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770E9" w:rsidRPr="003964CF" w14:paraId="48D6167D" w14:textId="77777777" w:rsidTr="00293471">
        <w:tc>
          <w:tcPr>
            <w:tcW w:w="5097" w:type="dxa"/>
          </w:tcPr>
          <w:p w14:paraId="7943E1CF" w14:textId="77777777" w:rsidR="00935A3F" w:rsidRPr="003964CF" w:rsidRDefault="00935A3F" w:rsidP="00935A3F">
            <w:pPr>
              <w:jc w:val="center"/>
              <w:rPr>
                <w:b/>
                <w:color w:val="000000" w:themeColor="text1"/>
                <w:sz w:val="26"/>
                <w:szCs w:val="26"/>
                <w:lang w:val="en-US"/>
              </w:rPr>
            </w:pPr>
            <w:bookmarkStart w:id="0" w:name="_GoBack"/>
            <w:bookmarkEnd w:id="0"/>
            <w:r w:rsidRPr="003964CF">
              <w:rPr>
                <w:b/>
                <w:color w:val="000000" w:themeColor="text1"/>
                <w:sz w:val="26"/>
                <w:szCs w:val="26"/>
                <w:lang w:val="en-US"/>
              </w:rPr>
              <w:t xml:space="preserve">BỘ LAO ĐỘNG - THƯƠNG BINH </w:t>
            </w:r>
          </w:p>
          <w:p w14:paraId="1787B57B" w14:textId="3E024CAA" w:rsidR="00293471" w:rsidRPr="003964CF" w:rsidRDefault="00935A3F" w:rsidP="00935A3F">
            <w:pPr>
              <w:jc w:val="center"/>
              <w:rPr>
                <w:b/>
                <w:color w:val="000000" w:themeColor="text1"/>
                <w:sz w:val="26"/>
                <w:szCs w:val="26"/>
                <w:lang w:val="en-US"/>
              </w:rPr>
            </w:pPr>
            <w:r w:rsidRPr="003964CF">
              <w:rPr>
                <w:b/>
                <w:color w:val="000000" w:themeColor="text1"/>
                <w:sz w:val="26"/>
                <w:szCs w:val="26"/>
                <w:lang w:val="en-US"/>
              </w:rPr>
              <w:t xml:space="preserve">VÀ XÃ HỘI </w:t>
            </w:r>
          </w:p>
        </w:tc>
        <w:tc>
          <w:tcPr>
            <w:tcW w:w="5098" w:type="dxa"/>
          </w:tcPr>
          <w:p w14:paraId="4C49DDFD" w14:textId="74578294" w:rsidR="00293471" w:rsidRPr="003964CF" w:rsidRDefault="00293471" w:rsidP="00293471">
            <w:pPr>
              <w:jc w:val="right"/>
              <w:rPr>
                <w:color w:val="000000" w:themeColor="text1"/>
              </w:rPr>
            </w:pPr>
            <w:r w:rsidRPr="003964CF">
              <w:rPr>
                <w:b/>
                <w:bCs/>
                <w:i/>
                <w:iCs/>
                <w:color w:val="000000" w:themeColor="text1"/>
                <w:shd w:val="clear" w:color="auto" w:fill="FFFFFF"/>
              </w:rPr>
              <w:t>Biểu mẫu số 03/ĐGTĐ-QĐCT/SĐBS</w:t>
            </w:r>
          </w:p>
        </w:tc>
      </w:tr>
    </w:tbl>
    <w:p w14:paraId="5AD82675" w14:textId="18FAC340" w:rsidR="00293471" w:rsidRPr="003964CF" w:rsidRDefault="00935A3F" w:rsidP="00293471">
      <w:pPr>
        <w:jc w:val="both"/>
        <w:rPr>
          <w:color w:val="000000" w:themeColor="text1"/>
          <w:szCs w:val="28"/>
        </w:rPr>
      </w:pPr>
      <w:r w:rsidRPr="003964CF">
        <w:rPr>
          <w:noProof/>
          <w:color w:val="000000" w:themeColor="text1"/>
          <w:szCs w:val="28"/>
          <w:lang w:val="en-US" w:eastAsia="en-US"/>
        </w:rPr>
        <mc:AlternateContent>
          <mc:Choice Requires="wps">
            <w:drawing>
              <wp:anchor distT="0" distB="0" distL="114300" distR="114300" simplePos="0" relativeHeight="251659264" behindDoc="0" locked="0" layoutInCell="1" allowOverlap="1" wp14:anchorId="67213C19" wp14:editId="485ADAF0">
                <wp:simplePos x="0" y="0"/>
                <wp:positionH relativeFrom="column">
                  <wp:posOffset>1194435</wp:posOffset>
                </wp:positionH>
                <wp:positionV relativeFrom="paragraph">
                  <wp:posOffset>42545</wp:posOffset>
                </wp:positionV>
                <wp:extent cx="876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CEC7A5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4.05pt,3.35pt" to="163.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" strokecolor="#5b9bd5 [3204]" strokeweight=".5pt">
                <v:stroke joinstyle="miter"/>
              </v:line>
            </w:pict>
          </mc:Fallback>
        </mc:AlternateContent>
      </w:r>
    </w:p>
    <w:p w14:paraId="31484852" w14:textId="77777777" w:rsidR="00293471" w:rsidRPr="003964CF" w:rsidRDefault="00293471" w:rsidP="00293471">
      <w:pPr>
        <w:jc w:val="both"/>
        <w:rPr>
          <w:color w:val="000000" w:themeColor="text1"/>
          <w:szCs w:val="28"/>
        </w:rPr>
      </w:pPr>
    </w:p>
    <w:p w14:paraId="158B0B5A" w14:textId="77777777" w:rsidR="00153791" w:rsidRPr="003964CF" w:rsidRDefault="00293471" w:rsidP="00935A3F">
      <w:pPr>
        <w:spacing w:before="60" w:line="234" w:lineRule="atLeast"/>
        <w:jc w:val="center"/>
        <w:rPr>
          <w:b/>
          <w:bCs/>
          <w:color w:val="000000" w:themeColor="text1"/>
          <w:szCs w:val="28"/>
          <w:lang w:val="en-US"/>
        </w:rPr>
      </w:pPr>
      <w:r w:rsidRPr="003964CF">
        <w:rPr>
          <w:b/>
          <w:bCs/>
          <w:color w:val="000000" w:themeColor="text1"/>
          <w:szCs w:val="28"/>
        </w:rPr>
        <w:t xml:space="preserve">BIỂU MẪU ĐÁNH GIÁ TÁC ĐỘNG CỦA THỦ TỤC HÀNH CHÍNH </w:t>
      </w:r>
      <w:r w:rsidR="00153791" w:rsidRPr="003964CF">
        <w:rPr>
          <w:b/>
          <w:bCs/>
          <w:color w:val="000000" w:themeColor="text1"/>
          <w:szCs w:val="28"/>
          <w:lang w:val="en-US"/>
        </w:rPr>
        <w:t xml:space="preserve">ĐƯỢC QUY ĐỊNH </w:t>
      </w:r>
    </w:p>
    <w:p w14:paraId="74DFD6FA" w14:textId="6DFCC7D4" w:rsidR="00293471" w:rsidRPr="003964CF" w:rsidRDefault="00153791" w:rsidP="00935A3F">
      <w:pPr>
        <w:spacing w:before="60" w:line="234" w:lineRule="atLeast"/>
        <w:jc w:val="center"/>
        <w:rPr>
          <w:color w:val="000000" w:themeColor="text1"/>
          <w:szCs w:val="28"/>
        </w:rPr>
      </w:pPr>
      <w:r w:rsidRPr="003964CF">
        <w:rPr>
          <w:b/>
          <w:bCs/>
          <w:color w:val="000000" w:themeColor="text1"/>
          <w:szCs w:val="28"/>
          <w:lang w:val="en-US"/>
        </w:rPr>
        <w:t xml:space="preserve">CHI TIẾT HOẶC </w:t>
      </w:r>
      <w:r w:rsidR="00293471" w:rsidRPr="003964CF">
        <w:rPr>
          <w:b/>
          <w:bCs/>
          <w:color w:val="000000" w:themeColor="text1"/>
          <w:szCs w:val="28"/>
        </w:rPr>
        <w:t>SỬA ĐỔI, BỔ SUNG TRONG DỰ ÁN, DỰ THẢO VĂN BẢN</w:t>
      </w:r>
    </w:p>
    <w:p w14:paraId="0293F349" w14:textId="77777777" w:rsidR="00935A3F" w:rsidRPr="003964CF" w:rsidRDefault="00935A3F" w:rsidP="009951A5">
      <w:pPr>
        <w:shd w:val="clear" w:color="auto" w:fill="FFFFFF"/>
        <w:spacing w:before="120" w:after="120" w:line="234" w:lineRule="atLeast"/>
        <w:rPr>
          <w:b/>
          <w:bCs/>
          <w:color w:val="000000" w:themeColor="text1"/>
          <w:szCs w:val="28"/>
        </w:rPr>
      </w:pPr>
    </w:p>
    <w:p w14:paraId="48130366" w14:textId="1B595897" w:rsidR="00293471" w:rsidRPr="003964CF" w:rsidRDefault="00293471" w:rsidP="009951A5">
      <w:pPr>
        <w:shd w:val="clear" w:color="auto" w:fill="FFFFFF"/>
        <w:spacing w:before="120" w:after="120" w:line="234" w:lineRule="atLeast"/>
        <w:rPr>
          <w:color w:val="000000" w:themeColor="text1"/>
          <w:sz w:val="26"/>
          <w:szCs w:val="26"/>
        </w:rPr>
      </w:pPr>
      <w:r w:rsidRPr="003964CF">
        <w:rPr>
          <w:b/>
          <w:bCs/>
          <w:color w:val="000000" w:themeColor="text1"/>
          <w:sz w:val="26"/>
          <w:szCs w:val="26"/>
        </w:rPr>
        <w:t>Tên dự án, dự thảo văn bản: </w:t>
      </w:r>
      <w:r w:rsidRPr="003964CF">
        <w:rPr>
          <w:b/>
          <w:color w:val="000000" w:themeColor="text1"/>
          <w:sz w:val="26"/>
          <w:szCs w:val="26"/>
        </w:rPr>
        <w:t>Dự thảo Luậ</w:t>
      </w:r>
      <w:r w:rsidR="00B34374" w:rsidRPr="003964CF">
        <w:rPr>
          <w:b/>
          <w:color w:val="000000" w:themeColor="text1"/>
          <w:sz w:val="26"/>
          <w:szCs w:val="26"/>
        </w:rPr>
        <w:t>t Bảo hiểm xã hội</w:t>
      </w:r>
      <w:r w:rsidR="009951A5" w:rsidRPr="003964CF">
        <w:rPr>
          <w:b/>
          <w:color w:val="000000" w:themeColor="text1"/>
          <w:sz w:val="26"/>
          <w:szCs w:val="26"/>
        </w:rPr>
        <w:t xml:space="preserve"> (sửa đổi)</w:t>
      </w:r>
      <w:r w:rsidR="009951A5" w:rsidRPr="003964CF">
        <w:rPr>
          <w:color w:val="000000" w:themeColor="text1"/>
          <w:sz w:val="26"/>
          <w:szCs w:val="26"/>
        </w:rPr>
        <w:t xml:space="preserve"> </w:t>
      </w:r>
    </w:p>
    <w:p w14:paraId="1C7640DD" w14:textId="77777777" w:rsidR="00293471" w:rsidRPr="003964CF" w:rsidRDefault="00293471" w:rsidP="00293471">
      <w:pPr>
        <w:jc w:val="both"/>
        <w:rPr>
          <w:color w:val="000000" w:themeColor="text1"/>
          <w:szCs w:val="28"/>
        </w:rPr>
      </w:pPr>
    </w:p>
    <w:p w14:paraId="682F6814" w14:textId="5A17DD96" w:rsidR="00293471" w:rsidRPr="003964CF" w:rsidRDefault="009951A5" w:rsidP="00293471">
      <w:pPr>
        <w:shd w:val="clear" w:color="auto" w:fill="FFFFFF"/>
        <w:spacing w:before="120" w:after="120" w:line="234" w:lineRule="atLeast"/>
        <w:jc w:val="both"/>
        <w:rPr>
          <w:b/>
          <w:bCs/>
          <w:color w:val="000000" w:themeColor="text1"/>
          <w:sz w:val="26"/>
          <w:szCs w:val="26"/>
          <w:lang w:val="en-US"/>
        </w:rPr>
      </w:pPr>
      <w:r w:rsidRPr="003964CF">
        <w:rPr>
          <w:b/>
          <w:bCs/>
          <w:color w:val="000000" w:themeColor="text1"/>
          <w:sz w:val="26"/>
          <w:szCs w:val="26"/>
          <w:lang w:val="en-US"/>
        </w:rPr>
        <w:t>1</w:t>
      </w:r>
      <w:r w:rsidR="00C9259C" w:rsidRPr="003964CF">
        <w:rPr>
          <w:b/>
          <w:bCs/>
          <w:color w:val="000000" w:themeColor="text1"/>
          <w:sz w:val="26"/>
          <w:szCs w:val="26"/>
          <w:lang w:val="en-US"/>
        </w:rPr>
        <w:t xml:space="preserve">. </w:t>
      </w:r>
      <w:r w:rsidRPr="003964CF">
        <w:rPr>
          <w:b/>
          <w:bCs/>
          <w:color w:val="000000" w:themeColor="text1"/>
          <w:sz w:val="26"/>
          <w:szCs w:val="26"/>
        </w:rPr>
        <w:t>THỦ TỤC HÀNH CHÍNH</w:t>
      </w:r>
      <w:r w:rsidR="00293471" w:rsidRPr="003964CF">
        <w:rPr>
          <w:b/>
          <w:bCs/>
          <w:color w:val="000000" w:themeColor="text1"/>
          <w:sz w:val="26"/>
          <w:szCs w:val="26"/>
        </w:rPr>
        <w:t>: </w:t>
      </w:r>
      <w:r w:rsidR="00C16BAE" w:rsidRPr="003964CF">
        <w:rPr>
          <w:b/>
          <w:bCs/>
          <w:color w:val="000000" w:themeColor="text1"/>
          <w:sz w:val="26"/>
          <w:szCs w:val="26"/>
          <w:lang w:val="en-US"/>
        </w:rPr>
        <w:t xml:space="preserve">Hồ sơ điều chỉnh thông tin cá nhân của người lao động tham gia </w:t>
      </w:r>
      <w:r w:rsidR="00896DB9" w:rsidRPr="003964CF">
        <w:rPr>
          <w:b/>
          <w:bCs/>
          <w:color w:val="000000" w:themeColor="text1"/>
          <w:sz w:val="26"/>
          <w:szCs w:val="26"/>
          <w:lang w:val="en-US"/>
        </w:rPr>
        <w:t>BHXH bắt buộc, BHXH tự nguyện (</w:t>
      </w:r>
      <w:r w:rsidR="00C16BAE" w:rsidRPr="003964CF">
        <w:rPr>
          <w:b/>
          <w:bCs/>
          <w:color w:val="000000" w:themeColor="text1"/>
          <w:sz w:val="26"/>
          <w:szCs w:val="26"/>
          <w:lang w:val="en-US"/>
        </w:rPr>
        <w:t>TTHC</w:t>
      </w:r>
      <w:r w:rsidR="00D15B0E" w:rsidRPr="003964CF">
        <w:rPr>
          <w:b/>
          <w:bCs/>
          <w:color w:val="000000" w:themeColor="text1"/>
          <w:sz w:val="26"/>
          <w:szCs w:val="26"/>
          <w:lang w:val="en-US"/>
        </w:rPr>
        <w:t>4</w:t>
      </w:r>
      <w:r w:rsidR="00896DB9" w:rsidRPr="003964CF">
        <w:rPr>
          <w:b/>
          <w:bCs/>
          <w:color w:val="000000" w:themeColor="text1"/>
          <w:sz w:val="26"/>
          <w:szCs w:val="26"/>
          <w:lang w:val="en-US"/>
        </w:rPr>
        <w: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811"/>
        <w:gridCol w:w="6374"/>
      </w:tblGrid>
      <w:tr w:rsidR="00E770E9" w:rsidRPr="003964CF" w14:paraId="1CF6F8A7" w14:textId="77777777" w:rsidTr="004C6015">
        <w:trPr>
          <w:tblCellSpacing w:w="0" w:type="dxa"/>
        </w:trPr>
        <w:tc>
          <w:tcPr>
            <w:tcW w:w="0" w:type="auto"/>
            <w:vMerge w:val="restart"/>
            <w:tcBorders>
              <w:top w:val="single" w:sz="8" w:space="0" w:color="auto"/>
              <w:left w:val="single" w:sz="8" w:space="0" w:color="auto"/>
              <w:bottom w:val="single" w:sz="8" w:space="0" w:color="auto"/>
              <w:right w:val="single" w:sz="8" w:space="0" w:color="auto"/>
            </w:tcBorders>
            <w:shd w:val="clear" w:color="auto" w:fill="FFFFFF"/>
            <w:hideMark/>
          </w:tcPr>
          <w:p w14:paraId="7DB8B2B6" w14:textId="77777777" w:rsidR="00293471" w:rsidRPr="003964CF" w:rsidRDefault="00293471" w:rsidP="00293471">
            <w:pPr>
              <w:spacing w:before="120" w:after="120" w:line="234" w:lineRule="atLeast"/>
              <w:rPr>
                <w:color w:val="000000" w:themeColor="text1"/>
                <w:szCs w:val="28"/>
              </w:rPr>
            </w:pPr>
            <w:r w:rsidRPr="003964CF">
              <w:rPr>
                <w:b/>
                <w:bCs/>
                <w:color w:val="000000" w:themeColor="text1"/>
                <w:szCs w:val="28"/>
              </w:rPr>
              <w:t>I. CĂN CỨ PHÁP LÝ</w:t>
            </w:r>
          </w:p>
          <w:p w14:paraId="31ACDC17" w14:textId="77777777" w:rsidR="00293471" w:rsidRPr="003964CF" w:rsidRDefault="00293471" w:rsidP="00293471">
            <w:pPr>
              <w:spacing w:before="120" w:after="120" w:line="234" w:lineRule="atLeast"/>
              <w:rPr>
                <w:color w:val="000000" w:themeColor="text1"/>
                <w:szCs w:val="28"/>
              </w:rPr>
            </w:pPr>
            <w:r w:rsidRPr="003964CF">
              <w:rPr>
                <w:i/>
                <w:iCs/>
                <w:color w:val="000000" w:themeColor="text1"/>
                <w:szCs w:val="28"/>
              </w:rPr>
              <w:t>(Nêu rõ điều, khoản, điểm và tên văn bản quy định)</w:t>
            </w:r>
          </w:p>
        </w:tc>
        <w:tc>
          <w:tcPr>
            <w:tcW w:w="0" w:type="auto"/>
            <w:tcBorders>
              <w:top w:val="single" w:sz="8" w:space="0" w:color="auto"/>
              <w:left w:val="nil"/>
              <w:bottom w:val="single" w:sz="8" w:space="0" w:color="auto"/>
              <w:right w:val="single" w:sz="8" w:space="0" w:color="auto"/>
            </w:tcBorders>
            <w:shd w:val="clear" w:color="auto" w:fill="FFFFFF"/>
            <w:hideMark/>
          </w:tcPr>
          <w:p w14:paraId="4F842E74" w14:textId="7E16419A" w:rsidR="00293471" w:rsidRPr="003964CF" w:rsidRDefault="00293471" w:rsidP="001F1F4F">
            <w:pPr>
              <w:spacing w:before="120" w:after="120" w:line="234" w:lineRule="atLeast"/>
              <w:rPr>
                <w:color w:val="000000" w:themeColor="text1"/>
                <w:szCs w:val="28"/>
              </w:rPr>
            </w:pPr>
            <w:r w:rsidRPr="003964CF">
              <w:rPr>
                <w:color w:val="000000" w:themeColor="text1"/>
                <w:szCs w:val="28"/>
              </w:rPr>
              <w:t xml:space="preserve">Dự thảo Luật BHXH (sửa đổi) </w:t>
            </w:r>
          </w:p>
        </w:tc>
      </w:tr>
      <w:tr w:rsidR="00E770E9" w:rsidRPr="003964CF" w14:paraId="2F74EF8D" w14:textId="77777777" w:rsidTr="004C6015">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9ADD058" w14:textId="77777777" w:rsidR="00293471" w:rsidRPr="003964CF" w:rsidRDefault="00293471" w:rsidP="00293471">
            <w:pPr>
              <w:rPr>
                <w:color w:val="000000" w:themeColor="text1"/>
                <w:szCs w:val="28"/>
              </w:rPr>
            </w:pPr>
          </w:p>
        </w:tc>
        <w:tc>
          <w:tcPr>
            <w:tcW w:w="0" w:type="auto"/>
            <w:tcBorders>
              <w:top w:val="nil"/>
              <w:left w:val="nil"/>
              <w:bottom w:val="single" w:sz="8" w:space="0" w:color="auto"/>
              <w:right w:val="single" w:sz="8" w:space="0" w:color="auto"/>
            </w:tcBorders>
            <w:shd w:val="clear" w:color="auto" w:fill="FFFFFF"/>
            <w:hideMark/>
          </w:tcPr>
          <w:p w14:paraId="2C1EAA38" w14:textId="722B457C" w:rsidR="00293471" w:rsidRPr="003964CF" w:rsidRDefault="00293471" w:rsidP="00707841">
            <w:pPr>
              <w:spacing w:before="120" w:after="120" w:line="234" w:lineRule="atLeast"/>
              <w:jc w:val="both"/>
              <w:rPr>
                <w:color w:val="000000" w:themeColor="text1"/>
                <w:szCs w:val="28"/>
              </w:rPr>
            </w:pPr>
            <w:r w:rsidRPr="003964CF">
              <w:rPr>
                <w:color w:val="000000" w:themeColor="text1"/>
                <w:szCs w:val="28"/>
              </w:rPr>
              <w:t xml:space="preserve">Điều 35 </w:t>
            </w:r>
          </w:p>
        </w:tc>
      </w:tr>
      <w:tr w:rsidR="00E770E9" w:rsidRPr="003964CF" w14:paraId="2A2A6781"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3416B975" w14:textId="77777777" w:rsidR="00293471" w:rsidRPr="003964CF" w:rsidRDefault="00293471" w:rsidP="00293471">
            <w:pPr>
              <w:spacing w:before="120" w:after="120" w:line="234" w:lineRule="atLeast"/>
              <w:rPr>
                <w:color w:val="000000" w:themeColor="text1"/>
                <w:szCs w:val="28"/>
              </w:rPr>
            </w:pPr>
            <w:r w:rsidRPr="003964CF">
              <w:rPr>
                <w:b/>
                <w:bCs/>
                <w:color w:val="000000" w:themeColor="text1"/>
                <w:szCs w:val="28"/>
              </w:rPr>
              <w:t>II. ĐÁNH GIÁ TÍNH HỢP LÝ CỦA TỪNG BỘ PHẬN TẠO THÀNH THỦ TỤC HÀNH CHÍNH</w:t>
            </w:r>
          </w:p>
          <w:p w14:paraId="66D5910C" w14:textId="77777777" w:rsidR="00293471" w:rsidRPr="003964CF" w:rsidRDefault="00293471" w:rsidP="00293471">
            <w:pPr>
              <w:spacing w:before="120" w:after="120" w:line="234" w:lineRule="atLeast"/>
              <w:jc w:val="center"/>
              <w:rPr>
                <w:color w:val="000000" w:themeColor="text1"/>
                <w:szCs w:val="28"/>
              </w:rPr>
            </w:pPr>
            <w:r w:rsidRPr="003964CF">
              <w:rPr>
                <w:i/>
                <w:iCs/>
                <w:color w:val="000000" w:themeColor="text1"/>
                <w:szCs w:val="28"/>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770E9" w:rsidRPr="003964CF" w14:paraId="7F139F48"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37D19A27" w14:textId="77777777" w:rsidR="00293471" w:rsidRPr="003964CF" w:rsidRDefault="00293471" w:rsidP="00293471">
            <w:pPr>
              <w:spacing w:before="120" w:after="120" w:line="234" w:lineRule="atLeast"/>
              <w:rPr>
                <w:color w:val="000000" w:themeColor="text1"/>
                <w:szCs w:val="28"/>
              </w:rPr>
            </w:pPr>
            <w:r w:rsidRPr="003964CF">
              <w:rPr>
                <w:b/>
                <w:bCs/>
                <w:color w:val="000000" w:themeColor="text1"/>
                <w:szCs w:val="28"/>
              </w:rPr>
              <w:t>1. Tên thủ tục hành chính</w:t>
            </w:r>
          </w:p>
        </w:tc>
      </w:tr>
      <w:tr w:rsidR="00E770E9" w:rsidRPr="003964CF" w14:paraId="444B6BFA"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2ED29A8C"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Có được quy định rõ ràng, cụ thể và phù hợp không?</w:t>
            </w:r>
          </w:p>
        </w:tc>
        <w:tc>
          <w:tcPr>
            <w:tcW w:w="0" w:type="auto"/>
            <w:tcBorders>
              <w:top w:val="nil"/>
              <w:left w:val="nil"/>
              <w:bottom w:val="single" w:sz="8" w:space="0" w:color="auto"/>
              <w:right w:val="single" w:sz="8" w:space="0" w:color="auto"/>
            </w:tcBorders>
            <w:shd w:val="clear" w:color="auto" w:fill="FFFFFF"/>
            <w:hideMark/>
          </w:tcPr>
          <w:p w14:paraId="607FBD6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803065587"/>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689602333"/>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1F9222BD" w14:textId="7A80D5BD" w:rsidR="00293471" w:rsidRPr="003964CF" w:rsidRDefault="00293471" w:rsidP="00622989">
            <w:pPr>
              <w:shd w:val="clear" w:color="auto" w:fill="FFFFFF"/>
              <w:spacing w:before="120" w:after="120" w:line="234" w:lineRule="atLeast"/>
              <w:jc w:val="both"/>
              <w:rPr>
                <w:color w:val="000000" w:themeColor="text1"/>
                <w:szCs w:val="28"/>
              </w:rPr>
            </w:pPr>
            <w:r w:rsidRPr="003964CF">
              <w:rPr>
                <w:color w:val="000000" w:themeColor="text1"/>
                <w:szCs w:val="28"/>
              </w:rPr>
              <w:t xml:space="preserve">Nêu rõ lý do: Tại </w:t>
            </w:r>
            <w:r w:rsidRPr="003964CF">
              <w:rPr>
                <w:i/>
                <w:color w:val="000000" w:themeColor="text1"/>
                <w:szCs w:val="28"/>
              </w:rPr>
              <w:t xml:space="preserve">khoản </w:t>
            </w:r>
            <w:r w:rsidR="00622989" w:rsidRPr="003964CF">
              <w:rPr>
                <w:i/>
                <w:color w:val="000000" w:themeColor="text1"/>
                <w:szCs w:val="28"/>
                <w:lang w:val="en-US"/>
              </w:rPr>
              <w:t>3</w:t>
            </w:r>
            <w:r w:rsidRPr="003964CF">
              <w:rPr>
                <w:i/>
                <w:color w:val="000000" w:themeColor="text1"/>
                <w:szCs w:val="28"/>
              </w:rPr>
              <w:t xml:space="preserve"> Điều 35 Dự thảo Luật BHXH (sửa đổi) </w:t>
            </w:r>
            <w:r w:rsidRPr="003964CF">
              <w:rPr>
                <w:color w:val="000000" w:themeColor="text1"/>
                <w:szCs w:val="28"/>
              </w:rPr>
              <w:t xml:space="preserve">đã quy định cụ thể Hồ sơ điều chỉnh thông tin cá nhân của người lao động tham gia </w:t>
            </w:r>
            <w:r w:rsidRPr="003964CF">
              <w:rPr>
                <w:bCs/>
                <w:color w:val="000000" w:themeColor="text1"/>
                <w:szCs w:val="28"/>
              </w:rPr>
              <w:t>BHXH bắt buộc, BHXH tự nguyện</w:t>
            </w:r>
          </w:p>
        </w:tc>
      </w:tr>
      <w:tr w:rsidR="00E770E9" w:rsidRPr="003964CF" w14:paraId="138F3A15"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1C7A1BF5" w14:textId="77777777" w:rsidR="00293471" w:rsidRPr="003964CF" w:rsidRDefault="00293471" w:rsidP="00293471">
            <w:pPr>
              <w:spacing w:before="120" w:after="120" w:line="234" w:lineRule="atLeast"/>
              <w:rPr>
                <w:color w:val="000000" w:themeColor="text1"/>
                <w:szCs w:val="28"/>
              </w:rPr>
            </w:pPr>
            <w:r w:rsidRPr="003964CF">
              <w:rPr>
                <w:b/>
                <w:bCs/>
                <w:color w:val="000000" w:themeColor="text1"/>
                <w:szCs w:val="28"/>
              </w:rPr>
              <w:t>2. Trình tự thực hiện</w:t>
            </w:r>
          </w:p>
        </w:tc>
      </w:tr>
      <w:tr w:rsidR="00E770E9" w:rsidRPr="003964CF" w14:paraId="253D0105"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78B3F451"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a) Có được quy định rõ ràng và cụ thể về các bước thực hiện không?</w:t>
            </w:r>
          </w:p>
        </w:tc>
        <w:tc>
          <w:tcPr>
            <w:tcW w:w="0" w:type="auto"/>
            <w:tcBorders>
              <w:top w:val="nil"/>
              <w:left w:val="nil"/>
              <w:bottom w:val="single" w:sz="8" w:space="0" w:color="auto"/>
              <w:right w:val="single" w:sz="8" w:space="0" w:color="auto"/>
            </w:tcBorders>
            <w:shd w:val="clear" w:color="auto" w:fill="FFFFFF"/>
            <w:hideMark/>
          </w:tcPr>
          <w:p w14:paraId="2AB0CC9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2072179349"/>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557277504"/>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5BA4F4B3" w14:textId="5CA07E6A"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 xml:space="preserve">Nêu rõ lý do: Đã quy định cụ thể các bước thực hiện tại các khoản </w:t>
            </w:r>
            <w:r w:rsidR="00622989" w:rsidRPr="003964CF">
              <w:rPr>
                <w:i/>
                <w:color w:val="000000" w:themeColor="text1"/>
                <w:szCs w:val="28"/>
                <w:lang w:val="en-US"/>
              </w:rPr>
              <w:t>3</w:t>
            </w:r>
            <w:r w:rsidRPr="003964CF">
              <w:rPr>
                <w:i/>
                <w:color w:val="000000" w:themeColor="text1"/>
                <w:szCs w:val="28"/>
              </w:rPr>
              <w:t xml:space="preserve">, </w:t>
            </w:r>
            <w:r w:rsidR="00622989" w:rsidRPr="003964CF">
              <w:rPr>
                <w:i/>
                <w:color w:val="000000" w:themeColor="text1"/>
                <w:szCs w:val="28"/>
                <w:lang w:val="en-US"/>
              </w:rPr>
              <w:t>khoản 4</w:t>
            </w:r>
            <w:r w:rsidRPr="003964CF">
              <w:rPr>
                <w:i/>
                <w:color w:val="000000" w:themeColor="text1"/>
                <w:szCs w:val="28"/>
              </w:rPr>
              <w:t xml:space="preserve"> Điều 35 Dự thảo Luật BHXH (sửa đổi)</w:t>
            </w:r>
          </w:p>
          <w:p w14:paraId="624C53F0" w14:textId="77777777" w:rsidR="00293471" w:rsidRPr="003964CF" w:rsidRDefault="00293471" w:rsidP="00293471">
            <w:pPr>
              <w:spacing w:before="120" w:after="120" w:line="234" w:lineRule="atLeast"/>
              <w:rPr>
                <w:color w:val="000000" w:themeColor="text1"/>
                <w:szCs w:val="28"/>
              </w:rPr>
            </w:pPr>
          </w:p>
        </w:tc>
      </w:tr>
      <w:tr w:rsidR="00E770E9" w:rsidRPr="003964CF" w14:paraId="68A41455"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305CE6B2"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b) Có được quy định, phân định rõ trách nhiệm và nội dung công việc của cơ quan nhà nước và cá nhân, tổ chức khi thực hiện không?</w:t>
            </w:r>
          </w:p>
        </w:tc>
        <w:tc>
          <w:tcPr>
            <w:tcW w:w="0" w:type="auto"/>
            <w:tcBorders>
              <w:top w:val="nil"/>
              <w:left w:val="nil"/>
              <w:bottom w:val="single" w:sz="8" w:space="0" w:color="auto"/>
              <w:right w:val="single" w:sz="8" w:space="0" w:color="auto"/>
            </w:tcBorders>
            <w:shd w:val="clear" w:color="auto" w:fill="FFFFFF"/>
            <w:hideMark/>
          </w:tcPr>
          <w:p w14:paraId="770B183F"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2142845611"/>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668056995"/>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56AA91B1" w14:textId="050A6D08" w:rsidR="00293471" w:rsidRPr="003964CF" w:rsidRDefault="00293471" w:rsidP="00622989">
            <w:pPr>
              <w:spacing w:before="120" w:after="120" w:line="234" w:lineRule="atLeast"/>
              <w:jc w:val="both"/>
              <w:rPr>
                <w:i/>
                <w:color w:val="000000" w:themeColor="text1"/>
                <w:szCs w:val="28"/>
              </w:rPr>
            </w:pPr>
            <w:r w:rsidRPr="003964CF">
              <w:rPr>
                <w:color w:val="000000" w:themeColor="text1"/>
                <w:szCs w:val="28"/>
              </w:rPr>
              <w:t xml:space="preserve">Nêu rõ lý do: Đã quy định, phân định rõ trách nhiệm và nội dung công việc của cơ quan nhà nước và cá nhân, tổ chức khi thực hiện tại các khoản </w:t>
            </w:r>
            <w:r w:rsidR="00622989" w:rsidRPr="003964CF">
              <w:rPr>
                <w:i/>
                <w:color w:val="000000" w:themeColor="text1"/>
                <w:szCs w:val="28"/>
                <w:lang w:val="en-US"/>
              </w:rPr>
              <w:t>3, khoản 4</w:t>
            </w:r>
            <w:r w:rsidRPr="003964CF">
              <w:rPr>
                <w:i/>
                <w:color w:val="000000" w:themeColor="text1"/>
                <w:szCs w:val="28"/>
              </w:rPr>
              <w:t xml:space="preserve"> Điều </w:t>
            </w:r>
            <w:r w:rsidR="00CF4336" w:rsidRPr="003964CF">
              <w:rPr>
                <w:i/>
                <w:color w:val="000000" w:themeColor="text1"/>
                <w:szCs w:val="28"/>
              </w:rPr>
              <w:t>35 Dự thảo Luật BHXH (sửa đổi).</w:t>
            </w:r>
          </w:p>
        </w:tc>
      </w:tr>
      <w:tr w:rsidR="00E770E9" w:rsidRPr="003964CF" w14:paraId="22602876"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79ACE355"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c) Có áp dụng cơ chế liên thông không?</w:t>
            </w:r>
          </w:p>
        </w:tc>
        <w:tc>
          <w:tcPr>
            <w:tcW w:w="0" w:type="auto"/>
            <w:tcBorders>
              <w:top w:val="nil"/>
              <w:left w:val="nil"/>
              <w:bottom w:val="single" w:sz="8" w:space="0" w:color="auto"/>
              <w:right w:val="single" w:sz="8" w:space="0" w:color="auto"/>
            </w:tcBorders>
            <w:shd w:val="clear" w:color="auto" w:fill="FFFFFF"/>
            <w:hideMark/>
          </w:tcPr>
          <w:p w14:paraId="789A27A4" w14:textId="07640E7B"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910497675"/>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495957980"/>
                <w14:checkbox>
                  <w14:checked w14:val="0"/>
                  <w14:checkedState w14:val="2612" w14:font="MS Gothic"/>
                  <w14:uncheckedState w14:val="2610" w14:font="MS Gothic"/>
                </w14:checkbox>
              </w:sdtPr>
              <w:sdtEndPr/>
              <w:sdtContent>
                <w:r w:rsidR="00797D37" w:rsidRPr="003964CF">
                  <w:rPr>
                    <w:rFonts w:ascii="MS Gothic" w:eastAsia="MS Gothic" w:hAnsi="MS Gothic" w:hint="eastAsia"/>
                    <w:color w:val="000000" w:themeColor="text1"/>
                    <w:szCs w:val="28"/>
                  </w:rPr>
                  <w:t>☐</w:t>
                </w:r>
              </w:sdtContent>
            </w:sdt>
            <w:r w:rsidRPr="003964CF">
              <w:rPr>
                <w:color w:val="000000" w:themeColor="text1"/>
                <w:szCs w:val="28"/>
              </w:rPr>
              <w:t>         </w:t>
            </w:r>
          </w:p>
          <w:p w14:paraId="4CEFB0D8"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Nêu rõ lý do: Đã áp dụng giao dịch hồ sơ điện tử giữa cơ quan BHXH và đơn vị sử dụng lao động, người lao động, người tham gia.</w:t>
            </w:r>
          </w:p>
        </w:tc>
      </w:tr>
      <w:tr w:rsidR="00E770E9" w:rsidRPr="003964CF" w14:paraId="73B791B4"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5DFCF01C"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lastRenderedPageBreak/>
              <w:t>d) Có quy định việc kiểm tra, đánh giá, xác minh thực tế của cơ quan nhà nước không?</w:t>
            </w:r>
          </w:p>
        </w:tc>
        <w:tc>
          <w:tcPr>
            <w:tcW w:w="0" w:type="auto"/>
            <w:tcBorders>
              <w:top w:val="nil"/>
              <w:left w:val="nil"/>
              <w:bottom w:val="single" w:sz="8" w:space="0" w:color="auto"/>
              <w:right w:val="single" w:sz="8" w:space="0" w:color="auto"/>
            </w:tcBorders>
            <w:shd w:val="clear" w:color="auto" w:fill="FFFFFF"/>
            <w:hideMark/>
          </w:tcPr>
          <w:p w14:paraId="5379CFF4" w14:textId="419E023E"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707183500"/>
                <w14:checkbox>
                  <w14:checked w14:val="0"/>
                  <w14:checkedState w14:val="2612" w14:font="MS Gothic"/>
                  <w14:uncheckedState w14:val="2610" w14:font="MS Gothic"/>
                </w14:checkbox>
              </w:sdtPr>
              <w:sdtEndPr/>
              <w:sdtContent>
                <w:r w:rsidR="00645739"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259675184"/>
                <w14:checkbox>
                  <w14:checked w14:val="1"/>
                  <w14:checkedState w14:val="2612" w14:font="MS Gothic"/>
                  <w14:uncheckedState w14:val="2610" w14:font="MS Gothic"/>
                </w14:checkbox>
              </w:sdtPr>
              <w:sdtEndPr/>
              <w:sdtContent>
                <w:r w:rsidR="00645739" w:rsidRPr="003964CF">
                  <w:rPr>
                    <w:rFonts w:ascii="MS Gothic" w:eastAsia="MS Gothic" w:hAnsi="MS Gothic" w:hint="eastAsia"/>
                    <w:color w:val="000000" w:themeColor="text1"/>
                    <w:szCs w:val="28"/>
                  </w:rPr>
                  <w:t>☒</w:t>
                </w:r>
              </w:sdtContent>
            </w:sdt>
            <w:r w:rsidR="00645739" w:rsidRPr="003964CF">
              <w:rPr>
                <w:color w:val="000000" w:themeColor="text1"/>
                <w:szCs w:val="28"/>
              </w:rPr>
              <w:t>             </w:t>
            </w:r>
          </w:p>
          <w:p w14:paraId="3CE336BC" w14:textId="060C68E1" w:rsidR="00293471" w:rsidRPr="003964CF" w:rsidRDefault="00293471" w:rsidP="00645739">
            <w:pPr>
              <w:spacing w:before="120" w:after="120" w:line="234" w:lineRule="atLeast"/>
              <w:rPr>
                <w:color w:val="000000" w:themeColor="text1"/>
                <w:szCs w:val="28"/>
              </w:rPr>
            </w:pPr>
            <w:r w:rsidRPr="003964CF">
              <w:rPr>
                <w:color w:val="000000" w:themeColor="text1"/>
                <w:szCs w:val="28"/>
              </w:rPr>
              <w:t xml:space="preserve">Nếu CÓ, nêu rõ </w:t>
            </w:r>
            <w:r w:rsidR="00645739" w:rsidRPr="003964CF">
              <w:rPr>
                <w:color w:val="000000" w:themeColor="text1"/>
                <w:szCs w:val="28"/>
                <w:lang w:val="en-US"/>
              </w:rPr>
              <w:t>nội dung</w:t>
            </w:r>
            <w:r w:rsidRPr="003964CF">
              <w:rPr>
                <w:color w:val="000000" w:themeColor="text1"/>
                <w:szCs w:val="28"/>
              </w:rPr>
              <w:t xml:space="preserve"> q</w:t>
            </w:r>
            <w:r w:rsidR="004C6015" w:rsidRPr="003964CF">
              <w:rPr>
                <w:color w:val="000000" w:themeColor="text1"/>
                <w:szCs w:val="28"/>
              </w:rPr>
              <w:t>uy định:</w:t>
            </w:r>
          </w:p>
        </w:tc>
      </w:tr>
      <w:tr w:rsidR="00E770E9" w:rsidRPr="003964CF" w14:paraId="10F692B6" w14:textId="77777777" w:rsidTr="00797D37">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7617FA9F" w14:textId="2767827A" w:rsidR="00797D37" w:rsidRPr="003964CF" w:rsidRDefault="00797D37" w:rsidP="00AD737F">
            <w:pPr>
              <w:spacing w:before="120" w:after="120" w:line="234" w:lineRule="atLeast"/>
              <w:jc w:val="both"/>
              <w:rPr>
                <w:color w:val="000000" w:themeColor="text1"/>
                <w:szCs w:val="28"/>
              </w:rPr>
            </w:pPr>
            <w:r w:rsidRPr="003964CF">
              <w:rPr>
                <w:b/>
                <w:bCs/>
                <w:color w:val="000000" w:themeColor="text1"/>
                <w:szCs w:val="28"/>
              </w:rPr>
              <w:t>3. Cách thức thực hiện</w:t>
            </w:r>
            <w:r w:rsidRPr="003964CF">
              <w:rPr>
                <w:rFonts w:asciiTheme="majorHAnsi" w:hAnsiTheme="majorHAnsi" w:cstheme="majorHAnsi"/>
                <w:b/>
                <w:bCs/>
                <w:color w:val="000000" w:themeColor="text1"/>
                <w:sz w:val="26"/>
                <w:szCs w:val="26"/>
                <w:lang w:val="en-US"/>
              </w:rPr>
              <w:t xml:space="preserve"> </w:t>
            </w:r>
            <w:r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đánh giá trên cơ sở thực hiện các quy định hiện hành liên quan đến thực hiện cơ chế một cửa, liên thông trong giải quyết thủ tục hành chính</w:t>
            </w:r>
            <w:r w:rsidRPr="003964CF">
              <w:rPr>
                <w:rFonts w:asciiTheme="majorHAnsi" w:hAnsiTheme="majorHAnsi" w:cstheme="majorHAnsi"/>
                <w:b/>
                <w:bCs/>
                <w:color w:val="000000" w:themeColor="text1"/>
                <w:lang w:val="en-US"/>
              </w:rPr>
              <w:t>)</w:t>
            </w:r>
          </w:p>
        </w:tc>
      </w:tr>
      <w:tr w:rsidR="00E770E9" w:rsidRPr="003964CF" w14:paraId="2C0C0AA8"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5E6707CA"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a) Nộp hồ sơ:</w:t>
            </w:r>
          </w:p>
          <w:p w14:paraId="31A2A8A6"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Trực tiếp </w:t>
            </w:r>
            <w:sdt>
              <w:sdtPr>
                <w:rPr>
                  <w:color w:val="000000" w:themeColor="text1"/>
                  <w:szCs w:val="28"/>
                </w:rPr>
                <w:id w:val="-1770003330"/>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482CC11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Bưu chính </w:t>
            </w:r>
            <w:sdt>
              <w:sdtPr>
                <w:rPr>
                  <w:color w:val="000000" w:themeColor="text1"/>
                  <w:szCs w:val="28"/>
                </w:rPr>
                <w:id w:val="1605846599"/>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77F898EC"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Điện tử </w:t>
            </w:r>
            <w:sdt>
              <w:sdtPr>
                <w:rPr>
                  <w:color w:val="000000" w:themeColor="text1"/>
                  <w:szCs w:val="28"/>
                </w:rPr>
                <w:id w:val="-1281483532"/>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170F8275"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b) Nhận kết quả:</w:t>
            </w:r>
          </w:p>
          <w:p w14:paraId="490C8B8F"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Trực tiếp </w:t>
            </w:r>
            <w:sdt>
              <w:sdtPr>
                <w:rPr>
                  <w:color w:val="000000" w:themeColor="text1"/>
                  <w:szCs w:val="28"/>
                </w:rPr>
                <w:id w:val="590976152"/>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0152CA9D"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Bưu chính </w:t>
            </w:r>
            <w:sdt>
              <w:sdtPr>
                <w:rPr>
                  <w:color w:val="000000" w:themeColor="text1"/>
                  <w:szCs w:val="28"/>
                </w:rPr>
                <w:id w:val="-1643564253"/>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60339E75"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Điện tử </w:t>
            </w:r>
            <w:sdt>
              <w:sdtPr>
                <w:rPr>
                  <w:color w:val="000000" w:themeColor="text1"/>
                  <w:szCs w:val="28"/>
                </w:rPr>
                <w:id w:val="-594006186"/>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tc>
        <w:tc>
          <w:tcPr>
            <w:tcW w:w="0" w:type="auto"/>
            <w:tcBorders>
              <w:top w:val="nil"/>
              <w:left w:val="nil"/>
              <w:bottom w:val="single" w:sz="8" w:space="0" w:color="auto"/>
              <w:right w:val="single" w:sz="8" w:space="0" w:color="auto"/>
            </w:tcBorders>
            <w:shd w:val="clear" w:color="auto" w:fill="FFFFFF"/>
            <w:hideMark/>
          </w:tcPr>
          <w:p w14:paraId="3752DBE7"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Có được quy định rõ ràng, cụ thể không? Có </w:t>
            </w:r>
            <w:sdt>
              <w:sdtPr>
                <w:rPr>
                  <w:color w:val="000000" w:themeColor="text1"/>
                  <w:szCs w:val="28"/>
                </w:rPr>
                <w:id w:val="1106395565"/>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748083616"/>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00CAF35B"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Nêu rõ lý do: Quy định cụ thể tại Quyết định số 959/QĐ-BHXH ngày 09/9/2015, Quyết định số 595/QĐ-BHXH ngày 14/4/2017, Quyết định số 528/QĐ-BHXH ngày 14/4/2015 của BHXH Việt Nam.  </w:t>
            </w:r>
          </w:p>
          <w:p w14:paraId="04E693A6"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Có được quy định phù hợp và tạo thuận lợi, tiết kiệm chi phí cho cơ quan nhà nước, cá nhân, tổ chức khi thực hiện không? </w:t>
            </w:r>
          </w:p>
          <w:p w14:paraId="1CBAF384"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237474590"/>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556661271"/>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4B1CD45F"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Nêu rõ lý do:Với các cách thức nộp, nhận hồ sơ như trên, đơn vị sử dụng lao động, đại lý thu (tổ chức dịch vụ thu) có thể linh hoạt lựa chọn các phương thức nộp, nhận hồ sơ phù hợp với điều kiện, khả năng của mình, thực tế phần lớn các đơn vị nộp hồ sơ điện tử rất thuận lợi, đảm bảo nhanh, chính xác, không mất thời gian đi lại, chờ đợi, tiết kiệm chi phí tối đa.</w:t>
            </w:r>
          </w:p>
        </w:tc>
      </w:tr>
      <w:tr w:rsidR="00E770E9" w:rsidRPr="003964CF" w14:paraId="074E9783"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65018B6C" w14:textId="570960BB" w:rsidR="00293471" w:rsidRPr="003964CF" w:rsidRDefault="00293471" w:rsidP="008F2C1E">
            <w:pPr>
              <w:spacing w:before="120" w:after="120" w:line="234" w:lineRule="atLeast"/>
              <w:rPr>
                <w:color w:val="000000" w:themeColor="text1"/>
                <w:szCs w:val="28"/>
                <w:lang w:val="en-US"/>
              </w:rPr>
            </w:pPr>
            <w:r w:rsidRPr="003964CF">
              <w:rPr>
                <w:b/>
                <w:bCs/>
                <w:color w:val="000000" w:themeColor="text1"/>
                <w:szCs w:val="28"/>
              </w:rPr>
              <w:t>4. Thành phần, số lượng hồ sơ</w:t>
            </w:r>
            <w:r w:rsidR="008F2C1E" w:rsidRPr="003964CF">
              <w:rPr>
                <w:rStyle w:val="FootnoteReference"/>
                <w:b/>
                <w:bCs/>
                <w:color w:val="000000" w:themeColor="text1"/>
                <w:szCs w:val="28"/>
              </w:rPr>
              <w:footnoteReference w:id="1"/>
            </w:r>
          </w:p>
        </w:tc>
      </w:tr>
      <w:tr w:rsidR="00E770E9" w:rsidRPr="003964CF" w14:paraId="14EBB220"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6D1737EE"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a) Tên thành phần hồ sơ 1:</w:t>
            </w:r>
          </w:p>
          <w:p w14:paraId="2EC9A045" w14:textId="38FA135D" w:rsidR="00293471" w:rsidRPr="003964CF" w:rsidRDefault="00293471" w:rsidP="00293471">
            <w:pPr>
              <w:spacing w:before="120" w:after="120" w:line="234" w:lineRule="atLeast"/>
              <w:rPr>
                <w:color w:val="000000" w:themeColor="text1"/>
                <w:szCs w:val="28"/>
              </w:rPr>
            </w:pPr>
            <w:r w:rsidRPr="003964CF">
              <w:rPr>
                <w:color w:val="000000" w:themeColor="text1"/>
                <w:szCs w:val="28"/>
                <w:shd w:val="clear" w:color="auto" w:fill="FFFFFF"/>
              </w:rPr>
              <w:t xml:space="preserve">Tờ khai tham gia, </w:t>
            </w:r>
            <w:r w:rsidR="00A40CFF" w:rsidRPr="003964CF">
              <w:rPr>
                <w:color w:val="000000" w:themeColor="text1"/>
                <w:szCs w:val="28"/>
                <w:shd w:val="clear" w:color="auto" w:fill="FFFFFF"/>
              </w:rPr>
              <w:t>điều chỉnh thông tin</w:t>
            </w:r>
          </w:p>
        </w:tc>
        <w:tc>
          <w:tcPr>
            <w:tcW w:w="0" w:type="auto"/>
            <w:tcBorders>
              <w:top w:val="nil"/>
              <w:left w:val="nil"/>
              <w:bottom w:val="single" w:sz="8" w:space="0" w:color="auto"/>
              <w:right w:val="single" w:sz="8" w:space="0" w:color="auto"/>
            </w:tcBorders>
            <w:shd w:val="clear" w:color="auto" w:fill="FFFFFF"/>
            <w:hideMark/>
          </w:tcPr>
          <w:p w14:paraId="081645D2" w14:textId="340BD0EA"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 Nêu rõ lý do quy định: Người tham gia cần nộp Tờ khai đề nghị cơ quan BHXH điều chỉnh thông tin cá nhân của mình.</w:t>
            </w:r>
          </w:p>
          <w:p w14:paraId="5981391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Yêu cầu về hình thức: Bản chính.</w:t>
            </w:r>
          </w:p>
          <w:p w14:paraId="4D782336"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Lý do quy định: Tờ khai có nội dung cam kết và chữ kí của người lao động để xác nhận chính bản thân người lao động đề nghị.</w:t>
            </w:r>
          </w:p>
        </w:tc>
      </w:tr>
      <w:tr w:rsidR="00E770E9" w:rsidRPr="003964CF" w14:paraId="14A73D3D"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311D317E"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b) Tên thành phần hồ sơ 2:</w:t>
            </w:r>
          </w:p>
          <w:p w14:paraId="48008DA2" w14:textId="77777777" w:rsidR="00293471" w:rsidRPr="003964CF" w:rsidRDefault="00293471" w:rsidP="00293471">
            <w:pPr>
              <w:jc w:val="both"/>
              <w:rPr>
                <w:color w:val="000000" w:themeColor="text1"/>
                <w:szCs w:val="28"/>
              </w:rPr>
            </w:pPr>
            <w:r w:rsidRPr="003964CF">
              <w:rPr>
                <w:color w:val="000000" w:themeColor="text1"/>
                <w:szCs w:val="28"/>
              </w:rPr>
              <w:t>Bản sao giấy tờ của cơ quan nhà nước có thẩm quyền liên quan đến việc điều chỉnh thông tin cá nhân theo quy định của pháp luật.</w:t>
            </w:r>
          </w:p>
        </w:tc>
        <w:tc>
          <w:tcPr>
            <w:tcW w:w="0" w:type="auto"/>
            <w:tcBorders>
              <w:top w:val="nil"/>
              <w:left w:val="nil"/>
              <w:bottom w:val="single" w:sz="8" w:space="0" w:color="auto"/>
              <w:right w:val="single" w:sz="8" w:space="0" w:color="auto"/>
            </w:tcBorders>
            <w:shd w:val="clear" w:color="auto" w:fill="FFFFFF"/>
            <w:hideMark/>
          </w:tcPr>
          <w:p w14:paraId="5846580A"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 Nêu rõ lý do quy định: Chứng minh đề nghị điều chỉnh thông tin cá nhân của người tham gia là đúng.</w:t>
            </w:r>
          </w:p>
          <w:p w14:paraId="1DAC6FD2"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Yêu cầu về hình thức: Bản sao.</w:t>
            </w:r>
          </w:p>
          <w:p w14:paraId="75F35F98" w14:textId="522B17C4" w:rsidR="00293471" w:rsidRPr="003964CF" w:rsidRDefault="00293471" w:rsidP="00A40CFF">
            <w:pPr>
              <w:spacing w:before="120" w:after="120" w:line="234" w:lineRule="atLeast"/>
              <w:jc w:val="both"/>
              <w:rPr>
                <w:color w:val="000000" w:themeColor="text1"/>
                <w:szCs w:val="28"/>
              </w:rPr>
            </w:pPr>
            <w:r w:rsidRPr="003964CF">
              <w:rPr>
                <w:color w:val="000000" w:themeColor="text1"/>
                <w:szCs w:val="28"/>
              </w:rPr>
              <w:t>Lý do quy định: Thực hiện cải cách TTHC, người tham gia chỉ cần nộp bản sao chứng minh việc điều chỉnh thông tin cá nhân của mình.</w:t>
            </w:r>
          </w:p>
        </w:tc>
      </w:tr>
      <w:tr w:rsidR="00E770E9" w:rsidRPr="003964CF" w14:paraId="0777E34F"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6EE4F9BD"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0" w:type="auto"/>
            <w:tcBorders>
              <w:top w:val="nil"/>
              <w:left w:val="nil"/>
              <w:bottom w:val="single" w:sz="8" w:space="0" w:color="auto"/>
              <w:right w:val="single" w:sz="8" w:space="0" w:color="auto"/>
            </w:tcBorders>
            <w:shd w:val="clear" w:color="auto" w:fill="FFFFFF"/>
            <w:hideMark/>
          </w:tcPr>
          <w:p w14:paraId="614DCAC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648714951"/>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2070606533"/>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00695611" w14:textId="5CDDABD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 xml:space="preserve">Nêu rõ: Quy định tại khoản </w:t>
            </w:r>
            <w:r w:rsidR="00166DCF" w:rsidRPr="003964CF">
              <w:rPr>
                <w:color w:val="000000" w:themeColor="text1"/>
                <w:szCs w:val="28"/>
                <w:lang w:val="en-US"/>
              </w:rPr>
              <w:t>3</w:t>
            </w:r>
            <w:r w:rsidRPr="003964CF">
              <w:rPr>
                <w:color w:val="000000" w:themeColor="text1"/>
                <w:szCs w:val="28"/>
              </w:rPr>
              <w:t xml:space="preserve"> Điều 35 Dự thảo</w:t>
            </w:r>
            <w:r w:rsidR="00A40CFF" w:rsidRPr="003964CF">
              <w:rPr>
                <w:color w:val="000000" w:themeColor="text1"/>
                <w:szCs w:val="28"/>
              </w:rPr>
              <w:t xml:space="preserve"> Luật BHXH (sửa đổi)</w:t>
            </w:r>
          </w:p>
          <w:p w14:paraId="752AD69B" w14:textId="7D9A2F28" w:rsidR="00293471" w:rsidRPr="003964CF" w:rsidRDefault="00293471" w:rsidP="00293471">
            <w:pPr>
              <w:spacing w:before="120" w:after="120" w:line="234" w:lineRule="atLeast"/>
              <w:rPr>
                <w:color w:val="000000" w:themeColor="text1"/>
                <w:szCs w:val="28"/>
              </w:rPr>
            </w:pPr>
          </w:p>
        </w:tc>
      </w:tr>
      <w:tr w:rsidR="00E770E9" w:rsidRPr="003964CF" w14:paraId="04EB43C3"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566553AC" w14:textId="73950AE9" w:rsidR="00293471" w:rsidRPr="003964CF" w:rsidRDefault="00293471" w:rsidP="00293471">
            <w:pPr>
              <w:spacing w:before="120" w:after="120" w:line="234" w:lineRule="atLeast"/>
              <w:rPr>
                <w:color w:val="000000" w:themeColor="text1"/>
                <w:szCs w:val="28"/>
              </w:rPr>
            </w:pPr>
            <w:r w:rsidRPr="003964CF">
              <w:rPr>
                <w:color w:val="000000" w:themeColor="text1"/>
                <w:szCs w:val="28"/>
              </w:rPr>
              <w:t>d) Số lượng bộ hồ sơ: 01 bộ</w:t>
            </w:r>
          </w:p>
        </w:tc>
        <w:tc>
          <w:tcPr>
            <w:tcW w:w="0" w:type="auto"/>
            <w:tcBorders>
              <w:top w:val="nil"/>
              <w:left w:val="nil"/>
              <w:bottom w:val="single" w:sz="8" w:space="0" w:color="auto"/>
              <w:right w:val="single" w:sz="8" w:space="0" w:color="auto"/>
            </w:tcBorders>
            <w:shd w:val="clear" w:color="auto" w:fill="FFFFFF"/>
            <w:hideMark/>
          </w:tcPr>
          <w:p w14:paraId="4454D139" w14:textId="5CBCF01C" w:rsidR="00293471" w:rsidRPr="003964CF" w:rsidRDefault="00293471" w:rsidP="00293471">
            <w:pPr>
              <w:spacing w:before="120" w:after="120" w:line="234" w:lineRule="atLeast"/>
              <w:rPr>
                <w:color w:val="000000" w:themeColor="text1"/>
                <w:szCs w:val="28"/>
              </w:rPr>
            </w:pPr>
            <w:r w:rsidRPr="003964CF">
              <w:rPr>
                <w:color w:val="000000" w:themeColor="text1"/>
                <w:szCs w:val="28"/>
              </w:rPr>
              <w:t>Lý do </w:t>
            </w:r>
            <w:r w:rsidRPr="003964CF">
              <w:rPr>
                <w:i/>
                <w:iCs/>
                <w:color w:val="000000" w:themeColor="text1"/>
                <w:szCs w:val="28"/>
              </w:rPr>
              <w:t>(nếu quy định từ 02 bộ hồ sơ trở lên)</w:t>
            </w:r>
            <w:r w:rsidRPr="003964CF">
              <w:rPr>
                <w:color w:val="000000" w:themeColor="text1"/>
                <w:szCs w:val="28"/>
              </w:rPr>
              <w:t>: </w:t>
            </w:r>
          </w:p>
        </w:tc>
      </w:tr>
      <w:tr w:rsidR="00E770E9" w:rsidRPr="003964CF" w14:paraId="3EA3D3EA"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50935154" w14:textId="687F8F37" w:rsidR="00293471" w:rsidRPr="003964CF" w:rsidRDefault="00293471" w:rsidP="00293471">
            <w:pPr>
              <w:spacing w:before="120" w:after="120" w:line="234" w:lineRule="atLeast"/>
              <w:rPr>
                <w:color w:val="000000" w:themeColor="text1"/>
                <w:szCs w:val="28"/>
              </w:rPr>
            </w:pPr>
            <w:r w:rsidRPr="003964CF">
              <w:rPr>
                <w:b/>
                <w:bCs/>
                <w:color w:val="000000" w:themeColor="text1"/>
                <w:szCs w:val="28"/>
              </w:rPr>
              <w:lastRenderedPageBreak/>
              <w:t>5. Thời hạn giải quyết</w:t>
            </w:r>
            <w:r w:rsidR="008F2C1E" w:rsidRPr="003964CF">
              <w:rPr>
                <w:rStyle w:val="FootnoteReference"/>
                <w:b/>
                <w:bCs/>
                <w:color w:val="000000" w:themeColor="text1"/>
                <w:szCs w:val="28"/>
              </w:rPr>
              <w:footnoteReference w:id="2"/>
            </w:r>
          </w:p>
        </w:tc>
      </w:tr>
      <w:tr w:rsidR="00E770E9" w:rsidRPr="003964CF" w14:paraId="1E23C80B"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2E058E07"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a) Có được quy định rõ ràng, cụ thể và phù hợp không?</w:t>
            </w:r>
          </w:p>
        </w:tc>
        <w:tc>
          <w:tcPr>
            <w:tcW w:w="0" w:type="auto"/>
            <w:tcBorders>
              <w:top w:val="nil"/>
              <w:left w:val="nil"/>
              <w:bottom w:val="single" w:sz="8" w:space="0" w:color="auto"/>
              <w:right w:val="single" w:sz="8" w:space="0" w:color="auto"/>
            </w:tcBorders>
            <w:shd w:val="clear" w:color="auto" w:fill="FFFFFF"/>
            <w:hideMark/>
          </w:tcPr>
          <w:p w14:paraId="26266A1A"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Có </w:t>
            </w:r>
            <w:sdt>
              <w:sdtPr>
                <w:rPr>
                  <w:color w:val="000000" w:themeColor="text1"/>
                  <w:szCs w:val="28"/>
                </w:rPr>
                <w:id w:val="1856314535"/>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166664301"/>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2AC12CD5"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 xml:space="preserve">- Nêu rõ thời hạn giải quyết thủ tục hành chính: Trong vòng </w:t>
            </w:r>
            <w:r w:rsidRPr="003964CF">
              <w:rPr>
                <w:b/>
                <w:i/>
                <w:color w:val="000000" w:themeColor="text1"/>
                <w:szCs w:val="28"/>
              </w:rPr>
              <w:t>05 ngày làm việc</w:t>
            </w:r>
            <w:r w:rsidRPr="003964CF">
              <w:rPr>
                <w:color w:val="000000" w:themeColor="text1"/>
                <w:szCs w:val="28"/>
              </w:rPr>
              <w:t xml:space="preserve"> kể từ ngày nhận đủ giấy tờ và hồ sơ theo quy định.</w:t>
            </w:r>
          </w:p>
          <w:p w14:paraId="4FE1A27F" w14:textId="7FA15181" w:rsidR="00293471" w:rsidRPr="003964CF" w:rsidRDefault="00293471" w:rsidP="00A40CFF">
            <w:pPr>
              <w:spacing w:before="120" w:after="120" w:line="234" w:lineRule="atLeast"/>
              <w:jc w:val="both"/>
              <w:rPr>
                <w:color w:val="000000" w:themeColor="text1"/>
                <w:szCs w:val="28"/>
              </w:rPr>
            </w:pPr>
            <w:r w:rsidRPr="003964CF">
              <w:rPr>
                <w:color w:val="000000" w:themeColor="text1"/>
                <w:szCs w:val="28"/>
              </w:rPr>
              <w:t>Lý do quy định: </w:t>
            </w:r>
            <w:r w:rsidR="00A40CFF" w:rsidRPr="003964CF">
              <w:rPr>
                <w:color w:val="000000" w:themeColor="text1"/>
                <w:szCs w:val="28"/>
              </w:rPr>
              <w:t xml:space="preserve">Thực hiện cải cách hành chính và </w:t>
            </w:r>
            <w:r w:rsidRPr="003964CF">
              <w:rPr>
                <w:color w:val="000000" w:themeColor="text1"/>
                <w:szCs w:val="28"/>
              </w:rPr>
              <w:t xml:space="preserve">Nghị quyết số 28-NQ/TW ngày 23/5/2018 về cải cách chính sách BHXH, </w:t>
            </w:r>
          </w:p>
        </w:tc>
      </w:tr>
      <w:tr w:rsidR="00E770E9" w:rsidRPr="003964CF" w14:paraId="48B8A763"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5DBE02AB"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0" w:type="auto"/>
            <w:tcBorders>
              <w:top w:val="nil"/>
              <w:left w:val="nil"/>
              <w:bottom w:val="single" w:sz="8" w:space="0" w:color="auto"/>
              <w:right w:val="single" w:sz="8" w:space="0" w:color="auto"/>
            </w:tcBorders>
            <w:shd w:val="clear" w:color="auto" w:fill="FFFFFF"/>
            <w:hideMark/>
          </w:tcPr>
          <w:p w14:paraId="5D794E8F"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586676951"/>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2037540977"/>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11C7A822"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Lý do quy định: Không.</w:t>
            </w:r>
          </w:p>
          <w:p w14:paraId="3389CE35" w14:textId="77777777" w:rsidR="00293471" w:rsidRPr="003964CF" w:rsidRDefault="00293471" w:rsidP="00293471">
            <w:pPr>
              <w:spacing w:before="120" w:after="120" w:line="234" w:lineRule="atLeast"/>
              <w:rPr>
                <w:color w:val="000000" w:themeColor="text1"/>
                <w:szCs w:val="28"/>
              </w:rPr>
            </w:pPr>
          </w:p>
        </w:tc>
      </w:tr>
      <w:tr w:rsidR="00E770E9" w:rsidRPr="003964CF" w14:paraId="15BC7F89"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6EFA5C86" w14:textId="77777777" w:rsidR="00293471" w:rsidRPr="003964CF" w:rsidRDefault="00293471" w:rsidP="00293471">
            <w:pPr>
              <w:spacing w:before="120" w:after="120" w:line="234" w:lineRule="atLeast"/>
              <w:rPr>
                <w:color w:val="000000" w:themeColor="text1"/>
                <w:szCs w:val="28"/>
              </w:rPr>
            </w:pPr>
            <w:r w:rsidRPr="003964CF">
              <w:rPr>
                <w:b/>
                <w:bCs/>
                <w:color w:val="000000" w:themeColor="text1"/>
                <w:szCs w:val="28"/>
              </w:rPr>
              <w:t>6. Đối tượng thực hiện</w:t>
            </w:r>
          </w:p>
        </w:tc>
      </w:tr>
      <w:tr w:rsidR="00E770E9" w:rsidRPr="003964CF" w14:paraId="1AA0C229"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7B75722C"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a) Đối tượng thực hiện:</w:t>
            </w:r>
          </w:p>
        </w:tc>
        <w:tc>
          <w:tcPr>
            <w:tcW w:w="0" w:type="auto"/>
            <w:tcBorders>
              <w:top w:val="nil"/>
              <w:left w:val="nil"/>
              <w:bottom w:val="single" w:sz="8" w:space="0" w:color="auto"/>
              <w:right w:val="single" w:sz="8" w:space="0" w:color="auto"/>
            </w:tcBorders>
            <w:shd w:val="clear" w:color="auto" w:fill="FFFFFF"/>
            <w:hideMark/>
          </w:tcPr>
          <w:p w14:paraId="63AA062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Tổ chức: Trong nước </w:t>
            </w:r>
            <w:sdt>
              <w:sdtPr>
                <w:rPr>
                  <w:color w:val="000000" w:themeColor="text1"/>
                  <w:szCs w:val="28"/>
                </w:rPr>
                <w:id w:val="1288707828"/>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Nước ngoài </w:t>
            </w:r>
            <w:sdt>
              <w:sdtPr>
                <w:rPr>
                  <w:color w:val="000000" w:themeColor="text1"/>
                  <w:szCs w:val="28"/>
                </w:rPr>
                <w:id w:val="1108935424"/>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0CBB1642" w14:textId="3A0F74D6" w:rsidR="00293471" w:rsidRPr="003964CF" w:rsidRDefault="00293471" w:rsidP="00293471">
            <w:pPr>
              <w:spacing w:after="120"/>
              <w:jc w:val="both"/>
              <w:rPr>
                <w:i/>
                <w:color w:val="000000" w:themeColor="text1"/>
                <w:szCs w:val="28"/>
              </w:rPr>
            </w:pPr>
            <w:r w:rsidRPr="003964CF">
              <w:rPr>
                <w:color w:val="000000" w:themeColor="text1"/>
                <w:szCs w:val="28"/>
              </w:rPr>
              <w:t xml:space="preserve">Mô tả rõ: </w:t>
            </w:r>
            <w:r w:rsidRPr="003964CF">
              <w:rPr>
                <w:i/>
                <w:color w:val="000000" w:themeColor="text1"/>
                <w:szCs w:val="28"/>
              </w:rPr>
              <w:t>Các tổ chức trong nước, nước ngoài bao gồm cơ quan nhà nước, đơn vị sự nghiệp;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w:t>
            </w:r>
            <w:r w:rsidR="00D15B0E" w:rsidRPr="003964CF">
              <w:rPr>
                <w:i/>
                <w:color w:val="000000" w:themeColor="text1"/>
                <w:szCs w:val="28"/>
              </w:rPr>
              <w:t>hiệp, hợp tác xã, hộ kinh doanh</w:t>
            </w:r>
            <w:r w:rsidRPr="003964CF">
              <w:rPr>
                <w:i/>
                <w:color w:val="000000" w:themeColor="text1"/>
                <w:szCs w:val="28"/>
              </w:rPr>
              <w:t>, tổ hợp tác, tổ chức khác và cá nhân có thuê mướn, sử dụng lao động theo hợp đồng lao động.</w:t>
            </w:r>
          </w:p>
          <w:p w14:paraId="0051A0C5" w14:textId="6A385210" w:rsidR="00293471" w:rsidRPr="003964CF" w:rsidRDefault="00293471" w:rsidP="00166DCF">
            <w:pPr>
              <w:spacing w:before="120" w:after="120" w:line="234" w:lineRule="atLeast"/>
              <w:jc w:val="both"/>
              <w:rPr>
                <w:color w:val="000000" w:themeColor="text1"/>
                <w:szCs w:val="28"/>
              </w:rPr>
            </w:pPr>
            <w:r w:rsidRPr="003964CF">
              <w:rPr>
                <w:color w:val="000000" w:themeColor="text1"/>
                <w:szCs w:val="28"/>
              </w:rPr>
              <w:t>Lý do quy định: Quy định tại kho</w:t>
            </w:r>
            <w:r w:rsidR="00166DCF" w:rsidRPr="003964CF">
              <w:rPr>
                <w:color w:val="000000" w:themeColor="text1"/>
                <w:szCs w:val="28"/>
              </w:rPr>
              <w:t xml:space="preserve">ản 3 Điều </w:t>
            </w:r>
            <w:r w:rsidR="00166DCF" w:rsidRPr="003964CF">
              <w:rPr>
                <w:color w:val="000000" w:themeColor="text1"/>
                <w:szCs w:val="28"/>
                <w:lang w:val="en-US"/>
              </w:rPr>
              <w:t>3</w:t>
            </w:r>
            <w:r w:rsidRPr="003964CF">
              <w:rPr>
                <w:color w:val="000000" w:themeColor="text1"/>
                <w:szCs w:val="28"/>
              </w:rPr>
              <w:t xml:space="preserve"> Dự thảo Luật BHXH (sửa đổi).</w:t>
            </w:r>
          </w:p>
          <w:p w14:paraId="56916149"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Cá nhân: Trong nước </w:t>
            </w:r>
            <w:sdt>
              <w:sdtPr>
                <w:rPr>
                  <w:color w:val="000000" w:themeColor="text1"/>
                  <w:szCs w:val="28"/>
                </w:rPr>
                <w:id w:val="-549911992"/>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Nước ngoài </w:t>
            </w:r>
            <w:sdt>
              <w:sdtPr>
                <w:rPr>
                  <w:color w:val="000000" w:themeColor="text1"/>
                  <w:szCs w:val="28"/>
                </w:rPr>
                <w:id w:val="1566757064"/>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224DFE72" w14:textId="02DB221D" w:rsidR="00293471" w:rsidRPr="003964CF" w:rsidRDefault="00293471" w:rsidP="00293471">
            <w:pPr>
              <w:spacing w:before="120" w:after="120" w:line="234" w:lineRule="atLeast"/>
              <w:jc w:val="both"/>
              <w:rPr>
                <w:i/>
                <w:color w:val="000000" w:themeColor="text1"/>
                <w:szCs w:val="28"/>
              </w:rPr>
            </w:pPr>
            <w:r w:rsidRPr="003964CF">
              <w:rPr>
                <w:color w:val="000000" w:themeColor="text1"/>
                <w:szCs w:val="28"/>
              </w:rPr>
              <w:t>Mô tả rõ</w:t>
            </w:r>
            <w:r w:rsidRPr="003964CF">
              <w:rPr>
                <w:i/>
                <w:color w:val="000000" w:themeColor="text1"/>
                <w:szCs w:val="28"/>
              </w:rPr>
              <w:t>: Người lao động là công dân Việt Nam bao gồm 1</w:t>
            </w:r>
            <w:r w:rsidR="00166DCF" w:rsidRPr="003964CF">
              <w:rPr>
                <w:i/>
                <w:color w:val="000000" w:themeColor="text1"/>
                <w:szCs w:val="28"/>
                <w:lang w:val="en-US"/>
              </w:rPr>
              <w:t>2</w:t>
            </w:r>
            <w:r w:rsidRPr="003964CF">
              <w:rPr>
                <w:i/>
                <w:color w:val="000000" w:themeColor="text1"/>
                <w:szCs w:val="28"/>
              </w:rPr>
              <w:t xml:space="preserve"> nhóm đối tượng; người lao động là công dân nước ngoài làm việc tại Việt Nam khi có giấy phép lao động hoặc chứng chỉ hành nghề hoặc giấy phép hành nghề do cơ quan có thẩm quyền của Việt Nam cấp và có hợp đồng lao động không xác định thời hạn, hợp đồng lao động xác định thời hạn từ đủ 12 tháng trở lên với người sử dụng lao động tại Việt Nam trừ trường hợp di chuyển trong nội bộ doanh nghiệp hoặc đã đủ tuổi nghỉ hưu theo quy định tại khoản </w:t>
            </w:r>
            <w:r w:rsidR="00C0736D" w:rsidRPr="003964CF">
              <w:rPr>
                <w:i/>
                <w:color w:val="000000" w:themeColor="text1"/>
                <w:szCs w:val="28"/>
                <w:lang w:val="en-US"/>
              </w:rPr>
              <w:t>2</w:t>
            </w:r>
            <w:r w:rsidRPr="003964CF">
              <w:rPr>
                <w:i/>
                <w:color w:val="000000" w:themeColor="text1"/>
                <w:szCs w:val="28"/>
              </w:rPr>
              <w:t xml:space="preserve"> Điều 169 của Bộ luật Lao động hoặc thuộc đối tượng điều chỉnh của Điều ước quốc tế mà Việt Nam ký kết, tham gia có quy định khác; Người tham gia BHXH tự nguyện.</w:t>
            </w:r>
          </w:p>
          <w:p w14:paraId="252723DF" w14:textId="7C2B36D2"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 xml:space="preserve">Lý do quy định: Quy định tại các khoản 1, 2 và 4 Điều </w:t>
            </w:r>
            <w:r w:rsidR="00166DCF" w:rsidRPr="003964CF">
              <w:rPr>
                <w:color w:val="000000" w:themeColor="text1"/>
                <w:szCs w:val="28"/>
                <w:lang w:val="en-US"/>
              </w:rPr>
              <w:t>3</w:t>
            </w:r>
            <w:r w:rsidRPr="003964CF">
              <w:rPr>
                <w:color w:val="000000" w:themeColor="text1"/>
                <w:szCs w:val="28"/>
              </w:rPr>
              <w:t xml:space="preserve"> Dự thảo Luật BHXH (sửa đổi).</w:t>
            </w:r>
          </w:p>
          <w:p w14:paraId="6997EE49"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Có thể mở rộng/ thu hẹp đối tượng thực hiện không?:</w:t>
            </w:r>
          </w:p>
          <w:p w14:paraId="049D6347" w14:textId="5A48BA8C" w:rsidR="00293471" w:rsidRPr="003964CF" w:rsidRDefault="00293471" w:rsidP="00293471">
            <w:pPr>
              <w:spacing w:before="120" w:after="120" w:line="234" w:lineRule="atLeast"/>
              <w:rPr>
                <w:color w:val="000000" w:themeColor="text1"/>
                <w:szCs w:val="28"/>
              </w:rPr>
            </w:pPr>
            <w:r w:rsidRPr="003964CF">
              <w:rPr>
                <w:color w:val="000000" w:themeColor="text1"/>
                <w:szCs w:val="28"/>
              </w:rPr>
              <w:lastRenderedPageBreak/>
              <w:t xml:space="preserve">Có </w:t>
            </w:r>
            <w:sdt>
              <w:sdtPr>
                <w:rPr>
                  <w:color w:val="000000" w:themeColor="text1"/>
                  <w:szCs w:val="28"/>
                </w:rPr>
                <w:id w:val="-1664165115"/>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342812789"/>
                <w14:checkbox>
                  <w14:checked w14:val="1"/>
                  <w14:checkedState w14:val="2612" w14:font="MS Gothic"/>
                  <w14:uncheckedState w14:val="2610" w14:font="MS Gothic"/>
                </w14:checkbox>
              </w:sdtPr>
              <w:sdtEndPr/>
              <w:sdtContent>
                <w:r w:rsidR="00A40CFF" w:rsidRPr="003964CF">
                  <w:rPr>
                    <w:rFonts w:ascii="MS Gothic" w:eastAsia="MS Gothic" w:hAnsi="MS Gothic" w:hint="eastAsia"/>
                    <w:color w:val="000000" w:themeColor="text1"/>
                    <w:szCs w:val="28"/>
                  </w:rPr>
                  <w:t>☒</w:t>
                </w:r>
              </w:sdtContent>
            </w:sdt>
            <w:r w:rsidRPr="003964CF">
              <w:rPr>
                <w:color w:val="000000" w:themeColor="text1"/>
                <w:szCs w:val="28"/>
              </w:rPr>
              <w:t>           </w:t>
            </w:r>
          </w:p>
          <w:p w14:paraId="24F65ED4" w14:textId="3F8A7535" w:rsidR="00293471" w:rsidRPr="003964CF" w:rsidRDefault="00293471" w:rsidP="00A40CFF">
            <w:pPr>
              <w:spacing w:before="120" w:after="120" w:line="234" w:lineRule="atLeast"/>
              <w:rPr>
                <w:color w:val="000000" w:themeColor="text1"/>
                <w:szCs w:val="28"/>
              </w:rPr>
            </w:pPr>
            <w:r w:rsidRPr="003964CF">
              <w:rPr>
                <w:color w:val="000000" w:themeColor="text1"/>
                <w:szCs w:val="28"/>
              </w:rPr>
              <w:t>Nêu rõ lý do: </w:t>
            </w:r>
          </w:p>
        </w:tc>
      </w:tr>
      <w:tr w:rsidR="00E770E9" w:rsidRPr="003964CF" w14:paraId="69C4E8BE"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24455BE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lastRenderedPageBreak/>
              <w:t>b) Phạm vi áp dụng:</w:t>
            </w:r>
          </w:p>
        </w:tc>
        <w:tc>
          <w:tcPr>
            <w:tcW w:w="0" w:type="auto"/>
            <w:tcBorders>
              <w:top w:val="nil"/>
              <w:left w:val="nil"/>
              <w:bottom w:val="single" w:sz="8" w:space="0" w:color="auto"/>
              <w:right w:val="single" w:sz="8" w:space="0" w:color="auto"/>
            </w:tcBorders>
            <w:shd w:val="clear" w:color="auto" w:fill="FFFFFF"/>
            <w:hideMark/>
          </w:tcPr>
          <w:p w14:paraId="13E2E7C3" w14:textId="15A4F4C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Toàn quốc </w:t>
            </w:r>
            <w:sdt>
              <w:sdtPr>
                <w:rPr>
                  <w:color w:val="000000" w:themeColor="text1"/>
                  <w:szCs w:val="28"/>
                </w:rPr>
                <w:id w:val="297421620"/>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Vùng </w:t>
            </w:r>
            <w:sdt>
              <w:sdtPr>
                <w:rPr>
                  <w:color w:val="000000" w:themeColor="text1"/>
                  <w:szCs w:val="28"/>
                </w:rPr>
                <w:id w:val="508796101"/>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00637412" w:rsidRPr="003964CF">
              <w:rPr>
                <w:color w:val="000000" w:themeColor="text1"/>
                <w:szCs w:val="28"/>
              </w:rPr>
              <w:t>           </w:t>
            </w:r>
            <w:r w:rsidR="00637412" w:rsidRPr="003964CF">
              <w:rPr>
                <w:color w:val="000000" w:themeColor="text1"/>
                <w:szCs w:val="28"/>
                <w:lang w:val="en-US"/>
              </w:rPr>
              <w:t>Đ</w:t>
            </w:r>
            <w:r w:rsidRPr="003964CF">
              <w:rPr>
                <w:color w:val="000000" w:themeColor="text1"/>
                <w:szCs w:val="28"/>
              </w:rPr>
              <w:t xml:space="preserve">ịa phương </w:t>
            </w:r>
            <w:sdt>
              <w:sdtPr>
                <w:rPr>
                  <w:color w:val="000000" w:themeColor="text1"/>
                  <w:szCs w:val="28"/>
                </w:rPr>
                <w:id w:val="1812981594"/>
                <w14:checkbox>
                  <w14:checked w14:val="1"/>
                  <w14:checkedState w14:val="2612" w14:font="MS Gothic"/>
                  <w14:uncheckedState w14:val="2610" w14:font="MS Gothic"/>
                </w14:checkbox>
              </w:sdtPr>
              <w:sdtEndPr/>
              <w:sdtContent>
                <w:r w:rsidR="00637412" w:rsidRPr="003964CF">
                  <w:rPr>
                    <w:rFonts w:ascii="MS Gothic" w:eastAsia="MS Gothic" w:hAnsi="MS Gothic" w:hint="eastAsia"/>
                    <w:color w:val="000000" w:themeColor="text1"/>
                    <w:szCs w:val="28"/>
                  </w:rPr>
                  <w:t>☒</w:t>
                </w:r>
              </w:sdtContent>
            </w:sdt>
            <w:r w:rsidRPr="003964CF">
              <w:rPr>
                <w:color w:val="000000" w:themeColor="text1"/>
                <w:szCs w:val="28"/>
              </w:rPr>
              <w:t>                </w:t>
            </w:r>
          </w:p>
          <w:p w14:paraId="02E1E495" w14:textId="4B4E69AF"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Nông thôn </w:t>
            </w:r>
            <w:sdt>
              <w:sdtPr>
                <w:rPr>
                  <w:color w:val="000000" w:themeColor="text1"/>
                  <w:szCs w:val="28"/>
                </w:rPr>
                <w:id w:val="2042634059"/>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Đô thị </w:t>
            </w:r>
            <w:sdt>
              <w:sdtPr>
                <w:rPr>
                  <w:color w:val="000000" w:themeColor="text1"/>
                  <w:szCs w:val="28"/>
                </w:rPr>
                <w:id w:val="1736664663"/>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Miền núi </w:t>
            </w:r>
            <w:sdt>
              <w:sdtPr>
                <w:rPr>
                  <w:color w:val="000000" w:themeColor="text1"/>
                  <w:szCs w:val="28"/>
                </w:rPr>
                <w:id w:val="-978688840"/>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2F0AD935"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Biên giới, hải đảo </w:t>
            </w:r>
            <w:sdt>
              <w:sdtPr>
                <w:rPr>
                  <w:color w:val="000000" w:themeColor="text1"/>
                  <w:szCs w:val="28"/>
                </w:rPr>
                <w:id w:val="-276794781"/>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4E3B9F1F" w14:textId="6517EE2C" w:rsidR="00293471" w:rsidRPr="003964CF" w:rsidRDefault="00293471" w:rsidP="00092DC5">
            <w:pPr>
              <w:spacing w:before="120" w:after="120" w:line="234" w:lineRule="atLeast"/>
              <w:jc w:val="both"/>
              <w:rPr>
                <w:i/>
                <w:color w:val="000000" w:themeColor="text1"/>
                <w:szCs w:val="28"/>
              </w:rPr>
            </w:pPr>
            <w:r w:rsidRPr="003964CF">
              <w:rPr>
                <w:color w:val="000000" w:themeColor="text1"/>
                <w:szCs w:val="28"/>
              </w:rPr>
              <w:t xml:space="preserve">- Lý do quy định: Quy định tại </w:t>
            </w:r>
            <w:r w:rsidRPr="003964CF">
              <w:rPr>
                <w:i/>
                <w:color w:val="000000" w:themeColor="text1"/>
                <w:szCs w:val="28"/>
              </w:rPr>
              <w:t xml:space="preserve">các khoản 1, 2 và 4 Điều </w:t>
            </w:r>
            <w:r w:rsidR="00092DC5" w:rsidRPr="003964CF">
              <w:rPr>
                <w:i/>
                <w:color w:val="000000" w:themeColor="text1"/>
                <w:szCs w:val="28"/>
                <w:lang w:val="en-US"/>
              </w:rPr>
              <w:t>3</w:t>
            </w:r>
            <w:r w:rsidRPr="003964CF">
              <w:rPr>
                <w:i/>
                <w:color w:val="000000" w:themeColor="text1"/>
                <w:szCs w:val="28"/>
              </w:rPr>
              <w:t xml:space="preserve"> Dự thảo Luật BHXH (sửa đổi).</w:t>
            </w:r>
          </w:p>
          <w:p w14:paraId="6054431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Có thể mở rộng/ thu hẹp phạm vi áp dụng không?:</w:t>
            </w:r>
          </w:p>
          <w:p w14:paraId="1B9E0F70" w14:textId="7A57CA84"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526171883"/>
                <w14:checkbox>
                  <w14:checked w14:val="0"/>
                  <w14:checkedState w14:val="2612" w14:font="MS Gothic"/>
                  <w14:uncheckedState w14:val="2610" w14:font="MS Gothic"/>
                </w14:checkbox>
              </w:sdtPr>
              <w:sdtEndPr/>
              <w:sdtContent>
                <w:r w:rsidR="000077B3"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194660489"/>
                <w14:checkbox>
                  <w14:checked w14:val="1"/>
                  <w14:checkedState w14:val="2612" w14:font="MS Gothic"/>
                  <w14:uncheckedState w14:val="2610" w14:font="MS Gothic"/>
                </w14:checkbox>
              </w:sdtPr>
              <w:sdtEndPr/>
              <w:sdtContent>
                <w:r w:rsidR="000077B3" w:rsidRPr="003964CF">
                  <w:rPr>
                    <w:rFonts w:ascii="MS Gothic" w:eastAsia="MS Gothic" w:hAnsi="MS Gothic" w:hint="eastAsia"/>
                    <w:color w:val="000000" w:themeColor="text1"/>
                    <w:szCs w:val="28"/>
                  </w:rPr>
                  <w:t>☒</w:t>
                </w:r>
              </w:sdtContent>
            </w:sdt>
          </w:p>
          <w:p w14:paraId="19C305DF" w14:textId="6D49F1B2" w:rsidR="00293471" w:rsidRPr="003964CF" w:rsidRDefault="00293471" w:rsidP="000077B3">
            <w:pPr>
              <w:spacing w:before="120" w:after="120" w:line="234" w:lineRule="atLeast"/>
              <w:rPr>
                <w:color w:val="000000" w:themeColor="text1"/>
                <w:szCs w:val="28"/>
              </w:rPr>
            </w:pPr>
            <w:r w:rsidRPr="003964CF">
              <w:rPr>
                <w:color w:val="000000" w:themeColor="text1"/>
                <w:szCs w:val="28"/>
              </w:rPr>
              <w:t>Nêu rõ lý do: </w:t>
            </w:r>
          </w:p>
        </w:tc>
      </w:tr>
      <w:tr w:rsidR="00E770E9" w:rsidRPr="003964CF" w14:paraId="20C5A4DC"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4221ABB9"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Dự kiến số lượng đối tượng thực hiện/1 năm: 263.000</w:t>
            </w:r>
          </w:p>
        </w:tc>
      </w:tr>
      <w:tr w:rsidR="00E770E9" w:rsidRPr="003964CF" w14:paraId="480B678A"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59525ECB" w14:textId="77777777" w:rsidR="00293471" w:rsidRPr="003964CF" w:rsidRDefault="00293471" w:rsidP="00293471">
            <w:pPr>
              <w:spacing w:before="120" w:after="120" w:line="234" w:lineRule="atLeast"/>
              <w:rPr>
                <w:color w:val="000000" w:themeColor="text1"/>
                <w:szCs w:val="28"/>
              </w:rPr>
            </w:pPr>
            <w:r w:rsidRPr="003964CF">
              <w:rPr>
                <w:b/>
                <w:bCs/>
                <w:color w:val="000000" w:themeColor="text1"/>
                <w:szCs w:val="28"/>
              </w:rPr>
              <w:t>7. Cơ quan giải quyết</w:t>
            </w:r>
          </w:p>
        </w:tc>
      </w:tr>
      <w:tr w:rsidR="00E770E9" w:rsidRPr="003964CF" w14:paraId="519903D0"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788FF225"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a) Có được quy định rõ ràng, cụ thể về cơ quan giải quyết thủ tục hành chính không?</w:t>
            </w:r>
          </w:p>
        </w:tc>
        <w:tc>
          <w:tcPr>
            <w:tcW w:w="0" w:type="auto"/>
            <w:tcBorders>
              <w:top w:val="nil"/>
              <w:left w:val="nil"/>
              <w:bottom w:val="single" w:sz="8" w:space="0" w:color="auto"/>
              <w:right w:val="single" w:sz="8" w:space="0" w:color="auto"/>
            </w:tcBorders>
            <w:shd w:val="clear" w:color="auto" w:fill="FFFFFF"/>
            <w:hideMark/>
          </w:tcPr>
          <w:p w14:paraId="45496D8D"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344174133"/>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705601277"/>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71C5F01A" w14:textId="3CC53760" w:rsidR="00293471" w:rsidRPr="003964CF" w:rsidRDefault="00293471" w:rsidP="00092DC5">
            <w:pPr>
              <w:spacing w:before="120" w:after="120" w:line="234" w:lineRule="atLeast"/>
              <w:rPr>
                <w:i/>
                <w:color w:val="000000" w:themeColor="text1"/>
                <w:szCs w:val="28"/>
              </w:rPr>
            </w:pPr>
            <w:r w:rsidRPr="003964CF">
              <w:rPr>
                <w:color w:val="000000" w:themeColor="text1"/>
                <w:szCs w:val="28"/>
              </w:rPr>
              <w:t xml:space="preserve">Lý do quy định: </w:t>
            </w:r>
            <w:r w:rsidRPr="003964CF">
              <w:rPr>
                <w:i/>
                <w:color w:val="000000" w:themeColor="text1"/>
                <w:szCs w:val="28"/>
              </w:rPr>
              <w:t xml:space="preserve">khoản </w:t>
            </w:r>
            <w:r w:rsidR="00092DC5" w:rsidRPr="003964CF">
              <w:rPr>
                <w:i/>
                <w:color w:val="000000" w:themeColor="text1"/>
                <w:szCs w:val="28"/>
                <w:lang w:val="en-US"/>
              </w:rPr>
              <w:t>4</w:t>
            </w:r>
            <w:r w:rsidRPr="003964CF">
              <w:rPr>
                <w:i/>
                <w:color w:val="000000" w:themeColor="text1"/>
                <w:szCs w:val="28"/>
              </w:rPr>
              <w:t xml:space="preserve"> Điều </w:t>
            </w:r>
            <w:r w:rsidR="00E608D4" w:rsidRPr="003964CF">
              <w:rPr>
                <w:i/>
                <w:color w:val="000000" w:themeColor="text1"/>
                <w:szCs w:val="28"/>
              </w:rPr>
              <w:t>35 Dự thảo Luật BHXH (sửa đổi).</w:t>
            </w:r>
          </w:p>
        </w:tc>
      </w:tr>
      <w:tr w:rsidR="00E770E9" w:rsidRPr="003964CF" w14:paraId="685D8B51"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763431D4"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b) Có thể mở rộng ủy quyền hoặc phân cấp thực hiện không?</w:t>
            </w:r>
          </w:p>
        </w:tc>
        <w:tc>
          <w:tcPr>
            <w:tcW w:w="0" w:type="auto"/>
            <w:tcBorders>
              <w:top w:val="nil"/>
              <w:left w:val="nil"/>
              <w:bottom w:val="single" w:sz="8" w:space="0" w:color="auto"/>
              <w:right w:val="single" w:sz="8" w:space="0" w:color="auto"/>
            </w:tcBorders>
            <w:shd w:val="clear" w:color="auto" w:fill="FFFFFF"/>
            <w:hideMark/>
          </w:tcPr>
          <w:p w14:paraId="4B68881A" w14:textId="528E3F26"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855413569"/>
                <w14:checkbox>
                  <w14:checked w14:val="1"/>
                  <w14:checkedState w14:val="2612" w14:font="MS Gothic"/>
                  <w14:uncheckedState w14:val="2610" w14:font="MS Gothic"/>
                </w14:checkbox>
              </w:sdtPr>
              <w:sdtEndPr/>
              <w:sdtContent>
                <w:r w:rsidR="00DD0173"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2056920572"/>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4788DB9A" w14:textId="26BF38D3" w:rsidR="00293471" w:rsidRPr="003964CF" w:rsidRDefault="00293471" w:rsidP="00293471">
            <w:pPr>
              <w:spacing w:before="120" w:after="120" w:line="234" w:lineRule="atLeast"/>
              <w:rPr>
                <w:color w:val="000000" w:themeColor="text1"/>
                <w:szCs w:val="28"/>
              </w:rPr>
            </w:pPr>
            <w:r w:rsidRPr="003964CF">
              <w:rPr>
                <w:color w:val="000000" w:themeColor="text1"/>
                <w:szCs w:val="28"/>
              </w:rPr>
              <w:t>Nêu rõ lý do: Phân cấp cho BHXH tỉnh, huyện thực hiện.</w:t>
            </w:r>
          </w:p>
        </w:tc>
      </w:tr>
      <w:tr w:rsidR="00E770E9" w:rsidRPr="003964CF" w14:paraId="64AF2A7A"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67B6A39A" w14:textId="77777777" w:rsidR="00293471" w:rsidRPr="003964CF" w:rsidRDefault="00293471" w:rsidP="00293471">
            <w:pPr>
              <w:spacing w:before="120" w:after="120" w:line="234" w:lineRule="atLeast"/>
              <w:rPr>
                <w:color w:val="000000" w:themeColor="text1"/>
                <w:szCs w:val="28"/>
              </w:rPr>
            </w:pPr>
            <w:r w:rsidRPr="003964CF">
              <w:rPr>
                <w:b/>
                <w:bCs/>
                <w:color w:val="000000" w:themeColor="text1"/>
                <w:szCs w:val="28"/>
              </w:rPr>
              <w:t>8. Phí, lệ phí và các chi phí khác (nếu có)</w:t>
            </w:r>
          </w:p>
        </w:tc>
      </w:tr>
      <w:tr w:rsidR="00E770E9" w:rsidRPr="003964CF" w14:paraId="70DB6098"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2EFD7ADD"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a) Có quy định về phí, lệ phí và các chi phí khác (nếu có) không?</w:t>
            </w:r>
          </w:p>
        </w:tc>
        <w:tc>
          <w:tcPr>
            <w:tcW w:w="0" w:type="auto"/>
            <w:tcBorders>
              <w:top w:val="nil"/>
              <w:left w:val="nil"/>
              <w:bottom w:val="single" w:sz="8" w:space="0" w:color="auto"/>
              <w:right w:val="single" w:sz="8" w:space="0" w:color="auto"/>
            </w:tcBorders>
            <w:shd w:val="clear" w:color="auto" w:fill="FFFFFF"/>
            <w:hideMark/>
          </w:tcPr>
          <w:p w14:paraId="4D5F4361"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Lệ phí: Không </w:t>
            </w:r>
            <w:sdt>
              <w:sdtPr>
                <w:rPr>
                  <w:color w:val="000000" w:themeColor="text1"/>
                  <w:szCs w:val="28"/>
                </w:rPr>
                <w:id w:val="-680965060"/>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Có </w:t>
            </w:r>
            <w:sdt>
              <w:sdtPr>
                <w:rPr>
                  <w:color w:val="000000" w:themeColor="text1"/>
                  <w:szCs w:val="28"/>
                </w:rPr>
                <w:id w:val="-368293250"/>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5AA8CAEF"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Nếu Có, nêu rõ lý do: </w:t>
            </w:r>
          </w:p>
          <w:p w14:paraId="187E25D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Phí: Không </w:t>
            </w:r>
            <w:sdt>
              <w:sdtPr>
                <w:rPr>
                  <w:color w:val="000000" w:themeColor="text1"/>
                  <w:szCs w:val="28"/>
                </w:rPr>
                <w:id w:val="1844200454"/>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Có </w:t>
            </w:r>
            <w:sdt>
              <w:sdtPr>
                <w:rPr>
                  <w:color w:val="000000" w:themeColor="text1"/>
                  <w:szCs w:val="28"/>
                </w:rPr>
                <w:id w:val="1982574007"/>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3A7E7BFA"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Nếu Có, nêu rõ lý do: </w:t>
            </w:r>
          </w:p>
          <w:p w14:paraId="2166FB9E"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Chi phí khác: Không </w:t>
            </w:r>
            <w:sdt>
              <w:sdtPr>
                <w:rPr>
                  <w:color w:val="000000" w:themeColor="text1"/>
                  <w:szCs w:val="28"/>
                </w:rPr>
                <w:id w:val="1935398185"/>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Có </w:t>
            </w:r>
            <w:sdt>
              <w:sdtPr>
                <w:rPr>
                  <w:color w:val="000000" w:themeColor="text1"/>
                  <w:szCs w:val="28"/>
                </w:rPr>
                <w:id w:val="-1778777575"/>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06CF8F0E"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Nếu Có, nêu rõ lý do: </w:t>
            </w:r>
          </w:p>
          <w:p w14:paraId="63AFB77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Nêu rõ mức phí, lệ phí hoặc chi phí khác </w:t>
            </w:r>
            <w:r w:rsidRPr="003964CF">
              <w:rPr>
                <w:i/>
                <w:iCs/>
                <w:color w:val="000000" w:themeColor="text1"/>
                <w:szCs w:val="28"/>
              </w:rPr>
              <w:t>(nếu được quy định tại dự án, dự thảo)</w:t>
            </w:r>
            <w:r w:rsidRPr="003964CF">
              <w:rPr>
                <w:color w:val="000000" w:themeColor="text1"/>
                <w:szCs w:val="28"/>
              </w:rPr>
              <w:t>: Không.</w:t>
            </w:r>
          </w:p>
          <w:p w14:paraId="671E56F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Mức phí (hoặc đính kèm biểu phí): Không.</w:t>
            </w:r>
          </w:p>
          <w:p w14:paraId="11FA98BF"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Mức lệ phí (hoặc đính kèm biểu lệ phí): Không.</w:t>
            </w:r>
          </w:p>
          <w:p w14:paraId="55C2A38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Mức chi phí khác: Không.</w:t>
            </w:r>
          </w:p>
          <w:p w14:paraId="2707C769"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Mức phí, lệ phí và các chi phí khác (nếu có) có phù hợp không: Có </w:t>
            </w:r>
            <w:sdt>
              <w:sdtPr>
                <w:rPr>
                  <w:color w:val="000000" w:themeColor="text1"/>
                  <w:szCs w:val="28"/>
                </w:rPr>
                <w:id w:val="894622151"/>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241680599"/>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0CB0ACA1" w14:textId="74347C14" w:rsidR="00293471" w:rsidRPr="003964CF" w:rsidRDefault="00293471" w:rsidP="00E608D4">
            <w:pPr>
              <w:spacing w:before="120" w:after="120" w:line="234" w:lineRule="atLeast"/>
              <w:rPr>
                <w:color w:val="000000" w:themeColor="text1"/>
                <w:szCs w:val="28"/>
              </w:rPr>
            </w:pPr>
            <w:r w:rsidRPr="003964CF">
              <w:rPr>
                <w:color w:val="000000" w:themeColor="text1"/>
                <w:szCs w:val="28"/>
              </w:rPr>
              <w:t xml:space="preserve">Lý do:  </w:t>
            </w:r>
          </w:p>
        </w:tc>
      </w:tr>
      <w:tr w:rsidR="00E770E9" w:rsidRPr="003964CF" w14:paraId="5A14FD70"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2B15ABB2"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lastRenderedPageBreak/>
              <w:t>b) Quy định về cách thức, thời điểm nộp phí, lệ phí và các chi phí khác (nếu có) có hợp lý không?</w:t>
            </w:r>
          </w:p>
        </w:tc>
        <w:tc>
          <w:tcPr>
            <w:tcW w:w="0" w:type="auto"/>
            <w:tcBorders>
              <w:top w:val="nil"/>
              <w:left w:val="nil"/>
              <w:bottom w:val="single" w:sz="8" w:space="0" w:color="auto"/>
              <w:right w:val="single" w:sz="8" w:space="0" w:color="auto"/>
            </w:tcBorders>
            <w:shd w:val="clear" w:color="auto" w:fill="FFFFFF"/>
            <w:hideMark/>
          </w:tcPr>
          <w:p w14:paraId="7968848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424571613"/>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635530473"/>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39B15070"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Nội dung quy định: </w:t>
            </w:r>
          </w:p>
          <w:p w14:paraId="40B425A5" w14:textId="0DE4599B" w:rsidR="00293471" w:rsidRPr="003964CF" w:rsidRDefault="00486992" w:rsidP="00293471">
            <w:pPr>
              <w:spacing w:before="120" w:after="120" w:line="234" w:lineRule="atLeast"/>
              <w:rPr>
                <w:color w:val="000000" w:themeColor="text1"/>
                <w:szCs w:val="28"/>
              </w:rPr>
            </w:pPr>
            <w:r w:rsidRPr="003964CF">
              <w:rPr>
                <w:color w:val="000000" w:themeColor="text1"/>
                <w:szCs w:val="28"/>
              </w:rPr>
              <w:t>Lý do quy định: </w:t>
            </w:r>
          </w:p>
        </w:tc>
      </w:tr>
      <w:tr w:rsidR="00E770E9" w:rsidRPr="003964CF" w14:paraId="57206C9E"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724B8B00" w14:textId="485A811F" w:rsidR="00293471" w:rsidRPr="003964CF" w:rsidRDefault="00293471" w:rsidP="00486992">
            <w:pPr>
              <w:spacing w:before="120" w:after="120" w:line="234" w:lineRule="atLeast"/>
              <w:jc w:val="both"/>
              <w:rPr>
                <w:color w:val="000000" w:themeColor="text1"/>
                <w:szCs w:val="28"/>
                <w:lang w:val="en-US"/>
              </w:rPr>
            </w:pPr>
            <w:r w:rsidRPr="003964CF">
              <w:rPr>
                <w:b/>
                <w:bCs/>
                <w:color w:val="000000" w:themeColor="text1"/>
                <w:sz w:val="26"/>
                <w:szCs w:val="26"/>
              </w:rPr>
              <w:t>9. Mẫu đơn, tờ khai</w:t>
            </w:r>
            <w:r w:rsidR="00486992" w:rsidRPr="003964CF">
              <w:rPr>
                <w:b/>
                <w:bCs/>
                <w:color w:val="000000" w:themeColor="text1"/>
                <w:szCs w:val="28"/>
                <w:lang w:val="en-US"/>
              </w:rPr>
              <w:t xml:space="preserve"> </w:t>
            </w:r>
            <w:r w:rsidR="00486992"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một số trường thông tin cần có trong Đơn/Tờ khai cụ thể như nêu dưới đây)</w:t>
            </w:r>
          </w:p>
        </w:tc>
      </w:tr>
      <w:tr w:rsidR="00E770E9" w:rsidRPr="003964CF" w14:paraId="4D05C0D8"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11F3DFB7"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a) Có quy định về mẫu đơn, tờ khai không?</w:t>
            </w:r>
          </w:p>
        </w:tc>
        <w:tc>
          <w:tcPr>
            <w:tcW w:w="0" w:type="auto"/>
            <w:tcBorders>
              <w:top w:val="nil"/>
              <w:left w:val="nil"/>
              <w:bottom w:val="single" w:sz="8" w:space="0" w:color="auto"/>
              <w:right w:val="single" w:sz="8" w:space="0" w:color="auto"/>
            </w:tcBorders>
            <w:shd w:val="clear" w:color="auto" w:fill="FFFFFF"/>
            <w:hideMark/>
          </w:tcPr>
          <w:p w14:paraId="53DA1BB0" w14:textId="6529DA5E"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555825526"/>
                <w14:checkbox>
                  <w14:checked w14:val="0"/>
                  <w14:checkedState w14:val="2612" w14:font="MS Gothic"/>
                  <w14:uncheckedState w14:val="2610" w14:font="MS Gothic"/>
                </w14:checkbox>
              </w:sdtPr>
              <w:sdtEndPr/>
              <w:sdtContent>
                <w:r w:rsidR="00FB663A"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852387139"/>
                <w14:checkbox>
                  <w14:checked w14:val="1"/>
                  <w14:checkedState w14:val="2612" w14:font="MS Gothic"/>
                  <w14:uncheckedState w14:val="2610" w14:font="MS Gothic"/>
                </w14:checkbox>
              </w:sdtPr>
              <w:sdtEndPr/>
              <w:sdtContent>
                <w:r w:rsidR="00FB663A" w:rsidRPr="003964CF">
                  <w:rPr>
                    <w:rFonts w:ascii="MS Gothic" w:eastAsia="MS Gothic" w:hAnsi="MS Gothic" w:hint="eastAsia"/>
                    <w:color w:val="000000" w:themeColor="text1"/>
                    <w:szCs w:val="28"/>
                  </w:rPr>
                  <w:t>☒</w:t>
                </w:r>
              </w:sdtContent>
            </w:sdt>
            <w:r w:rsidRPr="003964CF">
              <w:rPr>
                <w:color w:val="000000" w:themeColor="text1"/>
                <w:szCs w:val="28"/>
              </w:rPr>
              <w:t>     </w:t>
            </w:r>
          </w:p>
          <w:p w14:paraId="71650F38" w14:textId="5B851229" w:rsidR="00293471" w:rsidRPr="003964CF" w:rsidRDefault="00293471" w:rsidP="00092DC5">
            <w:pPr>
              <w:spacing w:before="120" w:after="120" w:line="234" w:lineRule="atLeast"/>
              <w:jc w:val="both"/>
              <w:rPr>
                <w:color w:val="000000" w:themeColor="text1"/>
                <w:szCs w:val="28"/>
              </w:rPr>
            </w:pPr>
            <w:r w:rsidRPr="003964CF">
              <w:rPr>
                <w:color w:val="000000" w:themeColor="text1"/>
                <w:szCs w:val="28"/>
              </w:rPr>
              <w:t>Lý do: Quy định tại</w:t>
            </w:r>
            <w:r w:rsidR="00DD0173" w:rsidRPr="003964CF">
              <w:rPr>
                <w:color w:val="000000" w:themeColor="text1"/>
                <w:szCs w:val="28"/>
                <w:lang w:val="en-US"/>
              </w:rPr>
              <w:t xml:space="preserve"> khoản </w:t>
            </w:r>
            <w:r w:rsidR="00092DC5" w:rsidRPr="003964CF">
              <w:rPr>
                <w:color w:val="000000" w:themeColor="text1"/>
                <w:szCs w:val="28"/>
                <w:lang w:val="en-US"/>
              </w:rPr>
              <w:t>3</w:t>
            </w:r>
            <w:r w:rsidR="00DD0173" w:rsidRPr="003964CF">
              <w:rPr>
                <w:color w:val="000000" w:themeColor="text1"/>
                <w:szCs w:val="28"/>
                <w:lang w:val="en-US"/>
              </w:rPr>
              <w:t xml:space="preserve"> Điều 35,</w:t>
            </w:r>
            <w:r w:rsidRPr="003964CF">
              <w:rPr>
                <w:color w:val="000000" w:themeColor="text1"/>
                <w:szCs w:val="28"/>
              </w:rPr>
              <w:t xml:space="preserve"> </w:t>
            </w:r>
            <w:r w:rsidRPr="003964CF">
              <w:rPr>
                <w:i/>
                <w:color w:val="000000" w:themeColor="text1"/>
                <w:szCs w:val="28"/>
              </w:rPr>
              <w:t>khoản 2 Điều 1</w:t>
            </w:r>
            <w:r w:rsidR="00092DC5" w:rsidRPr="003964CF">
              <w:rPr>
                <w:i/>
                <w:color w:val="000000" w:themeColor="text1"/>
                <w:szCs w:val="28"/>
                <w:lang w:val="en-US"/>
              </w:rPr>
              <w:t>7</w:t>
            </w:r>
            <w:r w:rsidRPr="003964CF">
              <w:rPr>
                <w:i/>
                <w:color w:val="000000" w:themeColor="text1"/>
                <w:szCs w:val="28"/>
              </w:rPr>
              <w:t xml:space="preserve"> Dự thảo Luật BHXH (sửa đổi):</w:t>
            </w:r>
            <w:r w:rsidRPr="003964CF">
              <w:rPr>
                <w:color w:val="000000" w:themeColor="text1"/>
                <w:szCs w:val="28"/>
              </w:rPr>
              <w:t xml:space="preserve"> Cơ quan BHXH có trách nhiệm ban hành mẫu sổ, mẫu hồ sơ BHXH bắt buộc, BHXH tự nguyện.</w:t>
            </w:r>
          </w:p>
        </w:tc>
      </w:tr>
      <w:tr w:rsidR="00E770E9" w:rsidRPr="003964CF" w14:paraId="5AE490B3"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70C3EEB7"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b) Tên mẫu đơn, tờ khai 1:</w:t>
            </w:r>
          </w:p>
          <w:p w14:paraId="27A9D0ED"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shd w:val="clear" w:color="auto" w:fill="FFFFFF"/>
              </w:rPr>
              <w:t>Tờ khai tham gia, điều chỉnh thông tin BHXH, BHYT (Mẫu TK1-TS)</w:t>
            </w:r>
          </w:p>
        </w:tc>
        <w:tc>
          <w:tcPr>
            <w:tcW w:w="0" w:type="auto"/>
            <w:tcBorders>
              <w:top w:val="nil"/>
              <w:left w:val="nil"/>
              <w:bottom w:val="single" w:sz="8" w:space="0" w:color="auto"/>
              <w:right w:val="single" w:sz="8" w:space="0" w:color="auto"/>
            </w:tcBorders>
            <w:shd w:val="clear" w:color="auto" w:fill="FFFFFF"/>
            <w:hideMark/>
          </w:tcPr>
          <w:p w14:paraId="38C0E40C"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 Nêu rõ những nội dung (nhóm) thông tin cần cung cấp trong mẫu đơn, tờ khai:</w:t>
            </w:r>
          </w:p>
          <w:p w14:paraId="5AF972EE" w14:textId="77777777" w:rsidR="00293471" w:rsidRPr="003964CF" w:rsidRDefault="00293471" w:rsidP="00293471">
            <w:pPr>
              <w:spacing w:before="120" w:after="120" w:line="320" w:lineRule="exact"/>
              <w:jc w:val="both"/>
              <w:rPr>
                <w:b/>
                <w:color w:val="000000" w:themeColor="text1"/>
                <w:szCs w:val="28"/>
                <w:lang w:val="da-DK"/>
              </w:rPr>
            </w:pPr>
            <w:r w:rsidRPr="003964CF">
              <w:rPr>
                <w:color w:val="000000" w:themeColor="text1"/>
                <w:szCs w:val="28"/>
              </w:rPr>
              <w:t>+ Nội dung thông tin 1: Mã số BHXH.</w:t>
            </w:r>
          </w:p>
          <w:p w14:paraId="2EBAF4BF"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Lý do quy định: Người tham gia đã có mã số BHXH, cần kê khai lại mã số BHXH để cơ quan BHXH tra cứu dữ liệu và đảm bảo việc khớp đúng thông tin người lao động cung cấp với dữ liệu cơ quan BHXH đang quản lý.</w:t>
            </w:r>
          </w:p>
          <w:p w14:paraId="554C0686" w14:textId="77777777" w:rsidR="00293471" w:rsidRPr="003964CF" w:rsidRDefault="00293471" w:rsidP="00293471">
            <w:pPr>
              <w:spacing w:before="120" w:after="120" w:line="320" w:lineRule="exact"/>
              <w:jc w:val="both"/>
              <w:rPr>
                <w:b/>
                <w:color w:val="000000" w:themeColor="text1"/>
                <w:szCs w:val="28"/>
                <w:lang w:val="da-DK"/>
              </w:rPr>
            </w:pPr>
            <w:r w:rsidRPr="003964CF">
              <w:rPr>
                <w:color w:val="000000" w:themeColor="text1"/>
                <w:szCs w:val="28"/>
              </w:rPr>
              <w:t>+ Nội dung thông tin 2: Đề nghị điều chỉnh thông tin cá nhân của người tham gia (</w:t>
            </w:r>
            <w:r w:rsidRPr="003964CF">
              <w:rPr>
                <w:color w:val="000000" w:themeColor="text1"/>
                <w:szCs w:val="28"/>
                <w:lang w:val="da-DK"/>
              </w:rPr>
              <w:t>Điều chỉnh họ, tên</w:t>
            </w:r>
            <w:r w:rsidRPr="003964CF">
              <w:rPr>
                <w:color w:val="000000" w:themeColor="text1"/>
                <w:szCs w:val="28"/>
              </w:rPr>
              <w:t>, chữ</w:t>
            </w:r>
            <w:r w:rsidRPr="003964CF">
              <w:rPr>
                <w:color w:val="000000" w:themeColor="text1"/>
                <w:szCs w:val="28"/>
                <w:lang w:val="da-DK"/>
              </w:rPr>
              <w:t xml:space="preserve"> đệm; ngày tháng năm sinh; giới tính</w:t>
            </w:r>
            <w:r w:rsidRPr="003964CF">
              <w:rPr>
                <w:color w:val="000000" w:themeColor="text1"/>
                <w:szCs w:val="28"/>
              </w:rPr>
              <w:t xml:space="preserve">; </w:t>
            </w:r>
            <w:r w:rsidRPr="003964CF">
              <w:rPr>
                <w:color w:val="000000" w:themeColor="text1"/>
                <w:szCs w:val="28"/>
                <w:lang w:val="da-DK"/>
              </w:rPr>
              <w:t xml:space="preserve">quốc tịch; dân tộc; nơi đăng ký khai sinh; chứng minh thư/thẻ căn cước/hộ chiếu) </w:t>
            </w:r>
          </w:p>
          <w:p w14:paraId="60A312ED"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Lý do quy định: Người tham gia phải đề nghị cụ thể điều chỉnh thông tin nào thì cơ quan BHXH mới có căn cứ để điều chỉnh.</w:t>
            </w:r>
          </w:p>
          <w:p w14:paraId="6B19FC8A" w14:textId="77777777" w:rsidR="00293471" w:rsidRPr="003964CF" w:rsidRDefault="00293471" w:rsidP="00293471">
            <w:pPr>
              <w:spacing w:before="120" w:after="120" w:line="320" w:lineRule="exact"/>
              <w:jc w:val="both"/>
              <w:rPr>
                <w:b/>
                <w:color w:val="000000" w:themeColor="text1"/>
                <w:szCs w:val="28"/>
                <w:lang w:val="da-DK"/>
              </w:rPr>
            </w:pPr>
            <w:r w:rsidRPr="003964CF">
              <w:rPr>
                <w:color w:val="000000" w:themeColor="text1"/>
                <w:szCs w:val="28"/>
              </w:rPr>
              <w:t>+ Nội dung thông tin 3: Đề nghị điều chỉnh thông tin cá nhân khác của người tham gia ngoài nội dung thông tin 2 (</w:t>
            </w:r>
            <w:r w:rsidRPr="003964CF">
              <w:rPr>
                <w:color w:val="000000" w:themeColor="text1"/>
                <w:szCs w:val="28"/>
                <w:lang w:val="nl-NL"/>
              </w:rPr>
              <w:t>chức danh công việc, địa chỉ nhận kết quả, điện thoại, email,</w:t>
            </w:r>
            <w:r w:rsidRPr="003964CF">
              <w:rPr>
                <w:color w:val="000000" w:themeColor="text1"/>
                <w:szCs w:val="28"/>
                <w:lang w:val="da-DK"/>
              </w:rPr>
              <w:t xml:space="preserve">;...) </w:t>
            </w:r>
          </w:p>
          <w:p w14:paraId="5EFA304B"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Lý do quy định: Người tham gia phải đề nghị cụ thể điều chỉnh thông tin nào thì cơ quan BHXH mới có căn cứ để điều chỉnh.</w:t>
            </w:r>
          </w:p>
          <w:p w14:paraId="3F1B9852"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 Nội dung thông tin 4: Ghi các loại giấy tờ chứng minh việc đề nghị điều chỉnh thông tin là đúng.</w:t>
            </w:r>
          </w:p>
          <w:p w14:paraId="20AF4AEC"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Lý do quy định: Để đảm bảo việc điều chỉnh thông tin của người tham gia là chính xác, làm căn cứ để giải quyết các chế độ BHXH theo quy định.</w:t>
            </w:r>
          </w:p>
          <w:p w14:paraId="7FD9FDFF"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Có quy định việc xác nhận tại đơn, tờ khai không? </w:t>
            </w:r>
          </w:p>
          <w:p w14:paraId="68F21DAA"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625895137"/>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857039038"/>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2B68F0AE"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Nếu Có, nêu rõ nội dung xác nhận, người/cơ quan có thẩm quyền xác nhận: Người tham gia ghi “Tôi cam đoan những nội dung kê khai là đúng và chịu trách nhiệm trước pháp luật về những nội dung đã kê khai”; người tham gia ký và ghi rõ họ tên.</w:t>
            </w:r>
          </w:p>
          <w:p w14:paraId="73E60897"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lastRenderedPageBreak/>
              <w:t>Lý do quy định: Việc xác nhận tại Tờ khai là căn cứ pháp lý chứng minh chính bản thân người tham gia đó đã đề nghị điều chỉnh thông tin cá nhân của mình.</w:t>
            </w:r>
          </w:p>
        </w:tc>
      </w:tr>
      <w:tr w:rsidR="00E770E9" w:rsidRPr="003964CF" w14:paraId="1C7478A9"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0D900902"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lastRenderedPageBreak/>
              <w:t>c) Tên mẫu đơn, tờ khai n:</w:t>
            </w:r>
          </w:p>
          <w:p w14:paraId="69B64D5E"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Không</w:t>
            </w:r>
          </w:p>
        </w:tc>
        <w:tc>
          <w:tcPr>
            <w:tcW w:w="0" w:type="auto"/>
            <w:tcBorders>
              <w:top w:val="nil"/>
              <w:left w:val="nil"/>
              <w:bottom w:val="single" w:sz="8" w:space="0" w:color="auto"/>
              <w:right w:val="single" w:sz="8" w:space="0" w:color="auto"/>
            </w:tcBorders>
            <w:shd w:val="clear" w:color="auto" w:fill="FFFFFF"/>
            <w:hideMark/>
          </w:tcPr>
          <w:p w14:paraId="11C2FF7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Nêu rõ những nội dung (nhóm) thông tin cần cung cấp trong mẫu đơn, tờ khai:</w:t>
            </w:r>
          </w:p>
          <w:p w14:paraId="00CF5CCA"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Nội dung thông tin 1: </w:t>
            </w:r>
          </w:p>
          <w:p w14:paraId="2E275BB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Lý do quy định: </w:t>
            </w:r>
          </w:p>
          <w:p w14:paraId="36F66D60"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Nội dung thông tin n: </w:t>
            </w:r>
          </w:p>
          <w:p w14:paraId="26CEBE7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Lý do quy định: </w:t>
            </w:r>
          </w:p>
          <w:p w14:paraId="646D175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Có quy định việc xác nhận tại đơn, tờ khai không? </w:t>
            </w:r>
          </w:p>
          <w:p w14:paraId="48257571"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328332350"/>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836342854"/>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60174E29"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Nếu Có, nêu rõ nội dung xác nhận, người/cơ quan có thẩm quyền xác nhận:</w:t>
            </w:r>
          </w:p>
          <w:p w14:paraId="791E5A20"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Lý do quy định: </w:t>
            </w:r>
          </w:p>
        </w:tc>
      </w:tr>
      <w:tr w:rsidR="00E770E9" w:rsidRPr="003964CF" w14:paraId="2568A856"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3B45A8C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d) Ngôn ngữ</w:t>
            </w:r>
          </w:p>
        </w:tc>
        <w:tc>
          <w:tcPr>
            <w:tcW w:w="0" w:type="auto"/>
            <w:tcBorders>
              <w:top w:val="nil"/>
              <w:left w:val="nil"/>
              <w:bottom w:val="single" w:sz="8" w:space="0" w:color="auto"/>
              <w:right w:val="single" w:sz="8" w:space="0" w:color="auto"/>
            </w:tcBorders>
            <w:shd w:val="clear" w:color="auto" w:fill="FFFFFF"/>
            <w:hideMark/>
          </w:tcPr>
          <w:p w14:paraId="7A68119C"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Tiếng Việt </w:t>
            </w:r>
            <w:sdt>
              <w:sdtPr>
                <w:rPr>
                  <w:color w:val="000000" w:themeColor="text1"/>
                  <w:szCs w:val="28"/>
                </w:rPr>
                <w:id w:val="-929435454"/>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Song ngữ </w:t>
            </w:r>
            <w:sdt>
              <w:sdtPr>
                <w:rPr>
                  <w:color w:val="000000" w:themeColor="text1"/>
                  <w:szCs w:val="28"/>
                </w:rPr>
                <w:id w:val="32778451"/>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05788689"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Nêu rõ loại song ngữ: Tiếng Việt và Tiếng Anh.</w:t>
            </w:r>
          </w:p>
          <w:p w14:paraId="7BCDE8CB"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Lý do quy định (trong trường hợp mẫu đơn song ngữ): Đối với lao động là công dân nước ngoài, Tờ khai (Mẫu TK1-TS) có cả tiếng Việt và Tiếng Anh để người lao động nước ngoài thuận tiện kê khai.</w:t>
            </w:r>
          </w:p>
        </w:tc>
      </w:tr>
      <w:tr w:rsidR="00E770E9" w:rsidRPr="003964CF" w14:paraId="3E8F209D"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3B0EB6FF" w14:textId="77777777" w:rsidR="00293471" w:rsidRPr="003964CF" w:rsidRDefault="00293471" w:rsidP="00293471">
            <w:pPr>
              <w:spacing w:before="120" w:after="120" w:line="234" w:lineRule="atLeast"/>
              <w:rPr>
                <w:color w:val="000000" w:themeColor="text1"/>
                <w:szCs w:val="28"/>
              </w:rPr>
            </w:pPr>
            <w:r w:rsidRPr="003964CF">
              <w:rPr>
                <w:b/>
                <w:bCs/>
                <w:color w:val="000000" w:themeColor="text1"/>
                <w:szCs w:val="28"/>
              </w:rPr>
              <w:t>10. Yêu cầu, điều kiện</w:t>
            </w:r>
          </w:p>
        </w:tc>
      </w:tr>
      <w:tr w:rsidR="00E770E9" w:rsidRPr="003964CF" w14:paraId="00F0B30A"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13E307EC"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Có quy định yêu cầu, điều kiện không?</w:t>
            </w:r>
          </w:p>
        </w:tc>
        <w:tc>
          <w:tcPr>
            <w:tcW w:w="0" w:type="auto"/>
            <w:tcBorders>
              <w:top w:val="nil"/>
              <w:left w:val="nil"/>
              <w:bottom w:val="single" w:sz="8" w:space="0" w:color="auto"/>
              <w:right w:val="single" w:sz="8" w:space="0" w:color="auto"/>
            </w:tcBorders>
            <w:shd w:val="clear" w:color="auto" w:fill="FFFFFF"/>
            <w:hideMark/>
          </w:tcPr>
          <w:p w14:paraId="07B396E5"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531230622"/>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322553196"/>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0FB07E79"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Lý do quy định: </w:t>
            </w:r>
          </w:p>
        </w:tc>
      </w:tr>
      <w:tr w:rsidR="00E770E9" w:rsidRPr="003964CF" w14:paraId="25F51B72"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2D113A4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a) Yêu cầu, điều kiện 1:</w:t>
            </w:r>
          </w:p>
          <w:p w14:paraId="08F4D597" w14:textId="77777777" w:rsidR="00293471" w:rsidRPr="003964CF" w:rsidRDefault="00293471" w:rsidP="00293471">
            <w:pPr>
              <w:spacing w:before="120" w:after="120" w:line="234" w:lineRule="atLeast"/>
              <w:rPr>
                <w:color w:val="000000" w:themeColor="text1"/>
                <w:szCs w:val="28"/>
              </w:rPr>
            </w:pPr>
          </w:p>
        </w:tc>
        <w:tc>
          <w:tcPr>
            <w:tcW w:w="0" w:type="auto"/>
            <w:tcBorders>
              <w:top w:val="nil"/>
              <w:left w:val="nil"/>
              <w:bottom w:val="single" w:sz="8" w:space="0" w:color="auto"/>
              <w:right w:val="single" w:sz="8" w:space="0" w:color="auto"/>
            </w:tcBorders>
            <w:shd w:val="clear" w:color="auto" w:fill="FFFFFF"/>
            <w:hideMark/>
          </w:tcPr>
          <w:p w14:paraId="33B2B824"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Lý do quy định: </w:t>
            </w:r>
          </w:p>
          <w:p w14:paraId="6A4F1AB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Để đáp ứng yêu cầu, điều kiện này, cá nhân, tổ chức cần:</w:t>
            </w:r>
          </w:p>
          <w:p w14:paraId="77C03082"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Có kết quả từ một thủ tục hành chính khác: Có □     Không □</w:t>
            </w:r>
          </w:p>
          <w:p w14:paraId="2311EDE7"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Nếu Có, đề nghị nêu rõ: </w:t>
            </w:r>
          </w:p>
          <w:p w14:paraId="01E0885E"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Đáp ứng được sự kiểm tra, xác minh, đánh giá của cơ quan nhà nước: Có □     Không □</w:t>
            </w:r>
          </w:p>
          <w:p w14:paraId="1DDC42A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Thực hiện công việc khác (nêu rõ): </w:t>
            </w:r>
          </w:p>
        </w:tc>
      </w:tr>
      <w:tr w:rsidR="00E770E9" w:rsidRPr="003964CF" w14:paraId="6FFE05C9"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472A9FAF"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b) Yêu cầu, điều kiện n:</w:t>
            </w:r>
          </w:p>
          <w:p w14:paraId="493CCA0D" w14:textId="77777777" w:rsidR="00293471" w:rsidRPr="003964CF" w:rsidRDefault="00293471" w:rsidP="00293471">
            <w:pPr>
              <w:spacing w:before="120" w:after="120" w:line="234" w:lineRule="atLeast"/>
              <w:rPr>
                <w:color w:val="000000" w:themeColor="text1"/>
                <w:szCs w:val="28"/>
              </w:rPr>
            </w:pPr>
          </w:p>
        </w:tc>
        <w:tc>
          <w:tcPr>
            <w:tcW w:w="0" w:type="auto"/>
            <w:tcBorders>
              <w:top w:val="nil"/>
              <w:left w:val="nil"/>
              <w:bottom w:val="single" w:sz="8" w:space="0" w:color="auto"/>
              <w:right w:val="single" w:sz="8" w:space="0" w:color="auto"/>
            </w:tcBorders>
            <w:shd w:val="clear" w:color="auto" w:fill="FFFFFF"/>
            <w:hideMark/>
          </w:tcPr>
          <w:p w14:paraId="3C202785"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Lý do quy định: </w:t>
            </w:r>
          </w:p>
          <w:p w14:paraId="3898E824"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Để đáp ứng yêu cầu, điều kiện này, cá nhân, tổ chức cần:</w:t>
            </w:r>
          </w:p>
          <w:p w14:paraId="5D0E8A36"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Có kết quả từ một thủ tục hành chính khác: Có □     Không □</w:t>
            </w:r>
          </w:p>
          <w:p w14:paraId="11D9315B"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Nếu Có, đề nghị nêu rõ: </w:t>
            </w:r>
          </w:p>
          <w:p w14:paraId="54472D9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Đáp ứng được sự kiểm tra, xác minh, đánh giá của cơ quan nhà nước: Có □     Không □</w:t>
            </w:r>
          </w:p>
          <w:p w14:paraId="49AC3F1D"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lastRenderedPageBreak/>
              <w:t>+ Thực hiện công việc khác (nêu rõ): </w:t>
            </w:r>
          </w:p>
        </w:tc>
      </w:tr>
      <w:tr w:rsidR="00E770E9" w:rsidRPr="003964CF" w14:paraId="13852C25"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7F30F071" w14:textId="41537258" w:rsidR="00293471" w:rsidRPr="003964CF" w:rsidRDefault="00293471" w:rsidP="00AA5A69">
            <w:pPr>
              <w:spacing w:before="120" w:after="120" w:line="234" w:lineRule="atLeast"/>
              <w:jc w:val="both"/>
              <w:rPr>
                <w:color w:val="000000" w:themeColor="text1"/>
                <w:szCs w:val="28"/>
                <w:lang w:val="en-US"/>
              </w:rPr>
            </w:pPr>
            <w:r w:rsidRPr="003964CF">
              <w:rPr>
                <w:b/>
                <w:bCs/>
                <w:color w:val="000000" w:themeColor="text1"/>
                <w:szCs w:val="28"/>
              </w:rPr>
              <w:lastRenderedPageBreak/>
              <w:t>11. Kết quả thực hiện</w:t>
            </w:r>
            <w:r w:rsidR="005433F0" w:rsidRPr="003964CF">
              <w:rPr>
                <w:b/>
                <w:bCs/>
                <w:color w:val="000000" w:themeColor="text1"/>
                <w:szCs w:val="28"/>
                <w:lang w:val="en-US"/>
              </w:rPr>
              <w:t xml:space="preserve"> </w:t>
            </w:r>
            <w:r w:rsidR="005433F0"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cụ thể như nêu dưới đây)</w:t>
            </w:r>
          </w:p>
        </w:tc>
      </w:tr>
      <w:tr w:rsidR="00E770E9" w:rsidRPr="003964CF" w14:paraId="3F15C1CA"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76FB3C1D"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a) Hình thức của kết quả thực hiện thủ tục hành chính là gì?</w:t>
            </w:r>
          </w:p>
        </w:tc>
        <w:tc>
          <w:tcPr>
            <w:tcW w:w="0" w:type="auto"/>
            <w:tcBorders>
              <w:top w:val="nil"/>
              <w:left w:val="nil"/>
              <w:bottom w:val="single" w:sz="8" w:space="0" w:color="auto"/>
              <w:right w:val="single" w:sz="8" w:space="0" w:color="auto"/>
            </w:tcBorders>
            <w:shd w:val="clear" w:color="auto" w:fill="FFFFFF"/>
            <w:hideMark/>
          </w:tcPr>
          <w:p w14:paraId="1F3E18FA"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Giấy phép □</w:t>
            </w:r>
          </w:p>
          <w:p w14:paraId="2C50ECCA"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Giấy chứng nhận □</w:t>
            </w:r>
          </w:p>
          <w:p w14:paraId="3798BD2D"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Giấy đăng ký □</w:t>
            </w:r>
          </w:p>
          <w:p w14:paraId="799E3F3C"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Chứng chỉ □</w:t>
            </w:r>
          </w:p>
          <w:p w14:paraId="46ECE379"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Thẻ □</w:t>
            </w:r>
          </w:p>
          <w:p w14:paraId="08DF6A68"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Quyết định hành chính □</w:t>
            </w:r>
          </w:p>
          <w:p w14:paraId="7E01DC4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Văn bản xác nhận/chấp thuận □</w:t>
            </w:r>
          </w:p>
          <w:p w14:paraId="286BF74B"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 Loại khác: : </w:t>
            </w:r>
            <w:sdt>
              <w:sdtPr>
                <w:rPr>
                  <w:color w:val="000000" w:themeColor="text1"/>
                  <w:szCs w:val="28"/>
                </w:rPr>
                <w:id w:val="-384411639"/>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Đề nghị nêu rõ:  Sổ BHXH </w:t>
            </w:r>
          </w:p>
          <w:p w14:paraId="50FAC2F3" w14:textId="77777777" w:rsidR="00293471" w:rsidRPr="003964CF" w:rsidRDefault="00293471" w:rsidP="00293471">
            <w:pPr>
              <w:spacing w:before="120" w:after="120" w:line="234" w:lineRule="atLeast"/>
              <w:jc w:val="both"/>
              <w:rPr>
                <w:color w:val="000000" w:themeColor="text1"/>
              </w:rPr>
            </w:pPr>
            <w:r w:rsidRPr="003964CF">
              <w:rPr>
                <w:color w:val="000000" w:themeColor="text1"/>
                <w:szCs w:val="28"/>
              </w:rPr>
              <w:t>Kết quả thực hiện thủ tục hành chính: Sổ giấy hoặc sổ BHXH được xây dựng trên môi trường điện tử.</w:t>
            </w:r>
          </w:p>
        </w:tc>
      </w:tr>
      <w:tr w:rsidR="00E770E9" w:rsidRPr="003964CF" w14:paraId="6E14AD10"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40B8303C"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b) Kết quả giải quyết thủ tục hành chính có được mẫu hóa phù hợp không?</w:t>
            </w:r>
          </w:p>
        </w:tc>
        <w:tc>
          <w:tcPr>
            <w:tcW w:w="0" w:type="auto"/>
            <w:tcBorders>
              <w:top w:val="nil"/>
              <w:left w:val="nil"/>
              <w:bottom w:val="single" w:sz="8" w:space="0" w:color="auto"/>
              <w:right w:val="single" w:sz="8" w:space="0" w:color="auto"/>
            </w:tcBorders>
            <w:shd w:val="clear" w:color="auto" w:fill="FFFFFF"/>
            <w:hideMark/>
          </w:tcPr>
          <w:p w14:paraId="751F3D11"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776079127"/>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999166006"/>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p>
          <w:p w14:paraId="4A76BC1F" w14:textId="77777777" w:rsidR="00293471" w:rsidRPr="003964CF" w:rsidRDefault="00293471" w:rsidP="00293471">
            <w:pPr>
              <w:spacing w:before="120" w:after="120" w:line="234" w:lineRule="atLeast"/>
              <w:jc w:val="both"/>
              <w:rPr>
                <w:color w:val="000000" w:themeColor="text1"/>
                <w:szCs w:val="28"/>
              </w:rPr>
            </w:pPr>
            <w:r w:rsidRPr="003964CF">
              <w:rPr>
                <w:color w:val="000000" w:themeColor="text1"/>
                <w:szCs w:val="28"/>
              </w:rPr>
              <w:t>Lý do: N</w:t>
            </w:r>
            <w:r w:rsidRPr="003964CF">
              <w:rPr>
                <w:color w:val="000000" w:themeColor="text1"/>
                <w:szCs w:val="28"/>
                <w:shd w:val="clear" w:color="auto" w:fill="FFFFFF"/>
              </w:rPr>
              <w:t xml:space="preserve">hằm bảo đảm phù hợp với yêu cầu quản lý nhà nước, quyền, nghĩa vụ, lợi ích hợp pháp của cá nhân và tình hình thực tiễn </w:t>
            </w:r>
            <w:r w:rsidRPr="003964CF">
              <w:rPr>
                <w:color w:val="000000" w:themeColor="text1"/>
                <w:szCs w:val="28"/>
              </w:rPr>
              <w:t>thực hiện</w:t>
            </w:r>
            <w:r w:rsidRPr="003964CF">
              <w:rPr>
                <w:color w:val="000000" w:themeColor="text1"/>
                <w:szCs w:val="28"/>
                <w:shd w:val="clear" w:color="auto" w:fill="FFFFFF"/>
              </w:rPr>
              <w:t>.</w:t>
            </w:r>
          </w:p>
          <w:p w14:paraId="481BD058" w14:textId="77777777" w:rsidR="00293471" w:rsidRPr="003964CF" w:rsidRDefault="00293471" w:rsidP="00293471">
            <w:pPr>
              <w:spacing w:before="120" w:after="120" w:line="234" w:lineRule="atLeast"/>
              <w:rPr>
                <w:color w:val="000000" w:themeColor="text1"/>
                <w:szCs w:val="28"/>
              </w:rPr>
            </w:pPr>
          </w:p>
        </w:tc>
      </w:tr>
      <w:tr w:rsidR="00E770E9" w:rsidRPr="003964CF" w14:paraId="330F988B"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2A402AA3"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c) Quy định về thời hạn có giá trị hiệu lực của kết quả thực hiện thủ tục hành chính có hợp lý không (nếu có)?</w:t>
            </w:r>
          </w:p>
        </w:tc>
        <w:tc>
          <w:tcPr>
            <w:tcW w:w="0" w:type="auto"/>
            <w:tcBorders>
              <w:top w:val="nil"/>
              <w:left w:val="nil"/>
              <w:bottom w:val="single" w:sz="8" w:space="0" w:color="auto"/>
              <w:right w:val="single" w:sz="8" w:space="0" w:color="auto"/>
            </w:tcBorders>
            <w:shd w:val="clear" w:color="auto" w:fill="FFFFFF"/>
            <w:hideMark/>
          </w:tcPr>
          <w:p w14:paraId="7AB07160"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524949423"/>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743317622"/>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5DFA58A0"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Nếu Có, nêu thời hạn cụ thể: ………………….tháng/ năm.</w:t>
            </w:r>
          </w:p>
          <w:p w14:paraId="6826C990"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Nếu Không, nêu rõ lý do: </w:t>
            </w:r>
            <w:r w:rsidRPr="003964CF">
              <w:rPr>
                <w:color w:val="000000" w:themeColor="text1"/>
                <w:szCs w:val="28"/>
                <w:shd w:val="clear" w:color="auto" w:fill="FFFFFF"/>
              </w:rPr>
              <w:t>Sổ BHXH được cấp cho từng người lao động để theo dõi việc đóng, hưởng các chế độ BHXH, là cơ sở để giải quyết các chế độ BHXH theo quy định.</w:t>
            </w:r>
          </w:p>
        </w:tc>
      </w:tr>
      <w:tr w:rsidR="00E770E9" w:rsidRPr="003964CF" w14:paraId="1329CFBF" w14:textId="77777777" w:rsidTr="004C6015">
        <w:trPr>
          <w:tblCellSpacing w:w="0" w:type="dxa"/>
        </w:trPr>
        <w:tc>
          <w:tcPr>
            <w:tcW w:w="0" w:type="auto"/>
            <w:tcBorders>
              <w:top w:val="nil"/>
              <w:left w:val="single" w:sz="8" w:space="0" w:color="auto"/>
              <w:bottom w:val="single" w:sz="8" w:space="0" w:color="auto"/>
              <w:right w:val="single" w:sz="8" w:space="0" w:color="auto"/>
            </w:tcBorders>
            <w:shd w:val="clear" w:color="auto" w:fill="FFFFFF"/>
            <w:hideMark/>
          </w:tcPr>
          <w:p w14:paraId="785BD04E"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d) Quy định về phạm vi có hiệu lực của kết quả thực hiện thủ tục hành chính có hợp lý không (nếu có)?</w:t>
            </w:r>
          </w:p>
        </w:tc>
        <w:tc>
          <w:tcPr>
            <w:tcW w:w="0" w:type="auto"/>
            <w:tcBorders>
              <w:top w:val="nil"/>
              <w:left w:val="nil"/>
              <w:bottom w:val="single" w:sz="8" w:space="0" w:color="auto"/>
              <w:right w:val="single" w:sz="8" w:space="0" w:color="auto"/>
            </w:tcBorders>
            <w:shd w:val="clear" w:color="auto" w:fill="FFFFFF"/>
            <w:hideMark/>
          </w:tcPr>
          <w:p w14:paraId="755328EF"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 xml:space="preserve">Toàn quốc </w:t>
            </w:r>
            <w:sdt>
              <w:sdtPr>
                <w:rPr>
                  <w:color w:val="000000" w:themeColor="text1"/>
                  <w:szCs w:val="28"/>
                </w:rPr>
                <w:id w:val="-768466669"/>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Địa phương </w:t>
            </w:r>
            <w:sdt>
              <w:sdtPr>
                <w:rPr>
                  <w:color w:val="000000" w:themeColor="text1"/>
                  <w:szCs w:val="28"/>
                </w:rPr>
                <w:id w:val="-1746253851"/>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1256488C" w14:textId="77777777" w:rsidR="00293471" w:rsidRPr="003964CF" w:rsidRDefault="00293471" w:rsidP="00293471">
            <w:pPr>
              <w:spacing w:before="120" w:after="120" w:line="234" w:lineRule="atLeast"/>
              <w:rPr>
                <w:color w:val="000000" w:themeColor="text1"/>
                <w:szCs w:val="28"/>
              </w:rPr>
            </w:pPr>
            <w:r w:rsidRPr="003964CF">
              <w:rPr>
                <w:color w:val="000000" w:themeColor="text1"/>
                <w:szCs w:val="28"/>
              </w:rPr>
              <w:t>Lý do: N</w:t>
            </w:r>
            <w:r w:rsidRPr="003964CF">
              <w:rPr>
                <w:color w:val="000000" w:themeColor="text1"/>
                <w:szCs w:val="28"/>
                <w:shd w:val="clear" w:color="auto" w:fill="FFFFFF"/>
              </w:rPr>
              <w:t xml:space="preserve">hằm bảo đảm phù hợp với yêu cầu quản lý nhà nước, quyền, nghĩa vụ, lợi ích hợp pháp của cá nhân và tình hình thực tiễn </w:t>
            </w:r>
            <w:r w:rsidRPr="003964CF">
              <w:rPr>
                <w:color w:val="000000" w:themeColor="text1"/>
                <w:szCs w:val="28"/>
              </w:rPr>
              <w:t>thực hiện</w:t>
            </w:r>
            <w:r w:rsidRPr="003964CF">
              <w:rPr>
                <w:color w:val="000000" w:themeColor="text1"/>
                <w:szCs w:val="28"/>
                <w:shd w:val="clear" w:color="auto" w:fill="FFFFFF"/>
              </w:rPr>
              <w:t>.</w:t>
            </w:r>
          </w:p>
        </w:tc>
      </w:tr>
      <w:tr w:rsidR="00E770E9" w:rsidRPr="003964CF" w14:paraId="74E0EE04"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46137E4B" w14:textId="77777777" w:rsidR="00293471" w:rsidRPr="003964CF" w:rsidRDefault="00293471" w:rsidP="00293471">
            <w:pPr>
              <w:spacing w:before="120" w:after="120" w:line="234" w:lineRule="atLeast"/>
              <w:rPr>
                <w:color w:val="000000" w:themeColor="text1"/>
                <w:szCs w:val="28"/>
              </w:rPr>
            </w:pPr>
            <w:r w:rsidRPr="003964CF">
              <w:rPr>
                <w:b/>
                <w:bCs/>
                <w:color w:val="000000" w:themeColor="text1"/>
                <w:szCs w:val="28"/>
              </w:rPr>
              <w:t>IV. THÔNG TIN LIÊN HỆ</w:t>
            </w:r>
          </w:p>
        </w:tc>
      </w:tr>
      <w:tr w:rsidR="00E770E9" w:rsidRPr="003964CF" w14:paraId="1C9DA8ED" w14:textId="77777777" w:rsidTr="004C6015">
        <w:trPr>
          <w:tblCellSpacing w:w="0" w:type="dxa"/>
        </w:trPr>
        <w:tc>
          <w:tcPr>
            <w:tcW w:w="0" w:type="auto"/>
            <w:gridSpan w:val="2"/>
            <w:tcBorders>
              <w:top w:val="nil"/>
              <w:left w:val="single" w:sz="8" w:space="0" w:color="auto"/>
              <w:bottom w:val="single" w:sz="8" w:space="0" w:color="auto"/>
              <w:right w:val="single" w:sz="8" w:space="0" w:color="auto"/>
            </w:tcBorders>
            <w:shd w:val="clear" w:color="auto" w:fill="FFFFFF"/>
            <w:hideMark/>
          </w:tcPr>
          <w:p w14:paraId="7418096F" w14:textId="7B9B3B96" w:rsidR="00293471" w:rsidRPr="003964CF" w:rsidRDefault="00293471" w:rsidP="00293471">
            <w:pPr>
              <w:spacing w:before="120" w:after="120" w:line="234" w:lineRule="atLeast"/>
              <w:rPr>
                <w:color w:val="000000" w:themeColor="text1"/>
                <w:szCs w:val="28"/>
              </w:rPr>
            </w:pPr>
            <w:r w:rsidRPr="003964CF">
              <w:rPr>
                <w:color w:val="000000" w:themeColor="text1"/>
                <w:szCs w:val="28"/>
              </w:rPr>
              <w:t>Họ và tên người điền: …………………………………………………………………………………….</w:t>
            </w:r>
          </w:p>
          <w:p w14:paraId="592EDC70" w14:textId="04016141" w:rsidR="00293471" w:rsidRPr="003964CF" w:rsidRDefault="00293471" w:rsidP="00293471">
            <w:pPr>
              <w:spacing w:before="120" w:after="120" w:line="234" w:lineRule="atLeast"/>
              <w:rPr>
                <w:color w:val="000000" w:themeColor="text1"/>
                <w:szCs w:val="28"/>
              </w:rPr>
            </w:pPr>
            <w:r w:rsidRPr="003964CF">
              <w:rPr>
                <w:color w:val="000000" w:themeColor="text1"/>
                <w:szCs w:val="28"/>
              </w:rPr>
              <w:t>Điện thoại cố định: …………………………………………….; D</w:t>
            </w:r>
            <w:r w:rsidR="00E20831" w:rsidRPr="003964CF">
              <w:rPr>
                <w:color w:val="000000" w:themeColor="text1"/>
                <w:szCs w:val="28"/>
              </w:rPr>
              <w:t>i động: ……………………………...</w:t>
            </w:r>
          </w:p>
          <w:p w14:paraId="75CB8AED" w14:textId="1D382D67" w:rsidR="00293471" w:rsidRPr="003964CF" w:rsidRDefault="00293471" w:rsidP="00293471">
            <w:pPr>
              <w:spacing w:before="120" w:after="120" w:line="234" w:lineRule="atLeast"/>
              <w:rPr>
                <w:color w:val="000000" w:themeColor="text1"/>
                <w:szCs w:val="28"/>
              </w:rPr>
            </w:pPr>
            <w:r w:rsidRPr="003964CF">
              <w:rPr>
                <w:color w:val="000000" w:themeColor="text1"/>
                <w:szCs w:val="28"/>
              </w:rPr>
              <w:t>E-mail: …………………………………………………</w:t>
            </w:r>
            <w:r w:rsidR="00E20831" w:rsidRPr="003964CF">
              <w:rPr>
                <w:color w:val="000000" w:themeColor="text1"/>
                <w:szCs w:val="28"/>
              </w:rPr>
              <w:t>…………………………………………</w:t>
            </w:r>
          </w:p>
        </w:tc>
      </w:tr>
    </w:tbl>
    <w:p w14:paraId="67664544" w14:textId="77777777" w:rsidR="00293471" w:rsidRPr="003964CF" w:rsidRDefault="00293471" w:rsidP="00293471">
      <w:pPr>
        <w:jc w:val="both"/>
        <w:rPr>
          <w:color w:val="000000" w:themeColor="text1"/>
          <w:szCs w:val="28"/>
        </w:rPr>
      </w:pPr>
    </w:p>
    <w:p w14:paraId="419F80DE" w14:textId="6A5F0AE1" w:rsidR="00DD2241" w:rsidRPr="003964CF" w:rsidRDefault="008F2C1E">
      <w:pPr>
        <w:rPr>
          <w:i/>
          <w:color w:val="000000" w:themeColor="text1"/>
        </w:rPr>
      </w:pPr>
      <w:r w:rsidRPr="003964CF">
        <w:rPr>
          <w:i/>
          <w:color w:val="000000" w:themeColor="text1"/>
          <w:lang w:val="en-US"/>
        </w:rPr>
        <w:t>Ghi chú: Thủ tục hành chính này đã bổ sung, điều chỉnh một số nội dung về: thành phần hồ sơ, thời hạn giải quy</w:t>
      </w:r>
      <w:r w:rsidR="00957A12" w:rsidRPr="003964CF">
        <w:rPr>
          <w:i/>
          <w:color w:val="000000" w:themeColor="text1"/>
          <w:lang w:val="en-US"/>
        </w:rPr>
        <w:t xml:space="preserve">ết. </w:t>
      </w:r>
      <w:r w:rsidRPr="003964CF">
        <w:rPr>
          <w:i/>
          <w:color w:val="000000" w:themeColor="text1"/>
          <w:lang w:val="en-US"/>
        </w:rPr>
        <w:t xml:space="preserve"> </w:t>
      </w:r>
      <w:r w:rsidR="00DD2241" w:rsidRPr="003964CF">
        <w:rPr>
          <w:i/>
          <w:color w:val="000000" w:themeColor="text1"/>
        </w:rPr>
        <w:br w:type="page"/>
      </w:r>
    </w:p>
    <w:tbl>
      <w:tblPr>
        <w:tblW w:w="5000" w:type="pct"/>
        <w:tblCellSpacing w:w="0" w:type="dxa"/>
        <w:shd w:val="clear" w:color="auto" w:fill="FFFFFF"/>
        <w:tblLayout w:type="fixed"/>
        <w:tblCellMar>
          <w:left w:w="0" w:type="dxa"/>
          <w:right w:w="0" w:type="dxa"/>
        </w:tblCellMar>
        <w:tblLook w:val="04A0" w:firstRow="1" w:lastRow="0" w:firstColumn="1" w:lastColumn="0" w:noHBand="0" w:noVBand="1"/>
      </w:tblPr>
      <w:tblGrid>
        <w:gridCol w:w="10205"/>
      </w:tblGrid>
      <w:tr w:rsidR="00E770E9" w:rsidRPr="003964CF" w14:paraId="3284EDFF" w14:textId="77777777" w:rsidTr="00FB663A">
        <w:trPr>
          <w:tblCellSpacing w:w="0" w:type="dxa"/>
        </w:trPr>
        <w:tc>
          <w:tcPr>
            <w:tcW w:w="5000" w:type="pct"/>
            <w:shd w:val="clear" w:color="auto" w:fill="FFFFFF"/>
            <w:hideMark/>
          </w:tcPr>
          <w:p w14:paraId="2E32D977" w14:textId="307CB0DD" w:rsidR="00387F63" w:rsidRPr="003964CF" w:rsidRDefault="009951A5" w:rsidP="00387F63">
            <w:pPr>
              <w:pStyle w:val="NormalWeb"/>
              <w:shd w:val="clear" w:color="auto" w:fill="FFFFFF"/>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lang w:val="en-US"/>
              </w:rPr>
              <w:lastRenderedPageBreak/>
              <w:t>2</w:t>
            </w:r>
            <w:r w:rsidR="00387F63" w:rsidRPr="003964CF">
              <w:rPr>
                <w:rFonts w:asciiTheme="majorHAnsi" w:hAnsiTheme="majorHAnsi" w:cstheme="majorHAnsi"/>
                <w:b/>
                <w:bCs/>
                <w:color w:val="000000" w:themeColor="text1"/>
                <w:sz w:val="26"/>
                <w:szCs w:val="26"/>
                <w:lang w:val="en-US"/>
              </w:rPr>
              <w:t xml:space="preserve">. </w:t>
            </w:r>
            <w:r w:rsidR="00387F63" w:rsidRPr="003964CF">
              <w:rPr>
                <w:rFonts w:asciiTheme="majorHAnsi" w:hAnsiTheme="majorHAnsi" w:cstheme="majorHAnsi"/>
                <w:b/>
                <w:bCs/>
                <w:color w:val="000000" w:themeColor="text1"/>
                <w:sz w:val="26"/>
                <w:szCs w:val="26"/>
              </w:rPr>
              <w:t>THỦ TỤC HÀNH CHÍNH: </w:t>
            </w:r>
            <w:r w:rsidR="00AF61AC" w:rsidRPr="003964CF">
              <w:rPr>
                <w:rFonts w:asciiTheme="majorHAnsi" w:hAnsiTheme="majorHAnsi" w:cstheme="majorHAnsi"/>
                <w:b/>
                <w:bCs/>
                <w:color w:val="000000" w:themeColor="text1"/>
                <w:sz w:val="26"/>
                <w:szCs w:val="26"/>
                <w:lang w:val="en-US"/>
              </w:rPr>
              <w:t xml:space="preserve">Giải quyết hưởng chế độ ốm đau </w:t>
            </w:r>
            <w:r w:rsidR="00AF61AC" w:rsidRPr="003964CF">
              <w:rPr>
                <w:rFonts w:asciiTheme="majorHAnsi" w:hAnsiTheme="majorHAnsi" w:cstheme="majorHAnsi"/>
                <w:b/>
                <w:color w:val="000000" w:themeColor="text1"/>
                <w:sz w:val="26"/>
                <w:szCs w:val="26"/>
                <w:lang w:val="en-US"/>
              </w:rPr>
              <w:t>(TTHC</w:t>
            </w:r>
            <w:r w:rsidR="00D15B0E" w:rsidRPr="003964CF">
              <w:rPr>
                <w:rFonts w:asciiTheme="majorHAnsi" w:hAnsiTheme="majorHAnsi" w:cstheme="majorHAnsi"/>
                <w:b/>
                <w:color w:val="000000" w:themeColor="text1"/>
                <w:sz w:val="26"/>
                <w:szCs w:val="26"/>
                <w:lang w:val="en-US"/>
              </w:rPr>
              <w:t>5</w:t>
            </w:r>
            <w:r w:rsidR="00AF61AC" w:rsidRPr="003964CF">
              <w:rPr>
                <w:rFonts w:asciiTheme="majorHAnsi" w:hAnsiTheme="majorHAnsi" w:cstheme="majorHAnsi"/>
                <w:b/>
                <w:color w:val="000000" w:themeColor="text1"/>
                <w:sz w:val="26"/>
                <w:szCs w:val="26"/>
                <w:lang w:val="en-US"/>
              </w:rPr>
              <w:t>)</w:t>
            </w:r>
          </w:p>
          <w:tbl>
            <w:tblPr>
              <w:tblW w:w="10196"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10"/>
              <w:gridCol w:w="7086"/>
            </w:tblGrid>
            <w:tr w:rsidR="00E770E9" w:rsidRPr="003964CF" w14:paraId="405558D6" w14:textId="77777777" w:rsidTr="00CF4336">
              <w:trPr>
                <w:tblCellSpacing w:w="0" w:type="dxa"/>
              </w:trPr>
              <w:tc>
                <w:tcPr>
                  <w:tcW w:w="1525" w:type="pct"/>
                  <w:tcBorders>
                    <w:top w:val="single" w:sz="8" w:space="0" w:color="auto"/>
                    <w:left w:val="single" w:sz="8" w:space="0" w:color="auto"/>
                    <w:bottom w:val="single" w:sz="8" w:space="0" w:color="auto"/>
                    <w:right w:val="single" w:sz="8" w:space="0" w:color="auto"/>
                  </w:tcBorders>
                  <w:shd w:val="clear" w:color="auto" w:fill="FFFFFF"/>
                  <w:hideMark/>
                </w:tcPr>
                <w:p w14:paraId="6FCD63E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 CĂN CỨ PHÁP LÝ</w:t>
                  </w:r>
                </w:p>
                <w:p w14:paraId="357F4FB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i/>
                      <w:iCs/>
                      <w:color w:val="000000" w:themeColor="text1"/>
                    </w:rPr>
                    <w:t>(Nêu rõ điều, khoản, điểm và tên văn bản quy định)</w:t>
                  </w:r>
                </w:p>
              </w:tc>
              <w:tc>
                <w:tcPr>
                  <w:tcW w:w="3475" w:type="pct"/>
                  <w:tcBorders>
                    <w:top w:val="single" w:sz="8" w:space="0" w:color="auto"/>
                    <w:left w:val="nil"/>
                    <w:bottom w:val="single" w:sz="8" w:space="0" w:color="auto"/>
                    <w:right w:val="single" w:sz="8" w:space="0" w:color="auto"/>
                  </w:tcBorders>
                  <w:shd w:val="clear" w:color="auto" w:fill="FFFFFF"/>
                  <w:hideMark/>
                </w:tcPr>
                <w:p w14:paraId="702115FC" w14:textId="1D209225" w:rsidR="00387F63" w:rsidRPr="003964CF" w:rsidRDefault="00BF4790" w:rsidP="00E942EB">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Điều 51, </w:t>
                  </w:r>
                  <w:r w:rsidR="00387F63" w:rsidRPr="003964CF">
                    <w:rPr>
                      <w:rFonts w:asciiTheme="majorHAnsi" w:hAnsiTheme="majorHAnsi" w:cstheme="majorHAnsi"/>
                      <w:color w:val="000000" w:themeColor="text1"/>
                      <w:sz w:val="26"/>
                      <w:szCs w:val="26"/>
                      <w:lang w:val="en-US"/>
                    </w:rPr>
                    <w:t>Điều 52</w:t>
                  </w:r>
                  <w:r w:rsidRPr="003964CF">
                    <w:rPr>
                      <w:rFonts w:asciiTheme="majorHAnsi" w:hAnsiTheme="majorHAnsi" w:cstheme="majorHAnsi"/>
                      <w:color w:val="000000" w:themeColor="text1"/>
                      <w:sz w:val="26"/>
                      <w:szCs w:val="26"/>
                      <w:lang w:val="en-US"/>
                    </w:rPr>
                    <w:t xml:space="preserve"> dự thảo</w:t>
                  </w:r>
                  <w:r w:rsidR="00387F63" w:rsidRPr="003964CF">
                    <w:rPr>
                      <w:rFonts w:asciiTheme="majorHAnsi" w:hAnsiTheme="majorHAnsi" w:cstheme="majorHAnsi"/>
                      <w:color w:val="000000" w:themeColor="text1"/>
                      <w:sz w:val="26"/>
                      <w:szCs w:val="26"/>
                      <w:lang w:val="en-US"/>
                    </w:rPr>
                    <w:t xml:space="preserve"> Luật BHXH</w:t>
                  </w:r>
                  <w:r w:rsidRPr="003964CF">
                    <w:rPr>
                      <w:rFonts w:asciiTheme="majorHAnsi" w:hAnsiTheme="majorHAnsi" w:cstheme="majorHAnsi"/>
                      <w:color w:val="000000" w:themeColor="text1"/>
                      <w:sz w:val="26"/>
                      <w:szCs w:val="26"/>
                      <w:lang w:val="en-US"/>
                    </w:rPr>
                    <w:t xml:space="preserve"> </w:t>
                  </w:r>
                  <w:r w:rsidR="0079475D" w:rsidRPr="003964CF">
                    <w:rPr>
                      <w:rFonts w:asciiTheme="majorHAnsi" w:hAnsiTheme="majorHAnsi" w:cstheme="majorHAnsi"/>
                      <w:color w:val="000000" w:themeColor="text1"/>
                      <w:sz w:val="26"/>
                      <w:szCs w:val="26"/>
                      <w:lang w:val="en-US"/>
                    </w:rPr>
                    <w:t>(</w:t>
                  </w:r>
                  <w:r w:rsidRPr="003964CF">
                    <w:rPr>
                      <w:rFonts w:asciiTheme="majorHAnsi" w:hAnsiTheme="majorHAnsi" w:cstheme="majorHAnsi"/>
                      <w:color w:val="000000" w:themeColor="text1"/>
                      <w:sz w:val="26"/>
                      <w:szCs w:val="26"/>
                      <w:lang w:val="en-US"/>
                    </w:rPr>
                    <w:t>sửa đổi</w:t>
                  </w:r>
                  <w:r w:rsidR="0079475D" w:rsidRPr="003964CF">
                    <w:rPr>
                      <w:rFonts w:asciiTheme="majorHAnsi" w:hAnsiTheme="majorHAnsi" w:cstheme="majorHAnsi"/>
                      <w:color w:val="000000" w:themeColor="text1"/>
                      <w:sz w:val="26"/>
                      <w:szCs w:val="26"/>
                      <w:lang w:val="en-US"/>
                    </w:rPr>
                    <w:t xml:space="preserve">) </w:t>
                  </w:r>
                </w:p>
              </w:tc>
            </w:tr>
            <w:tr w:rsidR="00E770E9" w:rsidRPr="003964CF" w14:paraId="4C68631C"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53DDFFD"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II. ĐÁNH GIÁ TÍNH HỢP LÝ CỦA TỪNG BỘ PHẬN TẠO THÀNH THỦ TỤC HÀNH CHÍNH</w:t>
                  </w:r>
                </w:p>
                <w:p w14:paraId="51C6A302" w14:textId="77777777" w:rsidR="00387F63" w:rsidRPr="003964CF" w:rsidRDefault="00387F63" w:rsidP="00387F63">
                  <w:pPr>
                    <w:pStyle w:val="NormalWeb"/>
                    <w:spacing w:before="120" w:beforeAutospacing="0" w:after="120" w:afterAutospacing="0" w:line="234" w:lineRule="atLeast"/>
                    <w:jc w:val="center"/>
                    <w:rPr>
                      <w:rFonts w:asciiTheme="majorHAnsi" w:hAnsiTheme="majorHAnsi" w:cstheme="majorHAnsi"/>
                      <w:color w:val="000000" w:themeColor="text1"/>
                    </w:rPr>
                  </w:pPr>
                  <w:r w:rsidRPr="003964CF">
                    <w:rPr>
                      <w:rFonts w:asciiTheme="majorHAnsi" w:hAnsiTheme="majorHAnsi" w:cstheme="majorHAnsi"/>
                      <w:i/>
                      <w:iCs/>
                      <w:color w:val="000000" w:themeColor="text1"/>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770E9" w:rsidRPr="003964CF" w14:paraId="6563ACA1"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BAF0BC7"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 Tên thủ tục hành chính</w:t>
                  </w:r>
                </w:p>
              </w:tc>
            </w:tr>
            <w:tr w:rsidR="00E770E9" w:rsidRPr="003964CF" w14:paraId="2BE361A8"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3BE28670"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được quy định rõ ràng, cụ thể và phù hợp không?</w:t>
                  </w:r>
                </w:p>
              </w:tc>
              <w:tc>
                <w:tcPr>
                  <w:tcW w:w="3475" w:type="pct"/>
                  <w:tcBorders>
                    <w:top w:val="nil"/>
                    <w:left w:val="nil"/>
                    <w:bottom w:val="single" w:sz="8" w:space="0" w:color="auto"/>
                    <w:right w:val="single" w:sz="8" w:space="0" w:color="auto"/>
                  </w:tcBorders>
                  <w:shd w:val="clear" w:color="auto" w:fill="FFFFFF"/>
                  <w:hideMark/>
                </w:tcPr>
                <w:p w14:paraId="7C4C4A6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5CE6753"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p>
                <w:p w14:paraId="2A5E86D6"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Được quy định rõ ràng, cụ thể tại </w:t>
                  </w:r>
                  <w:r w:rsidRPr="003964CF">
                    <w:rPr>
                      <w:rFonts w:asciiTheme="majorHAnsi" w:hAnsiTheme="majorHAnsi" w:cstheme="majorHAnsi"/>
                      <w:i/>
                      <w:color w:val="000000" w:themeColor="text1"/>
                      <w:sz w:val="26"/>
                      <w:szCs w:val="26"/>
                      <w:lang w:val="en-US"/>
                    </w:rPr>
                    <w:t>Điều 52 Luật BHXH (sửa đổi):</w:t>
                  </w:r>
                  <w:r w:rsidRPr="003964CF">
                    <w:rPr>
                      <w:rFonts w:asciiTheme="majorHAnsi" w:hAnsiTheme="majorHAnsi" w:cstheme="majorHAnsi"/>
                      <w:color w:val="000000" w:themeColor="text1"/>
                      <w:sz w:val="26"/>
                      <w:szCs w:val="26"/>
                      <w:lang w:val="en-US"/>
                    </w:rPr>
                    <w:t xml:space="preserve"> “Giải quyết hưởng chế độ ốm đau”.</w:t>
                  </w:r>
                </w:p>
                <w:p w14:paraId="0767959D"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Phù hợp với yêu cầu về tên của một thủ tục hành chính theo quy định.</w:t>
                  </w:r>
                </w:p>
              </w:tc>
            </w:tr>
            <w:tr w:rsidR="00E770E9" w:rsidRPr="003964CF" w14:paraId="4E3208C3"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D2637A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2. Trình tự thực hiện</w:t>
                  </w:r>
                </w:p>
              </w:tc>
            </w:tr>
            <w:tr w:rsidR="00E770E9" w:rsidRPr="003964CF" w14:paraId="7E61F1F9"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70870DC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và cụ thể về các bước thực hiện không?</w:t>
                  </w:r>
                </w:p>
              </w:tc>
              <w:tc>
                <w:tcPr>
                  <w:tcW w:w="3475" w:type="pct"/>
                  <w:tcBorders>
                    <w:top w:val="nil"/>
                    <w:left w:val="nil"/>
                    <w:bottom w:val="single" w:sz="8" w:space="0" w:color="auto"/>
                    <w:right w:val="single" w:sz="8" w:space="0" w:color="auto"/>
                  </w:tcBorders>
                  <w:shd w:val="clear" w:color="auto" w:fill="FFFFFF"/>
                  <w:hideMark/>
                </w:tcPr>
                <w:p w14:paraId="0828B5E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CD74FB0" w14:textId="76DDE3CE"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 xml:space="preserve">Được quy định rõ ràng, cụ thể các bước thực hiện </w:t>
                  </w:r>
                  <w:r w:rsidRPr="003964CF">
                    <w:rPr>
                      <w:rFonts w:asciiTheme="majorHAnsi" w:hAnsiTheme="majorHAnsi" w:cstheme="majorHAnsi"/>
                      <w:i/>
                      <w:color w:val="000000" w:themeColor="text1"/>
                      <w:sz w:val="26"/>
                      <w:szCs w:val="26"/>
                      <w:lang w:val="en-US"/>
                    </w:rPr>
                    <w:t xml:space="preserve">tại Điều 52 </w:t>
                  </w:r>
                  <w:r w:rsidR="006A4350" w:rsidRPr="003964CF">
                    <w:rPr>
                      <w:rFonts w:asciiTheme="majorHAnsi" w:hAnsiTheme="majorHAnsi" w:cstheme="majorHAnsi"/>
                      <w:i/>
                      <w:color w:val="000000" w:themeColor="text1"/>
                      <w:sz w:val="26"/>
                      <w:szCs w:val="26"/>
                      <w:lang w:val="en-US"/>
                    </w:rPr>
                    <w:t xml:space="preserve">dự thảo </w:t>
                  </w:r>
                  <w:r w:rsidRPr="003964CF">
                    <w:rPr>
                      <w:rFonts w:asciiTheme="majorHAnsi" w:hAnsiTheme="majorHAnsi" w:cstheme="majorHAnsi"/>
                      <w:i/>
                      <w:color w:val="000000" w:themeColor="text1"/>
                      <w:sz w:val="26"/>
                      <w:szCs w:val="26"/>
                      <w:lang w:val="en-US"/>
                    </w:rPr>
                    <w:t>Luật BHXH (sửa đổi):</w:t>
                  </w:r>
                </w:p>
                <w:p w14:paraId="0B18D494" w14:textId="77777777" w:rsidR="00387F63" w:rsidRPr="003964CF" w:rsidRDefault="00387F63" w:rsidP="00387F63">
                  <w:pPr>
                    <w:pStyle w:val="NormalWeb"/>
                    <w:spacing w:before="120" w:beforeAutospacing="0" w:after="120" w:afterAutospacing="0" w:line="234" w:lineRule="atLeast"/>
                    <w:rPr>
                      <w:color w:val="000000" w:themeColor="text1"/>
                      <w:sz w:val="26"/>
                      <w:szCs w:val="26"/>
                      <w:lang w:val="en-US" w:eastAsia="en-US"/>
                    </w:rPr>
                  </w:pPr>
                  <w:r w:rsidRPr="003964CF">
                    <w:rPr>
                      <w:rFonts w:asciiTheme="majorHAnsi" w:hAnsiTheme="majorHAnsi" w:cstheme="majorHAnsi"/>
                      <w:color w:val="000000" w:themeColor="text1"/>
                      <w:sz w:val="26"/>
                      <w:szCs w:val="26"/>
                      <w:lang w:val="en-US"/>
                    </w:rPr>
                    <w:t xml:space="preserve">- Bước 1: Người lao động </w:t>
                  </w:r>
                  <w:r w:rsidRPr="003964CF">
                    <w:rPr>
                      <w:bCs/>
                      <w:color w:val="000000" w:themeColor="text1"/>
                      <w:sz w:val="26"/>
                      <w:szCs w:val="26"/>
                      <w:lang w:val="en-US" w:eastAsia="en-US"/>
                    </w:rPr>
                    <w:t>nộp</w:t>
                  </w:r>
                  <w:r w:rsidRPr="003964CF">
                    <w:rPr>
                      <w:color w:val="000000" w:themeColor="text1"/>
                      <w:sz w:val="26"/>
                      <w:szCs w:val="26"/>
                      <w:lang w:val="en-US" w:eastAsia="en-US"/>
                    </w:rPr>
                    <w:t xml:space="preserve"> hồ sơ cho người sử dụng lao động</w:t>
                  </w:r>
                </w:p>
                <w:p w14:paraId="529FE9BC" w14:textId="77777777" w:rsidR="00387F63" w:rsidRPr="003964CF" w:rsidRDefault="00387F63" w:rsidP="00387F63">
                  <w:pPr>
                    <w:pStyle w:val="NormalWeb"/>
                    <w:spacing w:before="120" w:beforeAutospacing="0" w:after="120" w:afterAutospacing="0" w:line="234" w:lineRule="atLeast"/>
                    <w:rPr>
                      <w:color w:val="000000" w:themeColor="text1"/>
                      <w:sz w:val="26"/>
                      <w:szCs w:val="26"/>
                      <w:lang w:val="en-US" w:eastAsia="en-US"/>
                    </w:rPr>
                  </w:pPr>
                  <w:r w:rsidRPr="003964CF">
                    <w:rPr>
                      <w:color w:val="000000" w:themeColor="text1"/>
                      <w:sz w:val="26"/>
                      <w:szCs w:val="26"/>
                      <w:lang w:val="en-US" w:eastAsia="en-US"/>
                    </w:rPr>
                    <w:t>- Bước 2: Người sử dụng lao động tiếp nhận hồ sơ của NLĐ; lập, nộp hồ sơ cho cơ quan BHXH</w:t>
                  </w:r>
                </w:p>
                <w:p w14:paraId="5BD6C56F"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color w:val="000000" w:themeColor="text1"/>
                      <w:sz w:val="26"/>
                      <w:szCs w:val="26"/>
                      <w:lang w:val="en-US" w:eastAsia="en-US"/>
                    </w:rPr>
                    <w:t>- Bước 3: Cơ quan BHXH tiếp nhận hồ sơ và giải quyết theo quy định</w:t>
                  </w:r>
                </w:p>
                <w:p w14:paraId="596121FE"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b/>
                      <w:color w:val="000000" w:themeColor="text1"/>
                      <w:sz w:val="26"/>
                      <w:szCs w:val="26"/>
                      <w:lang w:val="en-US" w:eastAsia="en-US"/>
                    </w:rPr>
                    <w:t xml:space="preserve">- </w:t>
                  </w:r>
                  <w:r w:rsidRPr="003964CF">
                    <w:rPr>
                      <w:color w:val="000000" w:themeColor="text1"/>
                      <w:sz w:val="26"/>
                      <w:szCs w:val="26"/>
                      <w:lang w:val="en-US" w:eastAsia="en-US"/>
                    </w:rPr>
                    <w:t>Bước 4:</w:t>
                  </w:r>
                  <w:r w:rsidRPr="003964CF">
                    <w:rPr>
                      <w:b/>
                      <w:color w:val="000000" w:themeColor="text1"/>
                      <w:sz w:val="26"/>
                      <w:szCs w:val="26"/>
                      <w:lang w:val="en-US" w:eastAsia="en-US"/>
                    </w:rPr>
                    <w:t xml:space="preserve"> </w:t>
                  </w:r>
                  <w:r w:rsidRPr="003964CF">
                    <w:rPr>
                      <w:color w:val="000000" w:themeColor="text1"/>
                      <w:sz w:val="26"/>
                      <w:szCs w:val="26"/>
                      <w:lang w:val="en-US" w:eastAsia="en-US"/>
                    </w:rPr>
                    <w:t>Nhận kết quả giải quyết</w:t>
                  </w:r>
                </w:p>
              </w:tc>
            </w:tr>
            <w:tr w:rsidR="00E770E9" w:rsidRPr="003964CF" w14:paraId="718366D3"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0E8CE27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3475" w:type="pct"/>
                  <w:tcBorders>
                    <w:top w:val="nil"/>
                    <w:left w:val="nil"/>
                    <w:bottom w:val="single" w:sz="8" w:space="0" w:color="auto"/>
                    <w:right w:val="single" w:sz="8" w:space="0" w:color="auto"/>
                  </w:tcBorders>
                  <w:shd w:val="clear" w:color="auto" w:fill="FFFFFF"/>
                  <w:hideMark/>
                </w:tcPr>
                <w:p w14:paraId="4DD865DD"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1C8B471" w14:textId="3800D84F"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 xml:space="preserve">Được quy định rõ ràng, cụ thể </w:t>
                  </w:r>
                  <w:r w:rsidRPr="003964CF">
                    <w:rPr>
                      <w:rFonts w:asciiTheme="majorHAnsi" w:hAnsiTheme="majorHAnsi" w:cstheme="majorHAnsi"/>
                      <w:i/>
                      <w:color w:val="000000" w:themeColor="text1"/>
                      <w:sz w:val="26"/>
                      <w:szCs w:val="26"/>
                      <w:lang w:val="en-US"/>
                    </w:rPr>
                    <w:t>tại khoản 5 Điều 16, khoản 3 Điều 2</w:t>
                  </w:r>
                  <w:r w:rsidR="00583C25" w:rsidRPr="003964CF">
                    <w:rPr>
                      <w:rFonts w:asciiTheme="majorHAnsi" w:hAnsiTheme="majorHAnsi" w:cstheme="majorHAnsi"/>
                      <w:i/>
                      <w:color w:val="000000" w:themeColor="text1"/>
                      <w:sz w:val="26"/>
                      <w:szCs w:val="26"/>
                      <w:lang w:val="en-US"/>
                    </w:rPr>
                    <w:t>3</w:t>
                  </w:r>
                  <w:r w:rsidRPr="003964CF">
                    <w:rPr>
                      <w:rFonts w:asciiTheme="majorHAnsi" w:hAnsiTheme="majorHAnsi" w:cstheme="majorHAnsi"/>
                      <w:i/>
                      <w:color w:val="000000" w:themeColor="text1"/>
                      <w:sz w:val="26"/>
                      <w:szCs w:val="26"/>
                      <w:lang w:val="en-US"/>
                    </w:rPr>
                    <w:t>, khoản 1 Điều 2</w:t>
                  </w:r>
                  <w:r w:rsidR="00583C25" w:rsidRPr="003964CF">
                    <w:rPr>
                      <w:rFonts w:asciiTheme="majorHAnsi" w:hAnsiTheme="majorHAnsi" w:cstheme="majorHAnsi"/>
                      <w:i/>
                      <w:color w:val="000000" w:themeColor="text1"/>
                      <w:sz w:val="26"/>
                      <w:szCs w:val="26"/>
                      <w:lang w:val="en-US"/>
                    </w:rPr>
                    <w:t>5</w:t>
                  </w:r>
                  <w:r w:rsidRPr="003964CF">
                    <w:rPr>
                      <w:rFonts w:asciiTheme="majorHAnsi" w:hAnsiTheme="majorHAnsi" w:cstheme="majorHAnsi"/>
                      <w:i/>
                      <w:color w:val="000000" w:themeColor="text1"/>
                      <w:sz w:val="26"/>
                      <w:szCs w:val="26"/>
                      <w:lang w:val="en-US"/>
                    </w:rPr>
                    <w:t>, Điều 52 Luật BHXH (sửa đổi):</w:t>
                  </w:r>
                </w:p>
                <w:p w14:paraId="0BBF0EC6" w14:textId="20188BBD"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w:t>
                  </w:r>
                  <w:r w:rsidRPr="003964CF">
                    <w:rPr>
                      <w:rFonts w:asciiTheme="majorHAnsi" w:hAnsiTheme="majorHAnsi" w:cstheme="majorHAnsi"/>
                      <w:color w:val="000000" w:themeColor="text1"/>
                      <w:sz w:val="26"/>
                      <w:szCs w:val="26"/>
                      <w:lang w:val="en-US"/>
                    </w:rPr>
                    <w:t>Người lao động có trách nhiệm lập, nộp hồ sơ cho người sử dụng lao động</w:t>
                  </w:r>
                  <w:r w:rsidR="007C589C" w:rsidRPr="003964CF">
                    <w:rPr>
                      <w:rFonts w:asciiTheme="majorHAnsi" w:hAnsiTheme="majorHAnsi" w:cstheme="majorHAnsi"/>
                      <w:color w:val="000000" w:themeColor="text1"/>
                      <w:sz w:val="26"/>
                      <w:szCs w:val="26"/>
                      <w:lang w:val="en-US"/>
                    </w:rPr>
                    <w:t>;</w:t>
                  </w:r>
                </w:p>
                <w:p w14:paraId="3BA66C7E" w14:textId="3AB20BE5"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t>Người sử dụng lao động có trách nhiệm tiếp nhận hồ sơ của NLĐ; lập, nộp hồ sơ cho cơ quan BHXH</w:t>
                  </w:r>
                  <w:r w:rsidR="007C589C" w:rsidRPr="003964CF">
                    <w:rPr>
                      <w:color w:val="000000" w:themeColor="text1"/>
                      <w:sz w:val="26"/>
                      <w:szCs w:val="26"/>
                      <w:lang w:val="en-US" w:eastAsia="en-US"/>
                    </w:rPr>
                    <w:t>;</w:t>
                  </w:r>
                </w:p>
                <w:p w14:paraId="7A9CEED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Cơ quan BHXH có trách nhiệm tiếp nhận hồ sơ và giải quyết theo quy định; trường hợp không giải quyết thì phải trả lời bằng văn bản và nêu rõ lý do.</w:t>
                  </w:r>
                </w:p>
              </w:tc>
            </w:tr>
            <w:tr w:rsidR="00E770E9" w:rsidRPr="003964CF" w14:paraId="5F878A44"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590C99D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c) Có áp dụng cơ chế liên thông không?</w:t>
                  </w:r>
                </w:p>
              </w:tc>
              <w:tc>
                <w:tcPr>
                  <w:tcW w:w="3475" w:type="pct"/>
                  <w:tcBorders>
                    <w:top w:val="nil"/>
                    <w:left w:val="nil"/>
                    <w:bottom w:val="single" w:sz="8" w:space="0" w:color="auto"/>
                    <w:right w:val="single" w:sz="8" w:space="0" w:color="auto"/>
                  </w:tcBorders>
                  <w:shd w:val="clear" w:color="auto" w:fill="FFFFFF"/>
                  <w:hideMark/>
                </w:tcPr>
                <w:p w14:paraId="53760027"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0F0C376" w14:textId="0D620C4D" w:rsidR="00387F63" w:rsidRPr="003964CF" w:rsidRDefault="00387F63" w:rsidP="007C589C">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8"/>
                      <w:szCs w:val="28"/>
                      <w:shd w:val="clear" w:color="auto" w:fill="FFFFFF"/>
                    </w:rPr>
                    <w:t xml:space="preserve"> </w:t>
                  </w:r>
                  <w:r w:rsidRPr="003964CF">
                    <w:rPr>
                      <w:rFonts w:asciiTheme="majorHAnsi" w:hAnsiTheme="majorHAnsi" w:cstheme="majorHAnsi"/>
                      <w:color w:val="000000" w:themeColor="text1"/>
                      <w:sz w:val="26"/>
                      <w:szCs w:val="26"/>
                      <w:shd w:val="clear" w:color="auto" w:fill="FFFFFF"/>
                    </w:rPr>
                    <w:t>Không yêu cầu tổ chức, cá nhân khai, nộp lại những dữ liệu mà cơ quan thực hiện thủ tục hành chính đang quản lý hoặc đã được cơ quan nhà nước khác sẵn sàng chia sẻ.</w:t>
                  </w:r>
                  <w:r w:rsidR="006A4350" w:rsidRPr="003964CF">
                    <w:rPr>
                      <w:rFonts w:asciiTheme="majorHAnsi" w:hAnsiTheme="majorHAnsi" w:cstheme="majorHAnsi"/>
                      <w:color w:val="000000" w:themeColor="text1"/>
                      <w:sz w:val="26"/>
                      <w:szCs w:val="26"/>
                      <w:shd w:val="clear" w:color="auto" w:fill="FFFFFF"/>
                      <w:lang w:val="en-US"/>
                    </w:rPr>
                    <w:t xml:space="preserve"> Áp dụng thực hiện giao dịch điện tử.</w:t>
                  </w:r>
                  <w:r w:rsidRPr="003964CF">
                    <w:rPr>
                      <w:rFonts w:asciiTheme="majorHAnsi" w:hAnsiTheme="majorHAnsi" w:cstheme="majorHAnsi"/>
                      <w:color w:val="000000" w:themeColor="text1"/>
                      <w:sz w:val="26"/>
                      <w:szCs w:val="26"/>
                    </w:rPr>
                    <w:t> </w:t>
                  </w:r>
                </w:p>
              </w:tc>
            </w:tr>
            <w:tr w:rsidR="00E770E9" w:rsidRPr="003964CF" w14:paraId="5E005838"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6DD02B0B" w14:textId="77777777" w:rsidR="005E227B" w:rsidRPr="003964CF" w:rsidRDefault="005E227B" w:rsidP="005E227B">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Có quy định việc kiểm tra, đánh giá, xác minh thực tế của cơ quan nhà nước không?</w:t>
                  </w:r>
                </w:p>
              </w:tc>
              <w:tc>
                <w:tcPr>
                  <w:tcW w:w="3475" w:type="pct"/>
                  <w:tcBorders>
                    <w:top w:val="nil"/>
                    <w:left w:val="nil"/>
                    <w:bottom w:val="single" w:sz="8" w:space="0" w:color="auto"/>
                    <w:right w:val="single" w:sz="8" w:space="0" w:color="auto"/>
                  </w:tcBorders>
                  <w:shd w:val="clear" w:color="auto" w:fill="FFFFFF"/>
                  <w:hideMark/>
                </w:tcPr>
                <w:p w14:paraId="0031B069" w14:textId="0DD68859" w:rsidR="005E227B" w:rsidRPr="003964CF" w:rsidRDefault="005E227B" w:rsidP="005E227B">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802105401"/>
                      <w14:checkbox>
                        <w14:checked w14:val="0"/>
                        <w14:checkedState w14:val="2612" w14:font="MS Gothic"/>
                        <w14:uncheckedState w14:val="2610" w14:font="MS Gothic"/>
                      </w14:checkbox>
                    </w:sdtPr>
                    <w:sdtEndPr/>
                    <w:sdtContent>
                      <w:r w:rsidR="003014EE"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666936435"/>
                      <w14:checkbox>
                        <w14:checked w14:val="1"/>
                        <w14:checkedState w14:val="2612" w14:font="MS Gothic"/>
                        <w14:uncheckedState w14:val="2610" w14:font="MS Gothic"/>
                      </w14:checkbox>
                    </w:sdtPr>
                    <w:sdtEndPr/>
                    <w:sdtContent>
                      <w:r w:rsidR="003014EE" w:rsidRPr="003964CF">
                        <w:rPr>
                          <w:rFonts w:ascii="MS Gothic" w:eastAsia="MS Gothic" w:hAnsi="MS Gothic" w:hint="eastAsia"/>
                          <w:color w:val="000000" w:themeColor="text1"/>
                          <w:szCs w:val="28"/>
                        </w:rPr>
                        <w:t>☒</w:t>
                      </w:r>
                    </w:sdtContent>
                  </w:sdt>
                  <w:r w:rsidRPr="003964CF">
                    <w:rPr>
                      <w:color w:val="000000" w:themeColor="text1"/>
                      <w:szCs w:val="28"/>
                    </w:rPr>
                    <w:t>             </w:t>
                  </w:r>
                </w:p>
                <w:p w14:paraId="1BC1344E" w14:textId="51574118" w:rsidR="005E227B" w:rsidRPr="003964CF" w:rsidRDefault="005E227B" w:rsidP="003014E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Cs w:val="28"/>
                    </w:rPr>
                    <w:t xml:space="preserve">Nếu CÓ, nêu rõ </w:t>
                  </w:r>
                  <w:r w:rsidR="003014EE" w:rsidRPr="003964CF">
                    <w:rPr>
                      <w:color w:val="000000" w:themeColor="text1"/>
                      <w:szCs w:val="28"/>
                      <w:lang w:val="en-US"/>
                    </w:rPr>
                    <w:t>nội dung</w:t>
                  </w:r>
                  <w:r w:rsidRPr="003964CF">
                    <w:rPr>
                      <w:color w:val="000000" w:themeColor="text1"/>
                      <w:szCs w:val="28"/>
                    </w:rPr>
                    <w:t xml:space="preserve"> q</w:t>
                  </w:r>
                  <w:r w:rsidR="003014EE" w:rsidRPr="003964CF">
                    <w:rPr>
                      <w:color w:val="000000" w:themeColor="text1"/>
                      <w:szCs w:val="28"/>
                    </w:rPr>
                    <w:t>uy định</w:t>
                  </w:r>
                  <w:r w:rsidRPr="003964CF">
                    <w:rPr>
                      <w:color w:val="000000" w:themeColor="text1"/>
                      <w:szCs w:val="28"/>
                    </w:rPr>
                    <w:t>:</w:t>
                  </w:r>
                </w:p>
              </w:tc>
            </w:tr>
            <w:tr w:rsidR="00E770E9" w:rsidRPr="003964CF" w14:paraId="2701BF12"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37E153E" w14:textId="77098F24" w:rsidR="00C93C9B" w:rsidRPr="003964CF" w:rsidRDefault="00C93C9B" w:rsidP="007C589C">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 xml:space="preserve">3. Cách thức thực </w:t>
                  </w:r>
                  <w:r w:rsidRPr="003964CF">
                    <w:rPr>
                      <w:rFonts w:asciiTheme="majorHAnsi" w:hAnsiTheme="majorHAnsi" w:cstheme="majorHAnsi"/>
                      <w:b/>
                      <w:bCs/>
                      <w:color w:val="000000" w:themeColor="text1"/>
                    </w:rPr>
                    <w:t>hiện</w:t>
                  </w:r>
                  <w:r w:rsidRPr="003964CF">
                    <w:rPr>
                      <w:rFonts w:asciiTheme="majorHAnsi" w:hAnsiTheme="majorHAnsi" w:cstheme="majorHAnsi"/>
                      <w:b/>
                      <w:bCs/>
                      <w:color w:val="000000" w:themeColor="text1"/>
                      <w:lang w:val="en-US"/>
                    </w:rPr>
                    <w:t xml:space="preserve"> (</w:t>
                  </w:r>
                  <w:r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đánh giá trên cơ sở thực hiện các quy định hiện hành liên quan đến thực hiện cơ chế một c</w:t>
                  </w:r>
                  <w:r w:rsidR="007C589C" w:rsidRPr="003964CF">
                    <w:rPr>
                      <w:rFonts w:asciiTheme="majorHAnsi" w:hAnsiTheme="majorHAnsi" w:cstheme="majorHAnsi"/>
                      <w:bCs/>
                      <w:i/>
                      <w:color w:val="000000" w:themeColor="text1"/>
                      <w:lang w:val="en-US"/>
                    </w:rPr>
                    <w:t>ửa, liên thông trong giải quyết TTHC</w:t>
                  </w:r>
                  <w:r w:rsidRPr="003964CF">
                    <w:rPr>
                      <w:rFonts w:asciiTheme="majorHAnsi" w:hAnsiTheme="majorHAnsi" w:cstheme="majorHAnsi"/>
                      <w:b/>
                      <w:bCs/>
                      <w:color w:val="000000" w:themeColor="text1"/>
                      <w:lang w:val="en-US"/>
                    </w:rPr>
                    <w:t>)</w:t>
                  </w:r>
                </w:p>
              </w:tc>
            </w:tr>
            <w:tr w:rsidR="00E770E9" w:rsidRPr="003964CF" w14:paraId="526BABBD"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090BDD53"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Nộp hồ sơ:</w:t>
                  </w:r>
                </w:p>
                <w:p w14:paraId="27366D1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E036D6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4882FA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798040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Nhận kết quả:</w:t>
                  </w:r>
                </w:p>
                <w:p w14:paraId="2DDFB13A"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99EBD6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9D4451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c>
                <w:tcPr>
                  <w:tcW w:w="3475" w:type="pct"/>
                  <w:tcBorders>
                    <w:top w:val="nil"/>
                    <w:left w:val="nil"/>
                    <w:bottom w:val="single" w:sz="8" w:space="0" w:color="auto"/>
                    <w:right w:val="single" w:sz="8" w:space="0" w:color="auto"/>
                  </w:tcBorders>
                  <w:shd w:val="clear" w:color="auto" w:fill="FFFFFF"/>
                  <w:hideMark/>
                </w:tcPr>
                <w:p w14:paraId="3F6BAA8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rõ ràng, cụ thể không?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0799360"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p>
                <w:p w14:paraId="7317824B"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Người sử dụng lao động được lựa chọn nộp hồ sơ và nhận kết quả bằng các cách thức: Trực tiếp tại cơ quan BHXH; thông qua dịch vụ bưu chính; qua giao dịch điện tử.</w:t>
                  </w:r>
                </w:p>
                <w:p w14:paraId="67EE6ED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phù hợp và tạo thuận lợi, tiết kiệm chi phí cho cơ quan nhà nước, cá nhân, tổ chức khi thực hiện không?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11EB752" w14:textId="77777777" w:rsidR="00387F63" w:rsidRPr="003964CF" w:rsidRDefault="00387F63" w:rsidP="00583C25">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6"/>
                      <w:szCs w:val="26"/>
                      <w:lang w:val="en-US"/>
                    </w:rPr>
                    <w:t xml:space="preserve"> Phù hợp với quy định tại Nghị định số </w:t>
                  </w:r>
                  <w:r w:rsidRPr="003964CF">
                    <w:rPr>
                      <w:rFonts w:asciiTheme="majorHAnsi" w:hAnsiTheme="majorHAnsi" w:cstheme="majorHAnsi"/>
                      <w:color w:val="000000" w:themeColor="text1"/>
                      <w:sz w:val="26"/>
                      <w:szCs w:val="26"/>
                      <w:shd w:val="clear" w:color="auto" w:fill="FFFFFF"/>
                    </w:rPr>
                    <w:t>107/2021/NĐ-CP</w:t>
                  </w:r>
                  <w:r w:rsidRPr="003964CF">
                    <w:rPr>
                      <w:rFonts w:asciiTheme="majorHAnsi" w:hAnsiTheme="majorHAnsi" w:cstheme="majorHAnsi"/>
                      <w:color w:val="000000" w:themeColor="text1"/>
                      <w:sz w:val="26"/>
                      <w:szCs w:val="26"/>
                      <w:shd w:val="clear" w:color="auto" w:fill="FFFFFF"/>
                      <w:lang w:val="en-US"/>
                    </w:rPr>
                    <w:t xml:space="preserve"> ngày 06/12/2021 và Nghị định số 61/2018/NĐ-CP ngày 23/4/2018 tạo sự thuận lợi, linh hoạt, tiết kiệm thời gian, chi phí cho người lao động khi thực hiện TTHC.</w:t>
                  </w:r>
                </w:p>
              </w:tc>
            </w:tr>
            <w:tr w:rsidR="00E770E9" w:rsidRPr="003964CF" w14:paraId="61B25926"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7A86188" w14:textId="76021065"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4. Thành phần</w:t>
                  </w:r>
                  <w:r w:rsidR="00957A12" w:rsidRPr="003964CF">
                    <w:rPr>
                      <w:rStyle w:val="FootnoteReference"/>
                      <w:rFonts w:asciiTheme="majorHAnsi" w:hAnsiTheme="majorHAnsi" w:cstheme="majorHAnsi"/>
                      <w:b/>
                      <w:bCs/>
                      <w:color w:val="000000" w:themeColor="text1"/>
                      <w:sz w:val="26"/>
                      <w:szCs w:val="26"/>
                    </w:rPr>
                    <w:footnoteReference w:id="3"/>
                  </w:r>
                  <w:r w:rsidRPr="003964CF">
                    <w:rPr>
                      <w:rFonts w:asciiTheme="majorHAnsi" w:hAnsiTheme="majorHAnsi" w:cstheme="majorHAnsi"/>
                      <w:b/>
                      <w:bCs/>
                      <w:color w:val="000000" w:themeColor="text1"/>
                      <w:sz w:val="26"/>
                      <w:szCs w:val="26"/>
                    </w:rPr>
                    <w:t>, số lượng hồ sơ</w:t>
                  </w:r>
                </w:p>
              </w:tc>
            </w:tr>
            <w:tr w:rsidR="00E770E9" w:rsidRPr="003964CF" w14:paraId="6BC5CF79"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1212F03B"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Tên thành phần hồ sơ</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1:</w:t>
                  </w:r>
                </w:p>
                <w:p w14:paraId="7B96D0B6" w14:textId="77777777" w:rsidR="00387F63" w:rsidRPr="003964CF" w:rsidRDefault="00387F63" w:rsidP="00483A3D">
                  <w:pPr>
                    <w:spacing w:before="60" w:line="259" w:lineRule="auto"/>
                    <w:jc w:val="both"/>
                    <w:rPr>
                      <w:rFonts w:eastAsia="Calibri"/>
                      <w:color w:val="000000" w:themeColor="text1"/>
                    </w:rPr>
                  </w:pPr>
                  <w:r w:rsidRPr="003964CF">
                    <w:rPr>
                      <w:rFonts w:eastAsia="Calibri"/>
                      <w:b/>
                      <w:i/>
                      <w:color w:val="000000" w:themeColor="text1"/>
                      <w:lang w:val="en-US"/>
                    </w:rPr>
                    <w:t xml:space="preserve">(1) </w:t>
                  </w:r>
                  <w:r w:rsidRPr="003964CF">
                    <w:rPr>
                      <w:rFonts w:eastAsia="Calibri"/>
                      <w:b/>
                      <w:i/>
                      <w:color w:val="000000" w:themeColor="text1"/>
                    </w:rPr>
                    <w:t>Trường hợp điều trị nội trú</w:t>
                  </w:r>
                  <w:r w:rsidRPr="003964CF">
                    <w:rPr>
                      <w:rFonts w:eastAsia="Calibri"/>
                      <w:color w:val="000000" w:themeColor="text1"/>
                    </w:rPr>
                    <w:t>:</w:t>
                  </w:r>
                </w:p>
                <w:p w14:paraId="63D1C8AE" w14:textId="77777777" w:rsidR="00387F63" w:rsidRPr="003964CF" w:rsidRDefault="00387F63" w:rsidP="00483A3D">
                  <w:pPr>
                    <w:spacing w:before="60" w:line="259" w:lineRule="auto"/>
                    <w:jc w:val="both"/>
                    <w:rPr>
                      <w:rFonts w:eastAsia="Calibri"/>
                      <w:color w:val="000000" w:themeColor="text1"/>
                    </w:rPr>
                  </w:pPr>
                  <w:r w:rsidRPr="003964CF">
                    <w:rPr>
                      <w:rFonts w:eastAsia="Calibri"/>
                      <w:color w:val="000000" w:themeColor="text1"/>
                    </w:rPr>
                    <w:t>a) Bản chính hoặc bản sao giấy ra viện của người lao động hoặc con của người lao động dưới 07 tuổi;</w:t>
                  </w:r>
                </w:p>
                <w:p w14:paraId="020CB114" w14:textId="77777777" w:rsidR="00387F63" w:rsidRPr="003964CF" w:rsidRDefault="00387F63" w:rsidP="00483A3D">
                  <w:pPr>
                    <w:spacing w:before="60" w:line="259" w:lineRule="auto"/>
                    <w:jc w:val="both"/>
                    <w:rPr>
                      <w:rFonts w:eastAsia="Calibri"/>
                      <w:color w:val="000000" w:themeColor="text1"/>
                    </w:rPr>
                  </w:pPr>
                  <w:r w:rsidRPr="003964CF">
                    <w:rPr>
                      <w:rFonts w:eastAsia="Calibri"/>
                      <w:color w:val="000000" w:themeColor="text1"/>
                    </w:rPr>
                    <w:t>b) Trường hợp người bệnh chuyển tuyến khám chữa bệnh trong quá trình điều trị nội trú thì thay bằng bản chính hoặc bản sao Giấy chuyển tuyến;</w:t>
                  </w:r>
                </w:p>
                <w:p w14:paraId="3BF1F507" w14:textId="77777777" w:rsidR="00387F63" w:rsidRPr="003964CF" w:rsidRDefault="00387F63" w:rsidP="00483A3D">
                  <w:pPr>
                    <w:spacing w:before="60" w:line="259" w:lineRule="auto"/>
                    <w:jc w:val="both"/>
                    <w:rPr>
                      <w:rFonts w:eastAsia="Calibri"/>
                      <w:color w:val="000000" w:themeColor="text1"/>
                    </w:rPr>
                  </w:pPr>
                  <w:r w:rsidRPr="003964CF">
                    <w:rPr>
                      <w:rFonts w:eastAsia="Calibri"/>
                      <w:color w:val="000000" w:themeColor="text1"/>
                    </w:rPr>
                    <w:t xml:space="preserve">c) Trường hợp người bệnh tử vong tại cơ sở khám bệnh, chữa </w:t>
                  </w:r>
                  <w:r w:rsidRPr="003964CF">
                    <w:rPr>
                      <w:rFonts w:eastAsia="Calibri"/>
                      <w:color w:val="000000" w:themeColor="text1"/>
                    </w:rPr>
                    <w:lastRenderedPageBreak/>
                    <w:t>bệnh thì thay bằng bản chính hoặc bản sao Giấy báo tử.</w:t>
                  </w:r>
                </w:p>
                <w:p w14:paraId="4C51E031" w14:textId="77777777" w:rsidR="00387F63" w:rsidRPr="003964CF" w:rsidRDefault="00387F63" w:rsidP="00483A3D">
                  <w:pPr>
                    <w:spacing w:before="60" w:line="259" w:lineRule="auto"/>
                    <w:jc w:val="both"/>
                    <w:rPr>
                      <w:rFonts w:eastAsia="Calibri"/>
                      <w:b/>
                      <w:i/>
                      <w:color w:val="000000" w:themeColor="text1"/>
                    </w:rPr>
                  </w:pPr>
                  <w:r w:rsidRPr="003964CF">
                    <w:rPr>
                      <w:rFonts w:eastAsia="Calibri"/>
                      <w:b/>
                      <w:i/>
                      <w:color w:val="000000" w:themeColor="text1"/>
                      <w:lang w:val="en-US"/>
                    </w:rPr>
                    <w:t>(</w:t>
                  </w:r>
                  <w:r w:rsidRPr="003964CF">
                    <w:rPr>
                      <w:rFonts w:eastAsia="Calibri"/>
                      <w:b/>
                      <w:i/>
                      <w:color w:val="000000" w:themeColor="text1"/>
                    </w:rPr>
                    <w:t>2</w:t>
                  </w:r>
                  <w:r w:rsidRPr="003964CF">
                    <w:rPr>
                      <w:rFonts w:eastAsia="Calibri"/>
                      <w:b/>
                      <w:i/>
                      <w:color w:val="000000" w:themeColor="text1"/>
                      <w:lang w:val="en-US"/>
                    </w:rPr>
                    <w:t xml:space="preserve">) </w:t>
                  </w:r>
                  <w:r w:rsidRPr="003964CF">
                    <w:rPr>
                      <w:rFonts w:eastAsia="Calibri"/>
                      <w:b/>
                      <w:i/>
                      <w:color w:val="000000" w:themeColor="text1"/>
                    </w:rPr>
                    <w:t>Trường hợp điều trị ngoại trú:</w:t>
                  </w:r>
                </w:p>
                <w:p w14:paraId="7C128FB0" w14:textId="77777777" w:rsidR="00387F63" w:rsidRPr="003964CF" w:rsidRDefault="00387F63" w:rsidP="00483A3D">
                  <w:pPr>
                    <w:spacing w:before="60" w:line="259" w:lineRule="auto"/>
                    <w:jc w:val="both"/>
                    <w:rPr>
                      <w:rFonts w:eastAsia="Calibri"/>
                      <w:color w:val="000000" w:themeColor="text1"/>
                    </w:rPr>
                  </w:pPr>
                  <w:r w:rsidRPr="003964CF">
                    <w:rPr>
                      <w:rFonts w:eastAsia="Calibri"/>
                      <w:color w:val="000000" w:themeColor="text1"/>
                    </w:rPr>
                    <w:t>Giấy chứng nhận nghỉ việc hưởng bảo hiểm xã hội hoặc Giấy ra viện có chỉ định thời gian cần điều trị ngoại trú sau thời gian điều trị nội trú.</w:t>
                  </w:r>
                </w:p>
                <w:p w14:paraId="6F1F559C" w14:textId="1A6C0300" w:rsidR="00387F63" w:rsidRPr="003964CF" w:rsidRDefault="00387F63" w:rsidP="00483A3D">
                  <w:pPr>
                    <w:spacing w:before="60" w:line="259" w:lineRule="auto"/>
                    <w:jc w:val="both"/>
                    <w:rPr>
                      <w:rFonts w:eastAsia="Calibri"/>
                      <w:color w:val="000000" w:themeColor="text1"/>
                    </w:rPr>
                  </w:pPr>
                  <w:r w:rsidRPr="003964CF">
                    <w:rPr>
                      <w:rFonts w:eastAsia="Calibri"/>
                      <w:b/>
                      <w:i/>
                      <w:color w:val="000000" w:themeColor="text1"/>
                      <w:lang w:val="en-US"/>
                    </w:rPr>
                    <w:t>(</w:t>
                  </w:r>
                  <w:r w:rsidRPr="003964CF">
                    <w:rPr>
                      <w:rFonts w:eastAsia="Calibri"/>
                      <w:b/>
                      <w:i/>
                      <w:color w:val="000000" w:themeColor="text1"/>
                    </w:rPr>
                    <w:t>3</w:t>
                  </w:r>
                  <w:r w:rsidRPr="003964CF">
                    <w:rPr>
                      <w:rFonts w:eastAsia="Calibri"/>
                      <w:b/>
                      <w:i/>
                      <w:color w:val="000000" w:themeColor="text1"/>
                      <w:lang w:val="en-US"/>
                    </w:rPr>
                    <w:t>)</w:t>
                  </w:r>
                  <w:r w:rsidRPr="003964CF">
                    <w:rPr>
                      <w:rFonts w:eastAsia="Calibri"/>
                      <w:b/>
                      <w:i/>
                      <w:color w:val="000000" w:themeColor="text1"/>
                    </w:rPr>
                    <w:t xml:space="preserve"> Trường hợp người lao động</w:t>
                  </w:r>
                  <w:r w:rsidRPr="003964CF">
                    <w:rPr>
                      <w:rFonts w:eastAsia="Calibri"/>
                      <w:color w:val="000000" w:themeColor="text1"/>
                    </w:rPr>
                    <w:t xml:space="preserve"> khám thai, đình chỉ thai nghén, dưỡng thai, sinh con, nhận con, nhận nuôi con nuôi ở nước ngoài hoặc con của người lao động khám bệnh, chữa bệnh ở nước ngoài thì hồ sơ quy định tại khoản 1 Điều này được thay bằng bản dịch tiếng Việt được chứng thực của giấy khám bệnh, chữa bệnh do cơ sở khám bệnh, chữa bệnh ở nước ngoài cấp.</w:t>
                  </w:r>
                </w:p>
              </w:tc>
              <w:tc>
                <w:tcPr>
                  <w:tcW w:w="3475" w:type="pct"/>
                  <w:tcBorders>
                    <w:top w:val="nil"/>
                    <w:left w:val="nil"/>
                    <w:bottom w:val="single" w:sz="8" w:space="0" w:color="auto"/>
                    <w:right w:val="single" w:sz="8" w:space="0" w:color="auto"/>
                  </w:tcBorders>
                  <w:shd w:val="clear" w:color="auto" w:fill="FFFFFF"/>
                  <w:hideMark/>
                </w:tcPr>
                <w:p w14:paraId="2024397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 Nêu rõ lý do quy định: </w:t>
                  </w:r>
                </w:p>
                <w:p w14:paraId="28BE0E9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1E4331DE"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hưởng của người lao động theo quy định.</w:t>
                  </w:r>
                </w:p>
                <w:p w14:paraId="12DCD82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 xml:space="preserve">Bản chính hoặc bản sao </w:t>
                  </w:r>
                </w:p>
                <w:p w14:paraId="3D5D4D73"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3F71033A"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6D95A8BA"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2176CD8D"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lastRenderedPageBreak/>
                    <w:t>+ Đa dạng, dễ thực hiện, tạo thuận lợi cho người lao động, người sử dụng lao động cung cấp hồ sơ trong cả trường hợp lựa chọn cách thức nộp hồ sơ giấy hoặc qua giao dịch điện tử.</w:t>
                  </w:r>
                </w:p>
                <w:p w14:paraId="65B855F0"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7909D4C2"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1EB5356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 xml:space="preserve">b) Tên thành phần hồ sơ </w:t>
                  </w:r>
                  <w:r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rPr>
                    <w:t>:</w:t>
                  </w:r>
                </w:p>
                <w:p w14:paraId="28CE0E7A" w14:textId="77777777" w:rsidR="00387F63" w:rsidRPr="003964CF" w:rsidRDefault="00387F63" w:rsidP="00387F63">
                  <w:pPr>
                    <w:spacing w:after="160" w:line="259" w:lineRule="auto"/>
                    <w:jc w:val="both"/>
                    <w:rPr>
                      <w:rFonts w:eastAsia="Calibri"/>
                      <w:color w:val="000000" w:themeColor="text1"/>
                    </w:rPr>
                  </w:pPr>
                  <w:r w:rsidRPr="003964CF">
                    <w:rPr>
                      <w:rFonts w:eastAsia="Calibri"/>
                      <w:color w:val="000000" w:themeColor="text1"/>
                    </w:rPr>
                    <w:t>Danh sách người lao động nghỉ việc hưởng chế độ ốm đau do người sử dụng lao động lập.</w:t>
                  </w:r>
                </w:p>
                <w:p w14:paraId="040E2D4C" w14:textId="77777777" w:rsidR="00387F63" w:rsidRPr="003964CF" w:rsidRDefault="00387F63" w:rsidP="00387F63">
                  <w:pPr>
                    <w:spacing w:after="160" w:line="259" w:lineRule="auto"/>
                    <w:jc w:val="both"/>
                    <w:rPr>
                      <w:rFonts w:asciiTheme="majorHAnsi" w:hAnsiTheme="majorHAnsi" w:cstheme="majorHAnsi"/>
                      <w:color w:val="000000" w:themeColor="text1"/>
                      <w:sz w:val="26"/>
                      <w:szCs w:val="26"/>
                    </w:rPr>
                  </w:pPr>
                </w:p>
              </w:tc>
              <w:tc>
                <w:tcPr>
                  <w:tcW w:w="3475" w:type="pct"/>
                  <w:tcBorders>
                    <w:top w:val="nil"/>
                    <w:left w:val="nil"/>
                    <w:bottom w:val="single" w:sz="8" w:space="0" w:color="auto"/>
                    <w:right w:val="single" w:sz="8" w:space="0" w:color="auto"/>
                  </w:tcBorders>
                  <w:shd w:val="clear" w:color="auto" w:fill="FFFFFF"/>
                  <w:hideMark/>
                </w:tcPr>
                <w:p w14:paraId="2EEC815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lý do quy định: </w:t>
                  </w:r>
                </w:p>
                <w:p w14:paraId="4229EFEB"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5DE5EF00"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hưởng của người lao động theo quy định.</w:t>
                  </w:r>
                </w:p>
                <w:p w14:paraId="590EAAAA"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Thực hiện trách nhiệm của người sử dụng lao động trong việc lập hồ sơ hưởng BHXH cho người lao động và việc quản lý người lao động đang làm việc tại đơn vị; hạn chế tình trạng lạm dụng, trục lợi chế độ.</w:t>
                  </w:r>
                </w:p>
                <w:p w14:paraId="22B6298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Bản chính</w:t>
                  </w:r>
                </w:p>
                <w:p w14:paraId="4163FDDA"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340E7DE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2B018587"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746C47C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Dễ thực hiện (do chính người sử dụng lao động lập), tạo sự chủ động, linh hoạt và thuận lợi trong cả trường hợp lựa chọn cách thức nộp hồ sơ giấy hoặc qua giao dịch điện tử.</w:t>
                  </w:r>
                </w:p>
              </w:tc>
            </w:tr>
            <w:tr w:rsidR="00E770E9" w:rsidRPr="003964CF" w14:paraId="60512D6D"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09341D47"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c) Các giấy tờ, tài liệu để chứng minh việc đáp ứng yêu cầu, điều kiện thực hiện </w:t>
                  </w:r>
                  <w:r w:rsidRPr="003964CF">
                    <w:rPr>
                      <w:rFonts w:asciiTheme="majorHAnsi" w:hAnsiTheme="majorHAnsi" w:cstheme="majorHAnsi"/>
                      <w:color w:val="000000" w:themeColor="text1"/>
                      <w:sz w:val="26"/>
                      <w:szCs w:val="26"/>
                    </w:rPr>
                    <w:lastRenderedPageBreak/>
                    <w:t>thủ tục hành chính có được quy định rõ ràng, cụ thể ở thành phần hồ sơ của thủ tục hành chính không?</w:t>
                  </w:r>
                </w:p>
              </w:tc>
              <w:tc>
                <w:tcPr>
                  <w:tcW w:w="3475" w:type="pct"/>
                  <w:tcBorders>
                    <w:top w:val="nil"/>
                    <w:left w:val="nil"/>
                    <w:bottom w:val="single" w:sz="8" w:space="0" w:color="auto"/>
                    <w:right w:val="single" w:sz="8" w:space="0" w:color="auto"/>
                  </w:tcBorders>
                  <w:shd w:val="clear" w:color="auto" w:fill="FFFFFF"/>
                  <w:hideMark/>
                </w:tcPr>
                <w:p w14:paraId="2F53D79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E8217BE" w14:textId="3274D3A0"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Đ</w:t>
                  </w:r>
                  <w:r w:rsidRPr="003964CF">
                    <w:rPr>
                      <w:rFonts w:asciiTheme="majorHAnsi" w:hAnsiTheme="majorHAnsi" w:cstheme="majorHAnsi"/>
                      <w:color w:val="000000" w:themeColor="text1"/>
                      <w:sz w:val="26"/>
                      <w:szCs w:val="26"/>
                      <w:lang w:val="en-US"/>
                    </w:rPr>
                    <w:t>ược quy định rõ ràng, cụ thể tại Điều 51</w:t>
                  </w:r>
                  <w:r w:rsidR="006A6E8E" w:rsidRPr="003964CF">
                    <w:rPr>
                      <w:rFonts w:asciiTheme="majorHAnsi" w:hAnsiTheme="majorHAnsi" w:cstheme="majorHAnsi"/>
                      <w:color w:val="000000" w:themeColor="text1"/>
                      <w:sz w:val="26"/>
                      <w:szCs w:val="26"/>
                      <w:lang w:val="en-US"/>
                    </w:rPr>
                    <w:t xml:space="preserve"> dự thảo</w:t>
                  </w:r>
                  <w:r w:rsidRPr="003964CF">
                    <w:rPr>
                      <w:rFonts w:asciiTheme="majorHAnsi" w:hAnsiTheme="majorHAnsi" w:cstheme="majorHAnsi"/>
                      <w:color w:val="000000" w:themeColor="text1"/>
                      <w:sz w:val="26"/>
                      <w:szCs w:val="26"/>
                      <w:lang w:val="en-US"/>
                    </w:rPr>
                    <w:t xml:space="preserve"> Luật BHXH (sửa đổi):</w:t>
                  </w:r>
                </w:p>
                <w:p w14:paraId="1FD598B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4A6C8310"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6C44EFBC" w14:textId="548BC88A" w:rsidR="00387F63" w:rsidRPr="003964CF" w:rsidRDefault="00387F63" w:rsidP="00483A3D">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lastRenderedPageBreak/>
                    <w:t>d) Số lượng bộ hồ sơ:</w:t>
                  </w:r>
                  <w:r w:rsidR="00483A3D"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lang w:val="en-US"/>
                    </w:rPr>
                    <w:t>01 bộ</w:t>
                  </w:r>
                </w:p>
              </w:tc>
              <w:tc>
                <w:tcPr>
                  <w:tcW w:w="3475" w:type="pct"/>
                  <w:tcBorders>
                    <w:top w:val="nil"/>
                    <w:left w:val="nil"/>
                    <w:bottom w:val="single" w:sz="8" w:space="0" w:color="auto"/>
                    <w:right w:val="single" w:sz="8" w:space="0" w:color="auto"/>
                  </w:tcBorders>
                  <w:shd w:val="clear" w:color="auto" w:fill="FFFFFF"/>
                  <w:hideMark/>
                </w:tcPr>
                <w:p w14:paraId="2BADED1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79A0911B"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FECC724" w14:textId="21425725"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5. Thời hạn giải quyết</w:t>
                  </w:r>
                  <w:r w:rsidR="00D614C8" w:rsidRPr="003964CF">
                    <w:rPr>
                      <w:rStyle w:val="FootnoteReference"/>
                      <w:rFonts w:asciiTheme="majorHAnsi" w:hAnsiTheme="majorHAnsi" w:cstheme="majorHAnsi"/>
                      <w:b/>
                      <w:bCs/>
                      <w:color w:val="000000" w:themeColor="text1"/>
                      <w:sz w:val="26"/>
                      <w:szCs w:val="26"/>
                    </w:rPr>
                    <w:footnoteReference w:id="4"/>
                  </w:r>
                </w:p>
              </w:tc>
            </w:tr>
            <w:tr w:rsidR="00E770E9" w:rsidRPr="003964CF" w14:paraId="2DD86131"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1FEBC1A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và phù hợp không?</w:t>
                  </w:r>
                </w:p>
              </w:tc>
              <w:tc>
                <w:tcPr>
                  <w:tcW w:w="3475" w:type="pct"/>
                  <w:tcBorders>
                    <w:top w:val="nil"/>
                    <w:left w:val="nil"/>
                    <w:bottom w:val="single" w:sz="8" w:space="0" w:color="auto"/>
                    <w:right w:val="single" w:sz="8" w:space="0" w:color="auto"/>
                  </w:tcBorders>
                  <w:shd w:val="clear" w:color="auto" w:fill="FFFFFF"/>
                  <w:hideMark/>
                </w:tcPr>
                <w:p w14:paraId="32700B0A"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F645866"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Nêu rõ thời hạn giải quyết thủ tục hành chính: </w:t>
                  </w:r>
                  <w:r w:rsidRPr="003964CF">
                    <w:rPr>
                      <w:rFonts w:asciiTheme="majorHAnsi" w:hAnsiTheme="majorHAnsi" w:cstheme="majorHAnsi"/>
                      <w:i/>
                      <w:color w:val="000000" w:themeColor="text1"/>
                      <w:sz w:val="26"/>
                      <w:szCs w:val="26"/>
                      <w:lang w:val="en-US"/>
                    </w:rPr>
                    <w:t xml:space="preserve">Khoản 3,4 Điều 52 Luật BHXH (sửa đổi) </w:t>
                  </w:r>
                  <w:r w:rsidRPr="003964CF">
                    <w:rPr>
                      <w:rFonts w:asciiTheme="majorHAnsi" w:hAnsiTheme="majorHAnsi" w:cstheme="majorHAnsi"/>
                      <w:color w:val="000000" w:themeColor="text1"/>
                      <w:sz w:val="26"/>
                      <w:szCs w:val="26"/>
                      <w:lang w:val="en-US"/>
                    </w:rPr>
                    <w:t>quy định:</w:t>
                  </w:r>
                </w:p>
                <w:p w14:paraId="17A00BC3" w14:textId="77777777" w:rsidR="00387F63" w:rsidRPr="003964CF" w:rsidRDefault="00387F63" w:rsidP="00387F63">
                  <w:pPr>
                    <w:spacing w:after="160" w:line="259" w:lineRule="auto"/>
                    <w:jc w:val="both"/>
                    <w:rPr>
                      <w:rFonts w:eastAsia="Calibri"/>
                      <w:i/>
                      <w:color w:val="000000" w:themeColor="text1"/>
                      <w:sz w:val="26"/>
                      <w:szCs w:val="26"/>
                    </w:rPr>
                  </w:pPr>
                  <w:r w:rsidRPr="003964CF">
                    <w:rPr>
                      <w:rFonts w:eastAsia="Calibri"/>
                      <w:i/>
                      <w:color w:val="000000" w:themeColor="text1"/>
                      <w:sz w:val="26"/>
                      <w:szCs w:val="26"/>
                      <w:lang w:val="en-US"/>
                    </w:rPr>
                    <w:t>“</w:t>
                  </w:r>
                  <w:r w:rsidRPr="003964CF">
                    <w:rPr>
                      <w:rFonts w:eastAsia="Calibri"/>
                      <w:i/>
                      <w:color w:val="000000" w:themeColor="text1"/>
                      <w:sz w:val="26"/>
                      <w:szCs w:val="26"/>
                    </w:rPr>
                    <w:t xml:space="preserve">3. Trong thời hạn </w:t>
                  </w:r>
                  <w:r w:rsidRPr="003964CF">
                    <w:rPr>
                      <w:rFonts w:eastAsia="Calibri"/>
                      <w:b/>
                      <w:i/>
                      <w:color w:val="000000" w:themeColor="text1"/>
                      <w:sz w:val="26"/>
                      <w:szCs w:val="26"/>
                    </w:rPr>
                    <w:t>10 ngày làm việc</w:t>
                  </w:r>
                  <w:r w:rsidRPr="003964CF">
                    <w:rPr>
                      <w:rFonts w:eastAsia="Calibri"/>
                      <w:i/>
                      <w:color w:val="000000" w:themeColor="text1"/>
                      <w:sz w:val="26"/>
                      <w:szCs w:val="26"/>
                    </w:rPr>
                    <w:t xml:space="preserve"> kể từ ngày nhận đủ hồ sơ theo quy định từ người sử dụng lao động, cơ quan bảo hiểm xã hội phải giải quyết và tổ chức chi trả cho người lao động.</w:t>
                  </w:r>
                </w:p>
                <w:p w14:paraId="71EFEEF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i/>
                      <w:color w:val="000000" w:themeColor="text1"/>
                      <w:sz w:val="26"/>
                      <w:szCs w:val="26"/>
                    </w:rPr>
                  </w:pPr>
                  <w:r w:rsidRPr="003964CF">
                    <w:rPr>
                      <w:rFonts w:eastAsia="Calibri"/>
                      <w:i/>
                      <w:color w:val="000000" w:themeColor="text1"/>
                      <w:sz w:val="26"/>
                      <w:szCs w:val="26"/>
                      <w:lang w:val="en-US" w:eastAsia="en-US"/>
                    </w:rPr>
                    <w:t>4. Trường hợp cơ quan bảo hiểm xã hội không giải quyết thì phải trả lời bằng văn bản và nêu rõ lý do”.</w:t>
                  </w:r>
                </w:p>
                <w:p w14:paraId="1CB02DC3" w14:textId="77777777" w:rsidR="00387F63" w:rsidRPr="003964CF" w:rsidRDefault="00387F63" w:rsidP="00311BCA">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Đ</w:t>
                  </w:r>
                  <w:r w:rsidRPr="003964CF">
                    <w:rPr>
                      <w:rFonts w:asciiTheme="majorHAnsi" w:hAnsiTheme="majorHAnsi" w:cstheme="majorHAnsi"/>
                      <w:color w:val="000000" w:themeColor="text1"/>
                      <w:sz w:val="26"/>
                      <w:szCs w:val="26"/>
                      <w:lang w:val="en-US"/>
                    </w:rPr>
                    <w:t>ảm bảo rõ ràng, cụ thể, tiết kiệm thời gian cho cá nhân, tổ chức và phù hợp với khả năng của cơ quan giải quyết TTHC.</w:t>
                  </w:r>
                </w:p>
              </w:tc>
            </w:tr>
            <w:tr w:rsidR="00E770E9" w:rsidRPr="003964CF" w14:paraId="0A90A5CD"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11555FD"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6. Đối tượng thực hiện</w:t>
                  </w:r>
                </w:p>
              </w:tc>
            </w:tr>
            <w:tr w:rsidR="00E770E9" w:rsidRPr="003964CF" w14:paraId="3527FBAC"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6A35699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Đối tượng thực hiện:</w:t>
                  </w:r>
                </w:p>
              </w:tc>
              <w:tc>
                <w:tcPr>
                  <w:tcW w:w="3475" w:type="pct"/>
                  <w:tcBorders>
                    <w:top w:val="nil"/>
                    <w:left w:val="nil"/>
                    <w:bottom w:val="single" w:sz="8" w:space="0" w:color="auto"/>
                    <w:right w:val="single" w:sz="8" w:space="0" w:color="auto"/>
                  </w:tcBorders>
                  <w:shd w:val="clear" w:color="auto" w:fill="FFFFFF"/>
                  <w:hideMark/>
                </w:tcPr>
                <w:p w14:paraId="1E21721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Tổ chức: 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Nước ngoài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422D63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Mô tả rõ:</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 </w:t>
                  </w:r>
                </w:p>
                <w:p w14:paraId="477FD69D" w14:textId="77777777" w:rsidR="00387F63" w:rsidRPr="003964CF" w:rsidRDefault="00387F63" w:rsidP="00387F63">
                  <w:pPr>
                    <w:jc w:val="both"/>
                    <w:rPr>
                      <w:rFonts w:eastAsia="Calibri"/>
                      <w:i/>
                      <w:color w:val="000000" w:themeColor="text1"/>
                      <w:sz w:val="26"/>
                      <w:szCs w:val="26"/>
                    </w:rPr>
                  </w:pPr>
                  <w:r w:rsidRPr="003964CF">
                    <w:rPr>
                      <w:rFonts w:asciiTheme="majorHAnsi" w:hAnsiTheme="majorHAnsi" w:cstheme="majorHAnsi"/>
                      <w:color w:val="000000" w:themeColor="text1"/>
                      <w:sz w:val="26"/>
                      <w:szCs w:val="26"/>
                      <w:lang w:val="en-US"/>
                    </w:rPr>
                    <w:t xml:space="preserve">+ Khoản </w:t>
                  </w:r>
                  <w:r w:rsidRPr="003964CF">
                    <w:rPr>
                      <w:rFonts w:eastAsia="Calibri"/>
                      <w:color w:val="000000" w:themeColor="text1"/>
                      <w:sz w:val="26"/>
                      <w:szCs w:val="26"/>
                    </w:rPr>
                    <w:t>2</w:t>
                  </w:r>
                  <w:r w:rsidRPr="003964CF">
                    <w:rPr>
                      <w:rFonts w:eastAsia="Calibri"/>
                      <w:color w:val="000000" w:themeColor="text1"/>
                      <w:sz w:val="26"/>
                      <w:szCs w:val="26"/>
                      <w:lang w:val="en-US"/>
                    </w:rPr>
                    <w:t xml:space="preserve"> Điều 52 Luật BHXH (sửa đổi) quy định</w:t>
                  </w:r>
                  <w:r w:rsidRPr="003964CF">
                    <w:rPr>
                      <w:rFonts w:eastAsia="Calibri"/>
                      <w:color w:val="000000" w:themeColor="text1"/>
                      <w:sz w:val="26"/>
                      <w:szCs w:val="26"/>
                    </w:rPr>
                    <w:t xml:space="preserve">. </w:t>
                  </w:r>
                  <w:r w:rsidRPr="003964CF">
                    <w:rPr>
                      <w:rFonts w:eastAsia="Calibri"/>
                      <w:i/>
                      <w:color w:val="000000" w:themeColor="text1"/>
                      <w:sz w:val="26"/>
                      <w:szCs w:val="26"/>
                    </w:rPr>
                    <w:t>Trong thời hạn 10 ngày làm việc kể từ ngày nhận đủ hồ sơ từ người lao động, người sử dụng lao động có trách nhiệm lập hồ sơ quy định tại Điều 51 của Luật này nộp cho cơ quan bảo hiểm xã hội.</w:t>
                  </w:r>
                </w:p>
                <w:p w14:paraId="0E592373" w14:textId="129E8604" w:rsidR="00387F63" w:rsidRPr="003964CF" w:rsidRDefault="00387F63" w:rsidP="00387F63">
                  <w:pPr>
                    <w:jc w:val="both"/>
                    <w:rPr>
                      <w:rFonts w:eastAsia="Calibri"/>
                      <w:i/>
                      <w:color w:val="000000" w:themeColor="text1"/>
                      <w:sz w:val="26"/>
                      <w:szCs w:val="26"/>
                    </w:rPr>
                  </w:pPr>
                  <w:r w:rsidRPr="003964CF">
                    <w:rPr>
                      <w:rFonts w:eastAsia="Calibri"/>
                      <w:color w:val="000000" w:themeColor="text1"/>
                      <w:sz w:val="26"/>
                      <w:szCs w:val="26"/>
                      <w:lang w:val="en-US"/>
                    </w:rPr>
                    <w:t xml:space="preserve">+ Khoản 3 Điều 31 Luật BHXH (sửa đổi) quy định: </w:t>
                  </w:r>
                  <w:r w:rsidRPr="003964CF">
                    <w:rPr>
                      <w:rFonts w:eastAsia="Calibri"/>
                      <w:i/>
                      <w:color w:val="000000" w:themeColor="text1"/>
                      <w:sz w:val="26"/>
                      <w:szCs w:val="26"/>
                    </w:rPr>
                    <w:t>Người sử dụng lao động thuộc đối tượng tham gia bảo hiểm xã hội bắt buộc bao gồm cơ quan nhà nước, đơn vị sự nghiệp;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hợp tác xã, hộ</w:t>
                  </w:r>
                  <w:r w:rsidR="00C0736D" w:rsidRPr="003964CF">
                    <w:rPr>
                      <w:rFonts w:eastAsia="Calibri"/>
                      <w:i/>
                      <w:color w:val="000000" w:themeColor="text1"/>
                      <w:sz w:val="26"/>
                      <w:szCs w:val="26"/>
                    </w:rPr>
                    <w:t xml:space="preserve"> kinh doanh</w:t>
                  </w:r>
                  <w:r w:rsidRPr="003964CF">
                    <w:rPr>
                      <w:rFonts w:eastAsia="Calibri"/>
                      <w:i/>
                      <w:color w:val="000000" w:themeColor="text1"/>
                      <w:sz w:val="26"/>
                      <w:szCs w:val="26"/>
                    </w:rPr>
                    <w:t>, tổ hợp tác, tổ chức khác và cá nhân có thuê mướn, sử dụng lao động theo hợp đồng lao động.</w:t>
                  </w:r>
                </w:p>
                <w:p w14:paraId="0CB1A129" w14:textId="77777777" w:rsidR="00387F63" w:rsidRPr="003964CF" w:rsidRDefault="00387F63" w:rsidP="00836F93">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Đ</w:t>
                  </w:r>
                  <w:r w:rsidRPr="003964CF">
                    <w:rPr>
                      <w:rFonts w:asciiTheme="majorHAnsi" w:hAnsiTheme="majorHAnsi" w:cstheme="majorHAnsi"/>
                      <w:color w:val="000000" w:themeColor="text1"/>
                      <w:sz w:val="26"/>
                      <w:szCs w:val="26"/>
                      <w:lang w:val="en-US"/>
                    </w:rPr>
                    <w:t>ảm bảo rõ ràng, cụ thể về đối tượng thực hiện TTHC, phục vụ công tác giải quyết TTHC đúng đối tượng quy định.</w:t>
                  </w:r>
                </w:p>
                <w:p w14:paraId="1580661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đối tượng thực hiện không?:</w:t>
                  </w:r>
                </w:p>
                <w:p w14:paraId="79D8F257"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2D5F516" w14:textId="6E49DAD2" w:rsidR="00387F63" w:rsidRPr="003964CF" w:rsidRDefault="00387F63" w:rsidP="00836F93">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Đối t</w:t>
                  </w:r>
                  <w:r w:rsidRPr="003964CF">
                    <w:rPr>
                      <w:rFonts w:asciiTheme="majorHAnsi" w:hAnsiTheme="majorHAnsi" w:cstheme="majorHAnsi"/>
                      <w:color w:val="000000" w:themeColor="text1"/>
                      <w:sz w:val="26"/>
                      <w:szCs w:val="26"/>
                      <w:lang w:val="en-US"/>
                    </w:rPr>
                    <w:t xml:space="preserve">ượng đã được quy định rõ ràng, cụ thể trong </w:t>
                  </w:r>
                  <w:r w:rsidR="00836F93" w:rsidRPr="003964CF">
                    <w:rPr>
                      <w:rFonts w:asciiTheme="majorHAnsi" w:hAnsiTheme="majorHAnsi" w:cstheme="majorHAnsi"/>
                      <w:color w:val="000000" w:themeColor="text1"/>
                      <w:sz w:val="26"/>
                      <w:szCs w:val="26"/>
                      <w:lang w:val="en-US"/>
                    </w:rPr>
                    <w:t xml:space="preserve">dự thảo </w:t>
                  </w:r>
                  <w:r w:rsidRPr="003964CF">
                    <w:rPr>
                      <w:rFonts w:asciiTheme="majorHAnsi" w:hAnsiTheme="majorHAnsi" w:cstheme="majorHAnsi"/>
                      <w:color w:val="000000" w:themeColor="text1"/>
                      <w:sz w:val="26"/>
                      <w:szCs w:val="26"/>
                      <w:lang w:val="en-US"/>
                    </w:rPr>
                    <w:t>Luật BHXH (sửa đổi).</w:t>
                  </w:r>
                </w:p>
              </w:tc>
            </w:tr>
            <w:tr w:rsidR="00E770E9" w:rsidRPr="003964CF" w14:paraId="225C9EFF"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59EED58B"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b) Phạm vi áp dụng:</w:t>
                  </w:r>
                </w:p>
              </w:tc>
              <w:tc>
                <w:tcPr>
                  <w:tcW w:w="3475" w:type="pct"/>
                  <w:tcBorders>
                    <w:top w:val="nil"/>
                    <w:left w:val="nil"/>
                    <w:bottom w:val="single" w:sz="8" w:space="0" w:color="auto"/>
                    <w:right w:val="single" w:sz="8" w:space="0" w:color="auto"/>
                  </w:tcBorders>
                  <w:shd w:val="clear" w:color="auto" w:fill="FFFFFF"/>
                  <w:hideMark/>
                </w:tcPr>
                <w:p w14:paraId="3A830A17"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Toàn quốc</w:t>
                  </w: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Vùng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026F0F7"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Nông thôn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Đô thị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Miền núi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0F7210E"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Biên giới, hải đảo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3BBCA17" w14:textId="77777777" w:rsidR="00387F63" w:rsidRPr="003964CF" w:rsidRDefault="00387F63" w:rsidP="00387F63">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Đ</w:t>
                  </w:r>
                  <w:r w:rsidRPr="003964CF">
                    <w:rPr>
                      <w:rFonts w:asciiTheme="majorHAnsi" w:hAnsiTheme="majorHAnsi" w:cstheme="majorHAnsi"/>
                      <w:color w:val="000000" w:themeColor="text1"/>
                      <w:sz w:val="26"/>
                      <w:szCs w:val="26"/>
                      <w:lang w:val="en-US"/>
                    </w:rPr>
                    <w:t>ây là TTHC được áp dụng chung, thống nhất trong cùng một đối tượng; đảm bảo sự công bằng, bình đẳng trong toàn quốc.</w:t>
                  </w:r>
                </w:p>
                <w:p w14:paraId="76448A1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phạm vi áp dụng không?:</w:t>
                  </w:r>
                </w:p>
                <w:p w14:paraId="3E720FA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8D0190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w:t>
                  </w:r>
                  <w:r w:rsidRPr="003964CF">
                    <w:rPr>
                      <w:rFonts w:asciiTheme="majorHAnsi" w:hAnsiTheme="majorHAnsi" w:cstheme="majorHAnsi"/>
                      <w:color w:val="000000" w:themeColor="text1"/>
                      <w:sz w:val="26"/>
                      <w:szCs w:val="26"/>
                      <w:lang w:val="en-US"/>
                    </w:rPr>
                    <w:t>ây là TTHC được áp dụng chung, thống nhất trong cùng một đối tượng trong toàn quốc</w:t>
                  </w:r>
                </w:p>
              </w:tc>
            </w:tr>
            <w:tr w:rsidR="00E770E9" w:rsidRPr="003964CF" w14:paraId="4D6743A2"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64C6FBB"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Dự kiến số lượng đối tượng thực hiện/1 năm: </w:t>
                  </w:r>
                  <w:r w:rsidRPr="003964CF">
                    <w:rPr>
                      <w:rFonts w:asciiTheme="majorHAnsi" w:hAnsiTheme="majorHAnsi" w:cstheme="majorHAnsi"/>
                      <w:color w:val="000000" w:themeColor="text1"/>
                      <w:sz w:val="26"/>
                      <w:szCs w:val="26"/>
                      <w:lang w:val="en-US"/>
                    </w:rPr>
                    <w:t>9.000.000 lượt người</w:t>
                  </w:r>
                </w:p>
              </w:tc>
            </w:tr>
            <w:tr w:rsidR="00E770E9" w:rsidRPr="003964CF" w14:paraId="77F4A9BB"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D9A6A8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7. Cơ quan giải quyết</w:t>
                  </w:r>
                </w:p>
              </w:tc>
            </w:tr>
            <w:tr w:rsidR="00E770E9" w:rsidRPr="003964CF" w14:paraId="5889389C"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0020671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về cơ quan giải quyết thủ tục hành chính không?</w:t>
                  </w:r>
                </w:p>
              </w:tc>
              <w:tc>
                <w:tcPr>
                  <w:tcW w:w="3475" w:type="pct"/>
                  <w:tcBorders>
                    <w:top w:val="nil"/>
                    <w:left w:val="nil"/>
                    <w:bottom w:val="single" w:sz="8" w:space="0" w:color="auto"/>
                    <w:right w:val="single" w:sz="8" w:space="0" w:color="auto"/>
                  </w:tcBorders>
                  <w:shd w:val="clear" w:color="auto" w:fill="FFFFFF"/>
                  <w:hideMark/>
                </w:tcPr>
                <w:p w14:paraId="761FB67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9A70C22" w14:textId="77777777" w:rsidR="00387F63" w:rsidRPr="003964CF" w:rsidRDefault="00387F63" w:rsidP="00C93C9B">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w:t>
                  </w:r>
                  <w:r w:rsidRPr="003964CF">
                    <w:rPr>
                      <w:rFonts w:asciiTheme="majorHAnsi" w:hAnsiTheme="majorHAnsi" w:cstheme="majorHAnsi"/>
                      <w:color w:val="000000" w:themeColor="text1"/>
                      <w:sz w:val="26"/>
                      <w:szCs w:val="26"/>
                      <w:lang w:val="en-US"/>
                    </w:rPr>
                    <w:t>Xác định rõ, cụ thể cơ quan giải quyết TTHC là cơ quan BHXH để rõ việc, rõ trách nhiệm, đúng chức năng, nhiệm vụ được giao trong thực thi công vụ.</w:t>
                  </w:r>
                </w:p>
              </w:tc>
            </w:tr>
            <w:tr w:rsidR="00E770E9" w:rsidRPr="003964CF" w14:paraId="2890916F"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234DA4B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thể mở rộng ủy quyền hoặc phân cấp thực hiện không?</w:t>
                  </w:r>
                </w:p>
              </w:tc>
              <w:tc>
                <w:tcPr>
                  <w:tcW w:w="3475" w:type="pct"/>
                  <w:tcBorders>
                    <w:top w:val="nil"/>
                    <w:left w:val="nil"/>
                    <w:bottom w:val="single" w:sz="8" w:space="0" w:color="auto"/>
                    <w:right w:val="single" w:sz="8" w:space="0" w:color="auto"/>
                  </w:tcBorders>
                  <w:shd w:val="clear" w:color="auto" w:fill="FFFFFF"/>
                  <w:hideMark/>
                </w:tcPr>
                <w:p w14:paraId="74B4FDD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E7AD02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r w:rsidRPr="003964CF">
                    <w:rPr>
                      <w:rFonts w:asciiTheme="majorHAnsi" w:hAnsiTheme="majorHAnsi" w:cstheme="majorHAnsi"/>
                      <w:color w:val="000000" w:themeColor="text1"/>
                      <w:sz w:val="26"/>
                      <w:szCs w:val="26"/>
                      <w:lang w:val="en-US"/>
                    </w:rPr>
                    <w:t>Phân cấp giải quyết TTHC đến BHXH cấp huyện nhằm tạo điều kiện thuận lợi cho người sử dụng lao động trong việc liên hệ với cơ quan có thẩm quyền giải quyết TTHC.</w:t>
                  </w:r>
                </w:p>
              </w:tc>
            </w:tr>
            <w:tr w:rsidR="00E770E9" w:rsidRPr="003964CF" w14:paraId="14E04E8D"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D280F50"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8. Phí, lệ phí và các chi phí khác (nếu có)</w:t>
                  </w:r>
                </w:p>
              </w:tc>
            </w:tr>
            <w:tr w:rsidR="00E770E9" w:rsidRPr="003964CF" w14:paraId="4052A1F4"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7C322C9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phí, lệ phí và các chi phí khác (nếu có) không?</w:t>
                  </w:r>
                </w:p>
              </w:tc>
              <w:tc>
                <w:tcPr>
                  <w:tcW w:w="3475" w:type="pct"/>
                  <w:tcBorders>
                    <w:top w:val="nil"/>
                    <w:left w:val="nil"/>
                    <w:bottom w:val="single" w:sz="8" w:space="0" w:color="auto"/>
                    <w:right w:val="single" w:sz="8" w:space="0" w:color="auto"/>
                  </w:tcBorders>
                  <w:shd w:val="clear" w:color="auto" w:fill="FFFFFF"/>
                  <w:hideMark/>
                </w:tcPr>
                <w:p w14:paraId="2BE4C37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Lệ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22B91C3"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C839E0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Chi phí khác: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7183B740"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D1BE096" w14:textId="05B6FA8C" w:rsidR="00387F63" w:rsidRPr="003964CF" w:rsidRDefault="00387F63" w:rsidP="00B35C63">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9. Mẫu đơn, tờ khai</w:t>
                  </w:r>
                  <w:r w:rsidR="00C93C9B" w:rsidRPr="003964CF">
                    <w:rPr>
                      <w:rFonts w:asciiTheme="majorHAnsi" w:hAnsiTheme="majorHAnsi" w:cstheme="majorHAnsi"/>
                      <w:b/>
                      <w:bCs/>
                      <w:color w:val="000000" w:themeColor="text1"/>
                      <w:sz w:val="26"/>
                      <w:szCs w:val="26"/>
                      <w:lang w:val="en-US"/>
                    </w:rPr>
                    <w:t xml:space="preserve"> </w:t>
                  </w:r>
                  <w:r w:rsidR="00C93C9B" w:rsidRPr="003964CF">
                    <w:rPr>
                      <w:rFonts w:asciiTheme="majorHAnsi" w:hAnsiTheme="majorHAnsi" w:cstheme="majorHAnsi"/>
                      <w:bCs/>
                      <w:i/>
                      <w:color w:val="000000" w:themeColor="text1"/>
                      <w:sz w:val="26"/>
                      <w:szCs w:val="26"/>
                      <w:lang w:val="en-US"/>
                    </w:rPr>
                    <w:t>(dự thảo không quy định, chi tiết sẽ do cơ quan BHXH hướng dẫn sau khi Luật và các văn bản liên quan dưới luật được ban hành</w:t>
                  </w:r>
                  <w:r w:rsidR="00B35C63" w:rsidRPr="003964CF">
                    <w:rPr>
                      <w:rFonts w:asciiTheme="majorHAnsi" w:hAnsiTheme="majorHAnsi" w:cstheme="majorHAnsi"/>
                      <w:bCs/>
                      <w:i/>
                      <w:color w:val="000000" w:themeColor="text1"/>
                      <w:sz w:val="26"/>
                      <w:szCs w:val="26"/>
                      <w:lang w:val="en-US"/>
                    </w:rPr>
                    <w:t>.</w:t>
                  </w:r>
                  <w:r w:rsidR="00C93C9B" w:rsidRPr="003964CF">
                    <w:rPr>
                      <w:rFonts w:asciiTheme="majorHAnsi" w:hAnsiTheme="majorHAnsi" w:cstheme="majorHAnsi"/>
                      <w:bCs/>
                      <w:i/>
                      <w:color w:val="000000" w:themeColor="text1"/>
                      <w:sz w:val="26"/>
                      <w:szCs w:val="26"/>
                      <w:lang w:val="en-US"/>
                    </w:rPr>
                    <w:t xml:space="preserve"> BHXH VN hiện đang đề xuất dự kiến một số trường thông tin cần có trong Đơn/Tờ khai cụ thể như nêu dưới đây)</w:t>
                  </w:r>
                </w:p>
              </w:tc>
            </w:tr>
            <w:tr w:rsidR="00E770E9" w:rsidRPr="003964CF" w14:paraId="7727D1F0"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651A0D8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mẫu đơn, tờ khai không?</w:t>
                  </w:r>
                </w:p>
              </w:tc>
              <w:tc>
                <w:tcPr>
                  <w:tcW w:w="3475" w:type="pct"/>
                  <w:tcBorders>
                    <w:top w:val="nil"/>
                    <w:left w:val="nil"/>
                    <w:bottom w:val="single" w:sz="8" w:space="0" w:color="auto"/>
                    <w:right w:val="single" w:sz="8" w:space="0" w:color="auto"/>
                  </w:tcBorders>
                  <w:shd w:val="clear" w:color="auto" w:fill="FFFFFF"/>
                  <w:hideMark/>
                </w:tcPr>
                <w:p w14:paraId="3385066D" w14:textId="4DAD7602"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00C93C9B" w:rsidRPr="003964CF">
                    <w:rPr>
                      <w:color w:val="000000" w:themeColor="text1"/>
                      <w:sz w:val="26"/>
                      <w:szCs w:val="26"/>
                      <w:lang w:val="en-US" w:eastAsia="en-US"/>
                    </w:rPr>
                    <w:fldChar w:fldCharType="begin">
                      <w:ffData>
                        <w:name w:val=""/>
                        <w:enabled/>
                        <w:calcOnExit w:val="0"/>
                        <w:checkBox>
                          <w:sizeAuto/>
                          <w:default w:val="0"/>
                        </w:checkBox>
                      </w:ffData>
                    </w:fldChar>
                  </w:r>
                  <w:r w:rsidR="00C93C9B"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C93C9B"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00C93C9B" w:rsidRPr="003964CF">
                    <w:rPr>
                      <w:color w:val="000000" w:themeColor="text1"/>
                      <w:sz w:val="26"/>
                      <w:szCs w:val="26"/>
                      <w:lang w:val="en-US" w:eastAsia="en-US"/>
                    </w:rPr>
                    <w:fldChar w:fldCharType="begin">
                      <w:ffData>
                        <w:name w:val=""/>
                        <w:enabled/>
                        <w:calcOnExit w:val="0"/>
                        <w:checkBox>
                          <w:sizeAuto/>
                          <w:default w:val="1"/>
                        </w:checkBox>
                      </w:ffData>
                    </w:fldChar>
                  </w:r>
                  <w:r w:rsidR="00C93C9B"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C93C9B" w:rsidRPr="003964CF">
                    <w:rPr>
                      <w:color w:val="000000" w:themeColor="text1"/>
                      <w:sz w:val="26"/>
                      <w:szCs w:val="26"/>
                      <w:lang w:val="en-US" w:eastAsia="en-US"/>
                    </w:rPr>
                    <w:fldChar w:fldCharType="end"/>
                  </w:r>
                </w:p>
                <w:p w14:paraId="1154410B"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p>
                <w:p w14:paraId="684FF45F"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lastRenderedPageBreak/>
                    <w:t xml:space="preserve">- Phục vụ công tác quản lý nhà nước; thể hiện ý chí, tăng tính chịu trách nhiệm của người sử dụng lao động </w:t>
                  </w:r>
                  <w:r w:rsidRPr="003964CF">
                    <w:rPr>
                      <w:rFonts w:asciiTheme="majorHAnsi" w:hAnsiTheme="majorHAnsi" w:cstheme="majorHAnsi"/>
                      <w:color w:val="000000" w:themeColor="text1"/>
                      <w:sz w:val="26"/>
                      <w:szCs w:val="26"/>
                      <w:shd w:val="clear" w:color="auto" w:fill="FFFFFF"/>
                    </w:rPr>
                    <w:t xml:space="preserve">đối với những nội dung </w:t>
                  </w:r>
                  <w:r w:rsidRPr="003964CF">
                    <w:rPr>
                      <w:rFonts w:asciiTheme="majorHAnsi" w:hAnsiTheme="majorHAnsi" w:cstheme="majorHAnsi"/>
                      <w:color w:val="000000" w:themeColor="text1"/>
                      <w:sz w:val="26"/>
                      <w:szCs w:val="26"/>
                      <w:shd w:val="clear" w:color="auto" w:fill="FFFFFF"/>
                      <w:lang w:val="en-US"/>
                    </w:rPr>
                    <w:t>kê khai.</w:t>
                  </w:r>
                </w:p>
                <w:p w14:paraId="5E5ED540"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Hướng dẫn chi tiết, thuận lợi cho người sử dụng lao động trong việc kê khai và đề nghị giải quyết chế độ ốm đau, thai sản cùng một đợt cho nhiều người lao động.</w:t>
                  </w:r>
                </w:p>
              </w:tc>
            </w:tr>
            <w:tr w:rsidR="00E770E9" w:rsidRPr="003964CF" w14:paraId="2D7F9EDB"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4DADCE4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b) Tên mẫu đơn, tờ khai 1:</w:t>
                  </w:r>
                </w:p>
                <w:p w14:paraId="1FCFA827" w14:textId="77777777" w:rsidR="00387F63" w:rsidRPr="003964CF" w:rsidRDefault="00387F63" w:rsidP="00387F63">
                  <w:pPr>
                    <w:spacing w:after="160" w:line="259" w:lineRule="auto"/>
                    <w:jc w:val="both"/>
                    <w:rPr>
                      <w:rFonts w:eastAsia="Calibri"/>
                      <w:color w:val="000000" w:themeColor="text1"/>
                    </w:rPr>
                  </w:pPr>
                  <w:r w:rsidRPr="003964CF">
                    <w:rPr>
                      <w:rFonts w:eastAsia="Calibri"/>
                      <w:color w:val="000000" w:themeColor="text1"/>
                    </w:rPr>
                    <w:t>Danh sách người lao động nghỉ việc hưởng chế độ ốm đau do người sử dụng lao động lập.</w:t>
                  </w:r>
                </w:p>
                <w:p w14:paraId="7C72ADA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p>
              </w:tc>
              <w:tc>
                <w:tcPr>
                  <w:tcW w:w="3475" w:type="pct"/>
                  <w:tcBorders>
                    <w:top w:val="nil"/>
                    <w:left w:val="nil"/>
                    <w:bottom w:val="single" w:sz="8" w:space="0" w:color="auto"/>
                    <w:right w:val="single" w:sz="8" w:space="0" w:color="auto"/>
                  </w:tcBorders>
                  <w:shd w:val="clear" w:color="auto" w:fill="FFFFFF"/>
                  <w:hideMark/>
                </w:tcPr>
                <w:p w14:paraId="567C65B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những nội dung (nhóm) thông tin cần cung cấp trong mẫu đơn, tờ khai:</w:t>
                  </w:r>
                </w:p>
                <w:p w14:paraId="7D57D28E"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Nội dung thông tin 1: </w:t>
                  </w:r>
                  <w:r w:rsidRPr="003964CF">
                    <w:rPr>
                      <w:rFonts w:asciiTheme="majorHAnsi" w:hAnsiTheme="majorHAnsi" w:cstheme="majorHAnsi"/>
                      <w:color w:val="000000" w:themeColor="text1"/>
                      <w:sz w:val="26"/>
                      <w:szCs w:val="26"/>
                      <w:lang w:val="en-US"/>
                    </w:rPr>
                    <w:t>Tên, cơ quan đơn vị, mã đơn vị, số điện thoại liên hệ</w:t>
                  </w:r>
                </w:p>
                <w:p w14:paraId="2D359C0E"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Phục vụ quá trình tra cứu dữ liệu (công ty có đóng/nợ đóng BHXH không…); liên hệ trong quá trình giải quyết, trả kết quả TTHC.</w:t>
                  </w:r>
                </w:p>
                <w:p w14:paraId="7CB0925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Họ tên, mã số BHXH của người hưởng</w:t>
                  </w:r>
                </w:p>
                <w:p w14:paraId="1CEAD180"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 Tăng tính chịu trách nhiệm của người sử dụng lao động; Phục vụ quá trình tra cứu dữ liệu và đảm bảo việc khớp đúng thông tin người hưởng với dữ liệu cơ quan BHXH đang quản lý.</w:t>
                  </w:r>
                </w:p>
                <w:p w14:paraId="7773D07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Số ngày nghỉ được hưởng trợ cấp</w:t>
                  </w:r>
                </w:p>
                <w:p w14:paraId="31119BE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Tăng tính chịu trách nhiệm của người sử dụng lao động; Làm căn cứ giải quyết và tính hưởng chế độ</w:t>
                  </w:r>
                </w:p>
                <w:p w14:paraId="0B96E72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Nội dung thông tin </w:t>
                  </w:r>
                  <w:r w:rsidRPr="003964CF">
                    <w:rPr>
                      <w:rFonts w:asciiTheme="majorHAnsi" w:hAnsiTheme="majorHAnsi" w:cstheme="majorHAnsi"/>
                      <w:color w:val="000000" w:themeColor="text1"/>
                      <w:sz w:val="26"/>
                      <w:szCs w:val="26"/>
                      <w:lang w:val="en-US"/>
                    </w:rPr>
                    <w:t>4</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Thông tin tài khoản nhận trợ cấp</w:t>
                  </w:r>
                </w:p>
                <w:p w14:paraId="372D9A4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 Tăng tính chịu trách nhiệm của người sử dụng lao động; Làm căn cứ chi trả chế độ</w:t>
                  </w:r>
                </w:p>
                <w:p w14:paraId="6B8485F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Nội dung thông tin </w:t>
                  </w:r>
                  <w:r w:rsidRPr="003964CF">
                    <w:rPr>
                      <w:rFonts w:asciiTheme="majorHAnsi" w:hAnsiTheme="majorHAnsi" w:cstheme="majorHAnsi"/>
                      <w:color w:val="000000" w:themeColor="text1"/>
                      <w:sz w:val="26"/>
                      <w:szCs w:val="26"/>
                      <w:lang w:val="en-US"/>
                    </w:rPr>
                    <w:t>5</w:t>
                  </w:r>
                  <w:r w:rsidRPr="003964CF">
                    <w:rPr>
                      <w:rFonts w:asciiTheme="majorHAnsi" w:hAnsiTheme="majorHAnsi" w:cstheme="majorHAnsi"/>
                      <w:color w:val="000000" w:themeColor="text1"/>
                      <w:sz w:val="26"/>
                      <w:szCs w:val="26"/>
                    </w:rPr>
                    <w:t>: </w:t>
                  </w:r>
                  <w:r w:rsidRPr="003964CF">
                    <w:rPr>
                      <w:snapToGrid w:val="0"/>
                      <w:color w:val="000000" w:themeColor="text1"/>
                      <w:sz w:val="25"/>
                      <w:szCs w:val="25"/>
                      <w:lang w:val="it-IT"/>
                    </w:rPr>
                    <w:t>Ghi chỉ tiêu xác định điều kiện, mức hưởng</w:t>
                  </w:r>
                  <w:r w:rsidRPr="003964CF">
                    <w:rPr>
                      <w:rFonts w:asciiTheme="majorHAnsi" w:hAnsiTheme="majorHAnsi" w:cstheme="majorHAnsi"/>
                      <w:color w:val="000000" w:themeColor="text1"/>
                      <w:sz w:val="26"/>
                      <w:szCs w:val="26"/>
                      <w:lang w:val="en-US"/>
                    </w:rPr>
                    <w:t xml:space="preserve"> (Thông tin về mã bệnh; nghỉ chăm sóc con ốm…)</w:t>
                  </w:r>
                </w:p>
                <w:p w14:paraId="561404F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Tăng tính chịu trách nhiệm của người sử dụng lao động; Thể hiện việc đáp ứng yêu cầu, điều kiện trong từng trường hợp cụ thể phục vụ quá trình giải quyết TTHC.</w:t>
                  </w:r>
                </w:p>
                <w:p w14:paraId="5910107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Nội dung thông tin </w:t>
                  </w:r>
                  <w:r w:rsidRPr="003964CF">
                    <w:rPr>
                      <w:rFonts w:asciiTheme="majorHAnsi" w:hAnsiTheme="majorHAnsi" w:cstheme="majorHAnsi"/>
                      <w:color w:val="000000" w:themeColor="text1"/>
                      <w:sz w:val="26"/>
                      <w:szCs w:val="26"/>
                      <w:lang w:val="en-US"/>
                    </w:rPr>
                    <w:t>5</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Ghi chú</w:t>
                  </w:r>
                </w:p>
                <w:p w14:paraId="58555630" w14:textId="77777777" w:rsidR="00387F63" w:rsidRPr="003964CF" w:rsidRDefault="00387F63" w:rsidP="00B35C63">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quy định: </w:t>
                  </w:r>
                  <w:r w:rsidRPr="003964CF">
                    <w:rPr>
                      <w:rFonts w:asciiTheme="majorHAnsi" w:hAnsiTheme="majorHAnsi" w:cstheme="majorHAnsi"/>
                      <w:color w:val="000000" w:themeColor="text1"/>
                      <w:sz w:val="26"/>
                      <w:szCs w:val="26"/>
                      <w:lang w:val="en-US"/>
                    </w:rPr>
                    <w:t>Tăng tính chịu trách nhiệm của người sử dụng lao động; Để đơn vị sử dụng lao động ghi rõ những trường hợp cần kê khai theo hướng dẫn lập mẫu phục vụ việc giải quyết TTHC (</w:t>
                  </w:r>
                  <w:r w:rsidRPr="003964CF">
                    <w:rPr>
                      <w:rFonts w:eastAsia="Calibri"/>
                      <w:snapToGrid w:val="0"/>
                      <w:color w:val="000000" w:themeColor="text1"/>
                      <w:sz w:val="25"/>
                      <w:szCs w:val="25"/>
                      <w:lang w:val="it-IT" w:eastAsia="en-US"/>
                    </w:rPr>
                    <w:t>ngày nghỉ hàng tuần của người lao động không rơi vào ngày nghỉ hàng tuần theo quy định chung; làm việc ở nơi có phụ cấp khu vực hệ số từ 0,7 trở lên; trường hợp con ốm...).</w:t>
                  </w:r>
                </w:p>
                <w:p w14:paraId="5CD853EA" w14:textId="11CE00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quy định việc xác nhận tại đơn, tờ khai không? Có  </w:t>
                  </w:r>
                  <w:r w:rsidR="00C41302" w:rsidRPr="003964CF">
                    <w:rPr>
                      <w:color w:val="000000" w:themeColor="text1"/>
                      <w:sz w:val="26"/>
                      <w:szCs w:val="26"/>
                      <w:lang w:val="en-US" w:eastAsia="en-US"/>
                    </w:rPr>
                    <w:fldChar w:fldCharType="begin">
                      <w:ffData>
                        <w:name w:val=""/>
                        <w:enabled/>
                        <w:calcOnExit w:val="0"/>
                        <w:checkBox>
                          <w:sizeAuto/>
                          <w:default w:val="0"/>
                        </w:checkBox>
                      </w:ffData>
                    </w:fldChar>
                  </w:r>
                  <w:r w:rsidR="00C41302"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C41302"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00C41302" w:rsidRPr="003964CF">
                    <w:rPr>
                      <w:color w:val="000000" w:themeColor="text1"/>
                      <w:sz w:val="26"/>
                      <w:szCs w:val="26"/>
                      <w:lang w:val="en-US" w:eastAsia="en-US"/>
                    </w:rPr>
                    <w:fldChar w:fldCharType="begin">
                      <w:ffData>
                        <w:name w:val=""/>
                        <w:enabled/>
                        <w:calcOnExit w:val="0"/>
                        <w:checkBox>
                          <w:sizeAuto/>
                          <w:default w:val="1"/>
                        </w:checkBox>
                      </w:ffData>
                    </w:fldChar>
                  </w:r>
                  <w:r w:rsidR="00C41302"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C41302" w:rsidRPr="003964CF">
                    <w:rPr>
                      <w:color w:val="000000" w:themeColor="text1"/>
                      <w:sz w:val="26"/>
                      <w:szCs w:val="26"/>
                      <w:lang w:val="en-US" w:eastAsia="en-US"/>
                    </w:rPr>
                    <w:fldChar w:fldCharType="end"/>
                  </w:r>
                </w:p>
                <w:p w14:paraId="72182819" w14:textId="77777777" w:rsidR="00387F63" w:rsidRPr="003964CF" w:rsidRDefault="00387F63" w:rsidP="00B35C63">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Nếu Có, nêu rõ nội dung xác nhận, người/cơ quan có thẩm quyền xác nhận:</w:t>
                  </w:r>
                  <w:r w:rsidRPr="003964CF">
                    <w:rPr>
                      <w:rFonts w:asciiTheme="majorHAnsi" w:hAnsiTheme="majorHAnsi" w:cstheme="majorHAnsi"/>
                      <w:color w:val="000000" w:themeColor="text1"/>
                      <w:sz w:val="26"/>
                      <w:szCs w:val="26"/>
                      <w:lang w:val="en-US"/>
                    </w:rPr>
                    <w:t xml:space="preserve"> Thủ trưởng đơn vị </w:t>
                  </w:r>
                  <w:r w:rsidRPr="003964CF">
                    <w:rPr>
                      <w:bCs/>
                      <w:color w:val="000000" w:themeColor="text1"/>
                      <w:sz w:val="26"/>
                      <w:szCs w:val="26"/>
                      <w:lang w:val="en-US" w:eastAsia="en-US"/>
                    </w:rPr>
                    <w:t>ký (ghi rõ họ tên) và đóng dấu.</w:t>
                  </w:r>
                </w:p>
                <w:p w14:paraId="23C73D1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lastRenderedPageBreak/>
                    <w:t>Lý do quy định: </w:t>
                  </w:r>
                  <w:r w:rsidRPr="003964CF">
                    <w:rPr>
                      <w:rFonts w:asciiTheme="majorHAnsi" w:hAnsiTheme="majorHAnsi" w:cstheme="majorHAnsi"/>
                      <w:color w:val="000000" w:themeColor="text1"/>
                      <w:sz w:val="26"/>
                      <w:szCs w:val="26"/>
                      <w:lang w:val="en-US"/>
                    </w:rPr>
                    <w:t>Thể hiện tính pháp lý, tăng tính chịu trách nhiệm của người sử dụng lao động trong việc lập danh sách để làm căn cứ giải quyết TTHC.</w:t>
                  </w:r>
                </w:p>
              </w:tc>
            </w:tr>
            <w:tr w:rsidR="00E770E9" w:rsidRPr="003964CF" w14:paraId="621DDBAE"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13FE08EF"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d) Ngôn ngữ</w:t>
                  </w:r>
                </w:p>
              </w:tc>
              <w:tc>
                <w:tcPr>
                  <w:tcW w:w="3475" w:type="pct"/>
                  <w:tcBorders>
                    <w:top w:val="nil"/>
                    <w:left w:val="nil"/>
                    <w:bottom w:val="single" w:sz="8" w:space="0" w:color="auto"/>
                    <w:right w:val="single" w:sz="8" w:space="0" w:color="auto"/>
                  </w:tcBorders>
                  <w:shd w:val="clear" w:color="auto" w:fill="FFFFFF"/>
                  <w:hideMark/>
                </w:tcPr>
                <w:p w14:paraId="13A9765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Tiếng Việt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Song ngữ</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Nêu rõ loại song ngữ: </w:t>
                  </w:r>
                  <w:r w:rsidRPr="003964CF">
                    <w:rPr>
                      <w:rFonts w:asciiTheme="majorHAnsi" w:hAnsiTheme="majorHAnsi" w:cstheme="majorHAnsi"/>
                      <w:color w:val="000000" w:themeColor="text1"/>
                      <w:sz w:val="26"/>
                      <w:szCs w:val="26"/>
                      <w:lang w:val="en-US"/>
                    </w:rPr>
                    <w:t>Tiếng Anh</w:t>
                  </w:r>
                </w:p>
                <w:p w14:paraId="672DC650"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quy định (trong trường hợp mẫu đơn song ngữ): </w:t>
                  </w:r>
                  <w:r w:rsidRPr="003964CF">
                    <w:rPr>
                      <w:rFonts w:asciiTheme="majorHAnsi" w:hAnsiTheme="majorHAnsi" w:cstheme="majorHAnsi"/>
                      <w:color w:val="000000" w:themeColor="text1"/>
                      <w:sz w:val="26"/>
                      <w:szCs w:val="26"/>
                      <w:lang w:val="en-US"/>
                    </w:rPr>
                    <w:t>Thuận lợi cho đối tượng thực hiện là cơ quan, tổ chức nước ngoài, tổ chức quốc tế hoạt động trên lãnh thổ Việt Nam.</w:t>
                  </w:r>
                </w:p>
              </w:tc>
            </w:tr>
            <w:tr w:rsidR="00E770E9" w:rsidRPr="003964CF" w14:paraId="38897002"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E817C47"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10. Yêu cầu, điều kiện</w:t>
                  </w:r>
                </w:p>
              </w:tc>
            </w:tr>
            <w:tr w:rsidR="00E770E9" w:rsidRPr="003964CF" w14:paraId="42489C2E"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0B9AC9C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quy định yêu cầu, điều kiện không?</w:t>
                  </w:r>
                </w:p>
              </w:tc>
              <w:tc>
                <w:tcPr>
                  <w:tcW w:w="3475" w:type="pct"/>
                  <w:tcBorders>
                    <w:top w:val="nil"/>
                    <w:left w:val="nil"/>
                    <w:bottom w:val="single" w:sz="8" w:space="0" w:color="auto"/>
                    <w:right w:val="single" w:sz="8" w:space="0" w:color="auto"/>
                  </w:tcBorders>
                  <w:shd w:val="clear" w:color="auto" w:fill="FFFFFF"/>
                  <w:hideMark/>
                </w:tcPr>
                <w:p w14:paraId="4C3AC076"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Không □</w:t>
                  </w:r>
                </w:p>
                <w:p w14:paraId="04F6566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 </w:t>
                  </w:r>
                </w:p>
                <w:p w14:paraId="795E21C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Được quy định tại </w:t>
                  </w:r>
                  <w:r w:rsidRPr="003964CF">
                    <w:rPr>
                      <w:rFonts w:asciiTheme="majorHAnsi" w:hAnsiTheme="majorHAnsi" w:cstheme="majorHAnsi"/>
                      <w:i/>
                      <w:color w:val="000000" w:themeColor="text1"/>
                      <w:sz w:val="26"/>
                      <w:szCs w:val="26"/>
                      <w:lang w:val="en-US"/>
                    </w:rPr>
                    <w:t xml:space="preserve">Điều 46 Luật BHXH (sửa đổi) </w:t>
                  </w:r>
                </w:p>
                <w:p w14:paraId="2B41F5FB"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1C86643E"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6AC071FE"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w:t>
                  </w:r>
                  <w:r w:rsidRPr="003964CF">
                    <w:rPr>
                      <w:rFonts w:asciiTheme="majorHAnsi" w:hAnsiTheme="majorHAnsi" w:cstheme="majorHAnsi"/>
                      <w:color w:val="000000" w:themeColor="text1"/>
                      <w:sz w:val="26"/>
                      <w:szCs w:val="26"/>
                      <w:shd w:val="clear" w:color="auto" w:fill="FFFFFF"/>
                    </w:rPr>
                    <w:t>.</w:t>
                  </w:r>
                </w:p>
                <w:p w14:paraId="73E2047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p>
                <w:p w14:paraId="40D18E30"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shd w:val="clear" w:color="auto" w:fill="FFFFFF"/>
                      <w:lang w:val="en-US"/>
                    </w:rPr>
                    <w:t xml:space="preserve">+ </w:t>
                  </w:r>
                  <w:r w:rsidRPr="003964CF">
                    <w:rPr>
                      <w:rFonts w:asciiTheme="majorHAnsi" w:hAnsiTheme="majorHAnsi" w:cstheme="majorHAnsi"/>
                      <w:color w:val="000000" w:themeColor="text1"/>
                      <w:sz w:val="26"/>
                      <w:szCs w:val="26"/>
                      <w:lang w:val="en-US"/>
                    </w:rPr>
                    <w:t>Thể hiện trách nhiệm của cơ quan có thẩm quyền liên quan có kết quả giải quyết TTHC là thành phần hồ sơ để giải quyết chế độ BHXH cho người lao động</w:t>
                  </w:r>
                </w:p>
              </w:tc>
            </w:tr>
            <w:tr w:rsidR="00E770E9" w:rsidRPr="003964CF" w14:paraId="316B35CC"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769C7B4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Yêu cầu, điều kiện 1:</w:t>
                  </w:r>
                </w:p>
                <w:p w14:paraId="6C31780D" w14:textId="77777777" w:rsidR="00387F63" w:rsidRPr="003964CF" w:rsidRDefault="00387F63" w:rsidP="00387F63">
                  <w:pPr>
                    <w:spacing w:after="160" w:line="259" w:lineRule="auto"/>
                    <w:jc w:val="both"/>
                    <w:rPr>
                      <w:rFonts w:eastAsia="Calibri"/>
                      <w:color w:val="000000" w:themeColor="text1"/>
                    </w:rPr>
                  </w:pPr>
                  <w:r w:rsidRPr="003964CF">
                    <w:rPr>
                      <w:rFonts w:eastAsia="Calibri"/>
                      <w:color w:val="000000" w:themeColor="text1"/>
                    </w:rPr>
                    <w:t>1. Người lao động phải nghỉ việc do mắc bệnh hoặc tai nạn rủi ro và có xác nhận của cơ sở khám bệnh, chữa bệnh có thẩm quyền theo quy định của Bộ Y tế.</w:t>
                  </w:r>
                </w:p>
                <w:p w14:paraId="40D78C46" w14:textId="77777777" w:rsidR="00387F63" w:rsidRPr="003964CF" w:rsidRDefault="00387F63" w:rsidP="00387F63">
                  <w:pPr>
                    <w:spacing w:after="160" w:line="259" w:lineRule="auto"/>
                    <w:jc w:val="both"/>
                    <w:rPr>
                      <w:rFonts w:eastAsia="Calibri"/>
                      <w:color w:val="000000" w:themeColor="text1"/>
                    </w:rPr>
                  </w:pPr>
                  <w:r w:rsidRPr="003964CF">
                    <w:rPr>
                      <w:rFonts w:eastAsia="Calibri"/>
                      <w:color w:val="000000" w:themeColor="text1"/>
                    </w:rPr>
                    <w:t>2. Phải nghỉ việc để chăm sóc con dưới 07 tuổi bị ốm đau và có xác nhận của cơ sở khám bệnh, chữa bệnh có thẩm quyền.</w:t>
                  </w:r>
                </w:p>
                <w:p w14:paraId="282D358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p>
              </w:tc>
              <w:tc>
                <w:tcPr>
                  <w:tcW w:w="3475" w:type="pct"/>
                  <w:tcBorders>
                    <w:top w:val="nil"/>
                    <w:left w:val="nil"/>
                    <w:bottom w:val="single" w:sz="8" w:space="0" w:color="auto"/>
                    <w:right w:val="single" w:sz="8" w:space="0" w:color="auto"/>
                  </w:tcBorders>
                  <w:shd w:val="clear" w:color="auto" w:fill="FFFFFF"/>
                  <w:hideMark/>
                </w:tcPr>
                <w:p w14:paraId="696AEBDB"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Lý do quy định:</w:t>
                  </w:r>
                  <w:r w:rsidRPr="003964CF">
                    <w:rPr>
                      <w:rFonts w:asciiTheme="majorHAnsi" w:hAnsiTheme="majorHAnsi" w:cstheme="majorHAnsi"/>
                      <w:color w:val="000000" w:themeColor="text1"/>
                      <w:sz w:val="26"/>
                      <w:szCs w:val="26"/>
                      <w:lang w:val="en-US"/>
                    </w:rPr>
                    <w:t xml:space="preserve"> </w:t>
                  </w:r>
                </w:p>
                <w:p w14:paraId="45E727C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4FED8A0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66D52A1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w:t>
                  </w:r>
                  <w:r w:rsidRPr="003964CF">
                    <w:rPr>
                      <w:rFonts w:asciiTheme="majorHAnsi" w:hAnsiTheme="majorHAnsi" w:cstheme="majorHAnsi"/>
                      <w:color w:val="000000" w:themeColor="text1"/>
                      <w:sz w:val="26"/>
                      <w:szCs w:val="26"/>
                      <w:shd w:val="clear" w:color="auto" w:fill="FFFFFF"/>
                    </w:rPr>
                    <w:t>.</w:t>
                  </w:r>
                </w:p>
                <w:p w14:paraId="1ABCEF1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p>
                <w:p w14:paraId="5D2C9E9E"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xml:space="preserve">+ </w:t>
                  </w:r>
                  <w:r w:rsidRPr="003964CF">
                    <w:rPr>
                      <w:rFonts w:asciiTheme="majorHAnsi" w:hAnsiTheme="majorHAnsi" w:cstheme="majorHAnsi"/>
                      <w:color w:val="000000" w:themeColor="text1"/>
                      <w:sz w:val="26"/>
                      <w:szCs w:val="26"/>
                      <w:lang w:val="en-US"/>
                    </w:rPr>
                    <w:t>Thể hiện trách nhiệm của cơ quan có thẩm quyền liên quan có kết quả giải quyết TTHC là thành phần hồ sơ để giải quyết chế độ BHXH cho người lao động</w:t>
                  </w:r>
                </w:p>
                <w:p w14:paraId="13CDF0C3"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Để đáp ứng yêu cầu, điều kiện này, cá nhân, tổ chức cần:</w:t>
                  </w:r>
                </w:p>
                <w:p w14:paraId="5E9A28C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kết quả từ một thủ tục hành chính khác: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p>
                <w:p w14:paraId="5B1A4BA1" w14:textId="77777777" w:rsidR="00387F63" w:rsidRPr="003964CF" w:rsidRDefault="00387F63" w:rsidP="00387F63">
                  <w:pPr>
                    <w:spacing w:after="160" w:line="259" w:lineRule="auto"/>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Nếu Có, đề nghị nêu rõ:</w:t>
                  </w:r>
                  <w:r w:rsidRPr="003964CF">
                    <w:rPr>
                      <w:rFonts w:asciiTheme="majorHAnsi" w:hAnsiTheme="majorHAnsi" w:cstheme="majorHAnsi"/>
                      <w:color w:val="000000" w:themeColor="text1"/>
                      <w:sz w:val="26"/>
                      <w:szCs w:val="26"/>
                      <w:lang w:val="en-US"/>
                    </w:rPr>
                    <w:t xml:space="preserve"> Thành phần hồ sơ có các giấy tờ là Bản chính hoặc bản sao do cơ quan có thẩm quyền cấp đối với từng trường hợp cụ thể: Bản chính hoặc bản sao giấy ra viện của người lao động hoặc con của người lao động đối với trường hợp điều trị nội </w:t>
                  </w:r>
                  <w:r w:rsidRPr="003964CF">
                    <w:rPr>
                      <w:rFonts w:asciiTheme="majorHAnsi" w:hAnsiTheme="majorHAnsi" w:cstheme="majorHAnsi"/>
                      <w:color w:val="000000" w:themeColor="text1"/>
                      <w:sz w:val="26"/>
                      <w:szCs w:val="26"/>
                      <w:lang w:val="en-US"/>
                    </w:rPr>
                    <w:lastRenderedPageBreak/>
                    <w:t>trú; Giấy chứng nhận nghỉ việc hưởng BHXH hoặc giấy ra viện có chỉ định thời gian cần điều trị ngoại trú  sau thời gian điều trị nội trú đối với trường hợp điều trị ngoại trú…</w:t>
                  </w:r>
                </w:p>
                <w:p w14:paraId="1AD43F53"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Đáp ứng được sự kiểm tra, xác minh, đánh giá của cơ quan nhà nước: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1310A76" w14:textId="272297AE"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Thực hiện công việc khác (nêu </w:t>
                  </w:r>
                  <w:r w:rsidR="00CF4336" w:rsidRPr="003964CF">
                    <w:rPr>
                      <w:rFonts w:asciiTheme="majorHAnsi" w:hAnsiTheme="majorHAnsi" w:cstheme="majorHAnsi"/>
                      <w:color w:val="000000" w:themeColor="text1"/>
                      <w:sz w:val="26"/>
                      <w:szCs w:val="26"/>
                    </w:rPr>
                    <w:t>rõ): ……………………………</w:t>
                  </w:r>
                </w:p>
              </w:tc>
            </w:tr>
            <w:tr w:rsidR="00E770E9" w:rsidRPr="003964CF" w14:paraId="63AD3C57"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78FBA048" w14:textId="77777777" w:rsidR="00387F63" w:rsidRPr="003964CF" w:rsidRDefault="00387F63" w:rsidP="00387F63">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 xml:space="preserve">b) Yêu cầu, điều kiện </w:t>
                  </w:r>
                  <w:r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rPr>
                    <w:t>:</w:t>
                  </w:r>
                </w:p>
                <w:p w14:paraId="6840EDCE" w14:textId="77777777" w:rsidR="00387F63" w:rsidRPr="003964CF" w:rsidRDefault="00387F63" w:rsidP="00387F63">
                  <w:pPr>
                    <w:spacing w:after="160" w:line="259" w:lineRule="auto"/>
                    <w:jc w:val="both"/>
                    <w:rPr>
                      <w:rFonts w:eastAsia="Calibri"/>
                      <w:color w:val="000000" w:themeColor="text1"/>
                    </w:rPr>
                  </w:pPr>
                  <w:r w:rsidRPr="003964CF">
                    <w:rPr>
                      <w:rFonts w:eastAsia="Calibri"/>
                      <w:color w:val="000000" w:themeColor="text1"/>
                    </w:rPr>
                    <w:t>Người lao động không được giải quyết chế độ ốm đau trong các trường hợp sau:</w:t>
                  </w:r>
                </w:p>
                <w:p w14:paraId="1DEFD739" w14:textId="77777777" w:rsidR="00387F63" w:rsidRPr="003964CF" w:rsidRDefault="00387F63" w:rsidP="00387F63">
                  <w:pPr>
                    <w:spacing w:after="160" w:line="259" w:lineRule="auto"/>
                    <w:jc w:val="both"/>
                    <w:rPr>
                      <w:rFonts w:eastAsia="Calibri"/>
                      <w:color w:val="000000" w:themeColor="text1"/>
                    </w:rPr>
                  </w:pPr>
                  <w:r w:rsidRPr="003964CF">
                    <w:rPr>
                      <w:rFonts w:eastAsia="Calibri"/>
                      <w:color w:val="000000" w:themeColor="text1"/>
                    </w:rPr>
                    <w:t>a) Do tự hủy hoại sức khỏe, sử dụng chất ma túy, tiền chất ma túy theo danh mục do Chính phủ quy định;</w:t>
                  </w:r>
                </w:p>
                <w:p w14:paraId="152061F4" w14:textId="77777777" w:rsidR="00387F63" w:rsidRPr="003964CF" w:rsidRDefault="00387F63" w:rsidP="00387F63">
                  <w:pPr>
                    <w:spacing w:after="160" w:line="259" w:lineRule="auto"/>
                    <w:jc w:val="both"/>
                    <w:rPr>
                      <w:rFonts w:eastAsia="Calibri"/>
                      <w:color w:val="000000" w:themeColor="text1"/>
                    </w:rPr>
                  </w:pPr>
                  <w:r w:rsidRPr="003964CF">
                    <w:rPr>
                      <w:rFonts w:eastAsia="Calibri"/>
                      <w:color w:val="000000" w:themeColor="text1"/>
                    </w:rPr>
                    <w:t>b) Nghỉ việc điều trị lần đầu do tai nạn lao động, bệnh nghề nghiệp;</w:t>
                  </w:r>
                </w:p>
                <w:p w14:paraId="165A829E" w14:textId="77777777" w:rsidR="00387F63" w:rsidRPr="003964CF" w:rsidRDefault="00387F63" w:rsidP="00387F63">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eastAsia="Calibri"/>
                      <w:color w:val="000000" w:themeColor="text1"/>
                      <w:lang w:val="en-US" w:eastAsia="en-US"/>
                    </w:rPr>
                    <w:t>c) Trong thời gian đang nghỉ phép hằng năm, nghỉ việc riêng, nghỉ không hưởng lương, ngừng việc theo quy định của pháp luật lao động; nghỉ việc hưởng chế độ thai sản theo quy định của pháp luật về bảo hiểm xã hội.</w:t>
                  </w:r>
                </w:p>
              </w:tc>
              <w:tc>
                <w:tcPr>
                  <w:tcW w:w="3475" w:type="pct"/>
                  <w:tcBorders>
                    <w:top w:val="nil"/>
                    <w:left w:val="nil"/>
                    <w:bottom w:val="single" w:sz="8" w:space="0" w:color="auto"/>
                    <w:right w:val="single" w:sz="8" w:space="0" w:color="auto"/>
                  </w:tcBorders>
                  <w:shd w:val="clear" w:color="auto" w:fill="FFFFFF"/>
                  <w:hideMark/>
                </w:tcPr>
                <w:p w14:paraId="2951AAFC"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Lý do quy định:</w:t>
                  </w:r>
                  <w:r w:rsidRPr="003964CF">
                    <w:rPr>
                      <w:rFonts w:asciiTheme="majorHAnsi" w:hAnsiTheme="majorHAnsi" w:cstheme="majorHAnsi"/>
                      <w:color w:val="000000" w:themeColor="text1"/>
                      <w:sz w:val="26"/>
                      <w:szCs w:val="26"/>
                      <w:lang w:val="en-US"/>
                    </w:rPr>
                    <w:t xml:space="preserve"> </w:t>
                  </w:r>
                </w:p>
                <w:p w14:paraId="3D19593E"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1081753F"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517B9D92"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w:t>
                  </w:r>
                  <w:r w:rsidRPr="003964CF">
                    <w:rPr>
                      <w:rFonts w:asciiTheme="majorHAnsi" w:hAnsiTheme="majorHAnsi" w:cstheme="majorHAnsi"/>
                      <w:color w:val="000000" w:themeColor="text1"/>
                      <w:sz w:val="26"/>
                      <w:szCs w:val="26"/>
                      <w:shd w:val="clear" w:color="auto" w:fill="FFFFFF"/>
                    </w:rPr>
                    <w:t>.</w:t>
                  </w:r>
                </w:p>
                <w:p w14:paraId="0E58BFE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p>
                <w:p w14:paraId="7DC70743"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Để đáp ứng yêu cầu, điều kiện này, cá nhân, tổ chức cần:</w:t>
                  </w:r>
                </w:p>
                <w:p w14:paraId="576E895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kết quả từ một thủ tục hành chính khác: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w:t>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2EF29D5" w14:textId="19AB90C4"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Nếu Có, đề nghị nêu rõ: …</w:t>
                  </w:r>
                  <w:r w:rsidR="000E3F25" w:rsidRPr="003964CF">
                    <w:rPr>
                      <w:rFonts w:asciiTheme="majorHAnsi" w:hAnsiTheme="majorHAnsi" w:cstheme="majorHAnsi"/>
                      <w:color w:val="000000" w:themeColor="text1"/>
                      <w:sz w:val="26"/>
                      <w:szCs w:val="26"/>
                    </w:rPr>
                    <w:t>…………………………………………………</w:t>
                  </w:r>
                </w:p>
                <w:p w14:paraId="1C24AE4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Đáp ứng được sự kiểm tra, xác minh, đánh giá của cơ quan nhà nước: Có □     Không □</w:t>
                  </w:r>
                </w:p>
                <w:p w14:paraId="262139A5" w14:textId="0933C76C"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Thực hiện công việc khác (nêu r</w:t>
                  </w:r>
                  <w:r w:rsidR="00CF4336" w:rsidRPr="003964CF">
                    <w:rPr>
                      <w:rFonts w:asciiTheme="majorHAnsi" w:hAnsiTheme="majorHAnsi" w:cstheme="majorHAnsi"/>
                      <w:color w:val="000000" w:themeColor="text1"/>
                      <w:sz w:val="26"/>
                      <w:szCs w:val="26"/>
                    </w:rPr>
                    <w:t>õ): ………………………………</w:t>
                  </w:r>
                </w:p>
              </w:tc>
            </w:tr>
            <w:tr w:rsidR="00E770E9" w:rsidRPr="003964CF" w14:paraId="3B2DB00E"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7F0C7CD" w14:textId="4F75A93C"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11. Kết quả thực hiện</w:t>
                  </w:r>
                  <w:r w:rsidR="00AA5A69" w:rsidRPr="003964CF">
                    <w:rPr>
                      <w:rFonts w:asciiTheme="majorHAnsi" w:hAnsiTheme="majorHAnsi" w:cstheme="majorHAnsi"/>
                      <w:b/>
                      <w:bCs/>
                      <w:color w:val="000000" w:themeColor="text1"/>
                      <w:sz w:val="26"/>
                      <w:szCs w:val="26"/>
                      <w:lang w:val="en-US"/>
                    </w:rPr>
                    <w:t xml:space="preserve"> </w:t>
                  </w:r>
                  <w:r w:rsidR="00AA5A69"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cụ thể như nêu dưới đây)</w:t>
                  </w:r>
                </w:p>
              </w:tc>
            </w:tr>
            <w:tr w:rsidR="00E770E9" w:rsidRPr="003964CF" w14:paraId="3D96A407"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62C7E5D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Hình thức của kết quả thực hiện thủ tục hành chính là gì?</w:t>
                  </w:r>
                </w:p>
              </w:tc>
              <w:tc>
                <w:tcPr>
                  <w:tcW w:w="3475" w:type="pct"/>
                  <w:tcBorders>
                    <w:top w:val="nil"/>
                    <w:left w:val="nil"/>
                    <w:bottom w:val="single" w:sz="8" w:space="0" w:color="auto"/>
                    <w:right w:val="single" w:sz="8" w:space="0" w:color="auto"/>
                  </w:tcBorders>
                  <w:shd w:val="clear" w:color="auto" w:fill="FFFFFF"/>
                  <w:hideMark/>
                </w:tcPr>
                <w:p w14:paraId="29C98ABA"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phép □</w:t>
                  </w:r>
                </w:p>
                <w:p w14:paraId="33DBD3B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chứng nhận □</w:t>
                  </w:r>
                </w:p>
                <w:p w14:paraId="13550A2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đăng ký □</w:t>
                  </w:r>
                </w:p>
                <w:p w14:paraId="4072BC9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Chứng chỉ □</w:t>
                  </w:r>
                </w:p>
                <w:p w14:paraId="0CB947C5"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Thẻ □</w:t>
                  </w:r>
                </w:p>
                <w:p w14:paraId="3B03076A"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Quyết định hành chính □</w:t>
                  </w:r>
                </w:p>
                <w:p w14:paraId="7E4045D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Văn bản xác nhận/chấp thuận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2C4759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Loại khác: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w:t>
                  </w:r>
                  <w:r w:rsidRPr="003964CF">
                    <w:rPr>
                      <w:rFonts w:asciiTheme="majorHAnsi" w:hAnsiTheme="majorHAnsi" w:cstheme="majorHAnsi"/>
                      <w:color w:val="000000" w:themeColor="text1"/>
                      <w:sz w:val="26"/>
                      <w:szCs w:val="26"/>
                    </w:rPr>
                    <w:t>Đề nghị nêu rõ: </w:t>
                  </w:r>
                  <w:r w:rsidRPr="003964CF">
                    <w:rPr>
                      <w:rFonts w:asciiTheme="majorHAnsi" w:hAnsiTheme="majorHAnsi" w:cstheme="majorHAnsi"/>
                      <w:color w:val="000000" w:themeColor="text1"/>
                      <w:sz w:val="26"/>
                      <w:szCs w:val="26"/>
                      <w:lang w:val="en-US"/>
                    </w:rPr>
                    <w:t xml:space="preserve">Danh sách thanh toán chế độ ốm đau </w:t>
                  </w:r>
                </w:p>
                <w:p w14:paraId="45E00117"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Kết quả thực hiện thủ tục hành chính: Bản giấy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Bản 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20D1B075"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571F74C3"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b) Kết quả giải quyết thủ tục hành chính có được mẫu hóa phù hợp không?</w:t>
                  </w:r>
                </w:p>
              </w:tc>
              <w:tc>
                <w:tcPr>
                  <w:tcW w:w="3475" w:type="pct"/>
                  <w:tcBorders>
                    <w:top w:val="nil"/>
                    <w:left w:val="nil"/>
                    <w:bottom w:val="single" w:sz="8" w:space="0" w:color="auto"/>
                    <w:right w:val="single" w:sz="8" w:space="0" w:color="auto"/>
                  </w:tcBorders>
                  <w:shd w:val="clear" w:color="auto" w:fill="FFFFFF"/>
                  <w:hideMark/>
                </w:tcPr>
                <w:p w14:paraId="6CCF3CF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562F80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shd w:val="clear" w:color="auto" w:fill="FFFFFF"/>
                      <w:lang w:val="en-US"/>
                    </w:rPr>
                    <w:t>P</w:t>
                  </w:r>
                  <w:r w:rsidRPr="003964CF">
                    <w:rPr>
                      <w:rFonts w:asciiTheme="majorHAnsi" w:hAnsiTheme="majorHAnsi" w:cstheme="majorHAnsi"/>
                      <w:color w:val="000000" w:themeColor="text1"/>
                      <w:sz w:val="26"/>
                      <w:szCs w:val="26"/>
                      <w:shd w:val="clear" w:color="auto" w:fill="FFFFFF"/>
                    </w:rPr>
                    <w:t>hù hợp với yêu cầu quản lý nhà nước, với quyền, nghĩa vụ, lợi ích hợp pháp của cá nhân</w:t>
                  </w:r>
                  <w:r w:rsidRPr="003964CF">
                    <w:rPr>
                      <w:rFonts w:asciiTheme="majorHAnsi" w:hAnsiTheme="majorHAnsi" w:cstheme="majorHAnsi"/>
                      <w:color w:val="000000" w:themeColor="text1"/>
                      <w:sz w:val="26"/>
                      <w:szCs w:val="26"/>
                      <w:shd w:val="clear" w:color="auto" w:fill="FFFFFF"/>
                      <w:lang w:val="en-US"/>
                    </w:rPr>
                    <w:t>, tổ chức</w:t>
                  </w:r>
                  <w:r w:rsidRPr="003964CF">
                    <w:rPr>
                      <w:rFonts w:asciiTheme="majorHAnsi" w:hAnsiTheme="majorHAnsi" w:cstheme="majorHAnsi"/>
                      <w:color w:val="000000" w:themeColor="text1"/>
                      <w:sz w:val="26"/>
                      <w:szCs w:val="26"/>
                      <w:shd w:val="clear" w:color="auto" w:fill="FFFFFF"/>
                    </w:rPr>
                    <w:t xml:space="preserve"> và tình hình thực tiễn</w:t>
                  </w:r>
                  <w:r w:rsidRPr="003964CF">
                    <w:rPr>
                      <w:rFonts w:asciiTheme="majorHAnsi" w:hAnsiTheme="majorHAnsi" w:cstheme="majorHAnsi"/>
                      <w:color w:val="000000" w:themeColor="text1"/>
                      <w:sz w:val="26"/>
                      <w:szCs w:val="26"/>
                      <w:shd w:val="clear" w:color="auto" w:fill="FFFFFF"/>
                      <w:lang w:val="en-US"/>
                    </w:rPr>
                    <w:t xml:space="preserve"> tổ chức thực hiện</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lang w:val="en-US"/>
                    </w:rPr>
                    <w:t>thống nhất trong tổ chức thực hiện).</w:t>
                  </w:r>
                </w:p>
              </w:tc>
            </w:tr>
            <w:tr w:rsidR="00E770E9" w:rsidRPr="003964CF" w14:paraId="3BA1DF2E"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276B4DC6"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Quy định về thời hạn có giá trị hiệu lực của kết quả thực hiện thủ tục hành chính có hợp lý không (nếu có)?</w:t>
                  </w:r>
                </w:p>
              </w:tc>
              <w:tc>
                <w:tcPr>
                  <w:tcW w:w="3475" w:type="pct"/>
                  <w:tcBorders>
                    <w:top w:val="nil"/>
                    <w:left w:val="nil"/>
                    <w:bottom w:val="single" w:sz="8" w:space="0" w:color="auto"/>
                    <w:right w:val="single" w:sz="8" w:space="0" w:color="auto"/>
                  </w:tcBorders>
                  <w:shd w:val="clear" w:color="auto" w:fill="FFFFFF"/>
                  <w:hideMark/>
                </w:tcPr>
                <w:p w14:paraId="5A937387"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5C3F0A3"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Có, nêu thời hạn cụ thể: ………………….tháng/ năm.</w:t>
                  </w:r>
                </w:p>
                <w:p w14:paraId="28F37AF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Không, nêu rõ lý do: ………………………………………………………………………………..</w:t>
                  </w:r>
                </w:p>
                <w:p w14:paraId="1FC09F09"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w:t>
                  </w:r>
                </w:p>
              </w:tc>
            </w:tr>
            <w:tr w:rsidR="00E770E9" w:rsidRPr="003964CF" w14:paraId="5BD5638E" w14:textId="77777777" w:rsidTr="00CF4336">
              <w:trPr>
                <w:tblCellSpacing w:w="0" w:type="dxa"/>
              </w:trPr>
              <w:tc>
                <w:tcPr>
                  <w:tcW w:w="1525" w:type="pct"/>
                  <w:tcBorders>
                    <w:top w:val="nil"/>
                    <w:left w:val="single" w:sz="8" w:space="0" w:color="auto"/>
                    <w:bottom w:val="single" w:sz="8" w:space="0" w:color="auto"/>
                    <w:right w:val="single" w:sz="8" w:space="0" w:color="auto"/>
                  </w:tcBorders>
                  <w:shd w:val="clear" w:color="auto" w:fill="FFFFFF"/>
                  <w:hideMark/>
                </w:tcPr>
                <w:p w14:paraId="4BFBC96B"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Quy định về phạm vi có hiệu lực của kết quả thực hiện thủ tục hành chính có hợp lý không (nếu có)?</w:t>
                  </w:r>
                </w:p>
              </w:tc>
              <w:tc>
                <w:tcPr>
                  <w:tcW w:w="3475" w:type="pct"/>
                  <w:tcBorders>
                    <w:top w:val="nil"/>
                    <w:left w:val="nil"/>
                    <w:bottom w:val="single" w:sz="8" w:space="0" w:color="auto"/>
                    <w:right w:val="single" w:sz="8" w:space="0" w:color="auto"/>
                  </w:tcBorders>
                  <w:shd w:val="clear" w:color="auto" w:fill="FFFFFF"/>
                  <w:hideMark/>
                </w:tcPr>
                <w:p w14:paraId="156AE251"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Toàn quốc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0790C1A"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Phù hợp với yêu cầu quản lý nhà nước và quyền, nghĩa vụ, lợi ích hợp pháp của cá nhân, tổ chức và tình hình thực tiễn tổ chức thực hiện (rà soát, kiểm tra, xác minh; sử dụng kết quả vào TTHC khác…).</w:t>
                  </w:r>
                </w:p>
                <w:p w14:paraId="7ED210A4"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0A6F4F3D"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45921B8" w14:textId="7777777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IV. THÔNG TIN LIÊN HỆ</w:t>
                  </w:r>
                </w:p>
              </w:tc>
            </w:tr>
            <w:tr w:rsidR="00E770E9" w:rsidRPr="003964CF" w14:paraId="4A660663"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B3F7DE5" w14:textId="63D76C07"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Họ và tên người điền: ……………………………………………………………………….</w:t>
                  </w:r>
                </w:p>
                <w:p w14:paraId="7DCDB6DE" w14:textId="03898AA9" w:rsidR="00387F63" w:rsidRPr="003964CF" w:rsidRDefault="00387F63" w:rsidP="00387F6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Điện thoại cố định: …………………………….; Di động: ………………………………</w:t>
                  </w:r>
                </w:p>
                <w:p w14:paraId="57ED6C71" w14:textId="32B4E152" w:rsidR="00387F63" w:rsidRPr="003964CF" w:rsidRDefault="00387F63" w:rsidP="00CF433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E-mail: …………………………………………………………………………………</w:t>
                  </w:r>
                </w:p>
              </w:tc>
            </w:tr>
          </w:tbl>
          <w:p w14:paraId="0F5AC8F8" w14:textId="77777777" w:rsidR="00387F63" w:rsidRPr="003964CF" w:rsidRDefault="00387F63" w:rsidP="00387F63">
            <w:pPr>
              <w:pStyle w:val="NormalWeb"/>
              <w:shd w:val="clear" w:color="auto" w:fill="FFFFFF"/>
              <w:spacing w:before="120" w:beforeAutospacing="0" w:after="120" w:afterAutospacing="0" w:line="234" w:lineRule="atLeast"/>
              <w:rPr>
                <w:rFonts w:asciiTheme="majorHAnsi" w:hAnsiTheme="majorHAnsi" w:cstheme="majorHAnsi"/>
                <w:b/>
                <w:bCs/>
                <w:color w:val="000000" w:themeColor="text1"/>
                <w:sz w:val="26"/>
                <w:szCs w:val="26"/>
              </w:rPr>
            </w:pPr>
          </w:p>
          <w:p w14:paraId="276EB46F" w14:textId="77E097BA" w:rsidR="006A6E8E" w:rsidRPr="003964CF" w:rsidRDefault="006A6E8E" w:rsidP="003E60C6">
            <w:pPr>
              <w:pStyle w:val="NormalWeb"/>
              <w:shd w:val="clear" w:color="auto" w:fill="FFFFFF"/>
              <w:spacing w:before="120" w:beforeAutospacing="0" w:after="120" w:afterAutospacing="0" w:line="234" w:lineRule="atLeast"/>
              <w:jc w:val="both"/>
              <w:rPr>
                <w:rFonts w:asciiTheme="majorHAnsi" w:hAnsiTheme="majorHAnsi" w:cstheme="majorHAnsi"/>
                <w:b/>
                <w:bCs/>
                <w:color w:val="000000" w:themeColor="text1"/>
                <w:sz w:val="26"/>
                <w:szCs w:val="26"/>
              </w:rPr>
            </w:pPr>
          </w:p>
          <w:p w14:paraId="6F4C1AF1" w14:textId="36395186" w:rsidR="006A6E8E" w:rsidRPr="003964CF" w:rsidRDefault="009951A5" w:rsidP="006A6E8E">
            <w:pPr>
              <w:pStyle w:val="NormalWeb"/>
              <w:shd w:val="clear" w:color="auto" w:fill="FFFFFF"/>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lang w:val="en-US"/>
              </w:rPr>
              <w:t>3</w:t>
            </w:r>
            <w:r w:rsidR="006A6E8E" w:rsidRPr="003964CF">
              <w:rPr>
                <w:rFonts w:asciiTheme="majorHAnsi" w:hAnsiTheme="majorHAnsi" w:cstheme="majorHAnsi"/>
                <w:b/>
                <w:bCs/>
                <w:color w:val="000000" w:themeColor="text1"/>
                <w:sz w:val="26"/>
                <w:szCs w:val="26"/>
                <w:lang w:val="en-US"/>
              </w:rPr>
              <w:t xml:space="preserve">. </w:t>
            </w:r>
            <w:r w:rsidR="006A6E8E" w:rsidRPr="003964CF">
              <w:rPr>
                <w:rFonts w:asciiTheme="majorHAnsi" w:hAnsiTheme="majorHAnsi" w:cstheme="majorHAnsi"/>
                <w:b/>
                <w:bCs/>
                <w:color w:val="000000" w:themeColor="text1"/>
                <w:sz w:val="26"/>
                <w:szCs w:val="26"/>
              </w:rPr>
              <w:t>THỦ TỤC HÀNH CHÍNH: </w:t>
            </w:r>
            <w:r w:rsidR="00DD2241" w:rsidRPr="003964CF">
              <w:rPr>
                <w:rFonts w:asciiTheme="majorHAnsi" w:hAnsiTheme="majorHAnsi" w:cstheme="majorHAnsi"/>
                <w:b/>
                <w:bCs/>
                <w:color w:val="000000" w:themeColor="text1"/>
                <w:sz w:val="26"/>
                <w:szCs w:val="26"/>
                <w:lang w:val="en-US"/>
              </w:rPr>
              <w:t>Giải qu</w:t>
            </w:r>
            <w:r w:rsidR="00D15B0E" w:rsidRPr="003964CF">
              <w:rPr>
                <w:rFonts w:asciiTheme="majorHAnsi" w:hAnsiTheme="majorHAnsi" w:cstheme="majorHAnsi"/>
                <w:b/>
                <w:bCs/>
                <w:color w:val="000000" w:themeColor="text1"/>
                <w:sz w:val="26"/>
                <w:szCs w:val="26"/>
                <w:lang w:val="en-US"/>
              </w:rPr>
              <w:t>yết hưởng chế độ thai sản (TTHC6</w:t>
            </w:r>
            <w:r w:rsidR="00DD2241" w:rsidRPr="003964CF">
              <w:rPr>
                <w:rFonts w:asciiTheme="majorHAnsi" w:hAnsiTheme="majorHAnsi" w:cstheme="majorHAnsi"/>
                <w:b/>
                <w:bCs/>
                <w:color w:val="000000" w:themeColor="text1"/>
                <w:sz w:val="26"/>
                <w:szCs w:val="26"/>
                <w:lang w:val="en-US"/>
              </w:rPr>
              <w:t>)</w:t>
            </w:r>
          </w:p>
          <w:tbl>
            <w:tblPr>
              <w:tblW w:w="10196"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09"/>
              <w:gridCol w:w="7087"/>
            </w:tblGrid>
            <w:tr w:rsidR="00E770E9" w:rsidRPr="003964CF" w14:paraId="3373DAD1" w14:textId="77777777" w:rsidTr="00D656EF">
              <w:trPr>
                <w:tblCellSpacing w:w="0" w:type="dxa"/>
              </w:trPr>
              <w:tc>
                <w:tcPr>
                  <w:tcW w:w="3109" w:type="dxa"/>
                  <w:tcBorders>
                    <w:top w:val="single" w:sz="8" w:space="0" w:color="auto"/>
                    <w:left w:val="single" w:sz="8" w:space="0" w:color="auto"/>
                    <w:bottom w:val="single" w:sz="8" w:space="0" w:color="auto"/>
                    <w:right w:val="single" w:sz="8" w:space="0" w:color="auto"/>
                  </w:tcBorders>
                  <w:shd w:val="clear" w:color="auto" w:fill="FFFFFF"/>
                  <w:hideMark/>
                </w:tcPr>
                <w:p w14:paraId="55B2917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 CĂN CỨ PHÁP LÝ</w:t>
                  </w:r>
                </w:p>
                <w:p w14:paraId="3E83CDF6"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i/>
                      <w:iCs/>
                      <w:color w:val="000000" w:themeColor="text1"/>
                      <w:sz w:val="26"/>
                      <w:szCs w:val="26"/>
                    </w:rPr>
                    <w:t>(Nêu rõ điều, khoản, điểm và tên văn bản quy định)</w:t>
                  </w:r>
                </w:p>
              </w:tc>
              <w:tc>
                <w:tcPr>
                  <w:tcW w:w="7087" w:type="dxa"/>
                  <w:tcBorders>
                    <w:top w:val="single" w:sz="8" w:space="0" w:color="auto"/>
                    <w:left w:val="nil"/>
                    <w:bottom w:val="single" w:sz="8" w:space="0" w:color="auto"/>
                    <w:right w:val="single" w:sz="8" w:space="0" w:color="auto"/>
                  </w:tcBorders>
                  <w:shd w:val="clear" w:color="auto" w:fill="FFFFFF"/>
                  <w:hideMark/>
                </w:tcPr>
                <w:p w14:paraId="61812BA2" w14:textId="43995EA6" w:rsidR="006A6E8E" w:rsidRPr="003964CF" w:rsidRDefault="006A6E8E" w:rsidP="00E942EB">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Điều 67, Điều 68 </w:t>
                  </w:r>
                  <w:r w:rsidR="0079475D" w:rsidRPr="003964CF">
                    <w:rPr>
                      <w:rFonts w:asciiTheme="majorHAnsi" w:hAnsiTheme="majorHAnsi" w:cstheme="majorHAnsi"/>
                      <w:color w:val="000000" w:themeColor="text1"/>
                      <w:sz w:val="26"/>
                      <w:szCs w:val="26"/>
                      <w:lang w:val="en-US"/>
                    </w:rPr>
                    <w:t xml:space="preserve">dự thảo Luật BHXH (sửa đổi) </w:t>
                  </w:r>
                </w:p>
              </w:tc>
            </w:tr>
            <w:tr w:rsidR="00E770E9" w:rsidRPr="003964CF" w14:paraId="39FEAB89"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7E9E4C2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II. ĐÁNH GIÁ TÍNH HỢP LÝ CỦA TỪNG BỘ PHẬN TẠO THÀNH THỦ TỤC HÀNH CHÍNH</w:t>
                  </w:r>
                </w:p>
                <w:p w14:paraId="19DC7845" w14:textId="77777777" w:rsidR="006A6E8E" w:rsidRPr="003964CF" w:rsidRDefault="006A6E8E" w:rsidP="006A6E8E">
                  <w:pPr>
                    <w:pStyle w:val="NormalWeb"/>
                    <w:spacing w:before="120" w:beforeAutospacing="0" w:after="120" w:afterAutospacing="0" w:line="234" w:lineRule="atLeast"/>
                    <w:jc w:val="center"/>
                    <w:rPr>
                      <w:rFonts w:asciiTheme="majorHAnsi" w:hAnsiTheme="majorHAnsi" w:cstheme="majorHAnsi"/>
                      <w:color w:val="000000" w:themeColor="text1"/>
                      <w:sz w:val="26"/>
                      <w:szCs w:val="26"/>
                    </w:rPr>
                  </w:pPr>
                  <w:r w:rsidRPr="003964CF">
                    <w:rPr>
                      <w:rFonts w:asciiTheme="majorHAnsi" w:hAnsiTheme="majorHAnsi" w:cstheme="majorHAnsi"/>
                      <w:i/>
                      <w:iCs/>
                      <w:color w:val="000000" w:themeColor="text1"/>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770E9" w:rsidRPr="003964CF" w14:paraId="0A796DE5"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7A0770A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 Tên thủ tục hành chính</w:t>
                  </w:r>
                </w:p>
              </w:tc>
            </w:tr>
            <w:tr w:rsidR="00E770E9" w:rsidRPr="003964CF" w14:paraId="4B99407D"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6F7998B8"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được quy định rõ ràng, cụ thể và phù hợp không?</w:t>
                  </w:r>
                </w:p>
              </w:tc>
              <w:tc>
                <w:tcPr>
                  <w:tcW w:w="7087" w:type="dxa"/>
                  <w:tcBorders>
                    <w:top w:val="nil"/>
                    <w:left w:val="nil"/>
                    <w:bottom w:val="single" w:sz="8" w:space="0" w:color="auto"/>
                    <w:right w:val="single" w:sz="8" w:space="0" w:color="auto"/>
                  </w:tcBorders>
                  <w:shd w:val="clear" w:color="auto" w:fill="FFFFFF"/>
                  <w:hideMark/>
                </w:tcPr>
                <w:p w14:paraId="26E4C35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1264A5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p>
                <w:p w14:paraId="24FF3A8F"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lastRenderedPageBreak/>
                    <w:t>- Được quy định rõ ràng, cụ thể tại Điều 68 Luật BHXH (sửa đổi): “Giải quyết hưởng chế độ thai sản”.</w:t>
                  </w:r>
                </w:p>
                <w:p w14:paraId="6E764DF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Phù hợp với yêu cầu về tên của một thủ tục hành chính theo quy định.</w:t>
                  </w:r>
                </w:p>
              </w:tc>
            </w:tr>
            <w:tr w:rsidR="00E770E9" w:rsidRPr="003964CF" w14:paraId="65074C82"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514BD3C0"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lastRenderedPageBreak/>
                    <w:t>2. Trình tự thực hiện</w:t>
                  </w:r>
                </w:p>
              </w:tc>
            </w:tr>
            <w:tr w:rsidR="00E770E9" w:rsidRPr="003964CF" w14:paraId="73577B7D"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640EF64F"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và cụ thể về các bước thực hiện không?</w:t>
                  </w:r>
                </w:p>
              </w:tc>
              <w:tc>
                <w:tcPr>
                  <w:tcW w:w="7087" w:type="dxa"/>
                  <w:tcBorders>
                    <w:top w:val="nil"/>
                    <w:left w:val="nil"/>
                    <w:bottom w:val="single" w:sz="8" w:space="0" w:color="auto"/>
                    <w:right w:val="single" w:sz="8" w:space="0" w:color="auto"/>
                  </w:tcBorders>
                  <w:shd w:val="clear" w:color="auto" w:fill="FFFFFF"/>
                  <w:hideMark/>
                </w:tcPr>
                <w:p w14:paraId="2D0C21CC"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579549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các bước thực hiện tại Điều 68 Luật BHXH (sửa đổi):</w:t>
                  </w:r>
                </w:p>
                <w:p w14:paraId="5AAE2720" w14:textId="77777777" w:rsidR="006A6E8E" w:rsidRPr="003964CF" w:rsidRDefault="006A6E8E" w:rsidP="006A6E8E">
                  <w:pPr>
                    <w:pStyle w:val="NormalWeb"/>
                    <w:spacing w:before="120" w:beforeAutospacing="0" w:after="120" w:afterAutospacing="0" w:line="234" w:lineRule="atLeast"/>
                    <w:rPr>
                      <w:color w:val="000000" w:themeColor="text1"/>
                      <w:sz w:val="26"/>
                      <w:szCs w:val="26"/>
                      <w:lang w:val="en-US" w:eastAsia="en-US"/>
                    </w:rPr>
                  </w:pPr>
                  <w:r w:rsidRPr="003964CF">
                    <w:rPr>
                      <w:rFonts w:asciiTheme="majorHAnsi" w:hAnsiTheme="majorHAnsi" w:cstheme="majorHAnsi"/>
                      <w:color w:val="000000" w:themeColor="text1"/>
                      <w:sz w:val="26"/>
                      <w:szCs w:val="26"/>
                      <w:lang w:val="en-US"/>
                    </w:rPr>
                    <w:t xml:space="preserve">- Bước 1: Người lao động </w:t>
                  </w:r>
                  <w:r w:rsidRPr="003964CF">
                    <w:rPr>
                      <w:bCs/>
                      <w:color w:val="000000" w:themeColor="text1"/>
                      <w:sz w:val="26"/>
                      <w:szCs w:val="26"/>
                      <w:lang w:val="en-US" w:eastAsia="en-US"/>
                    </w:rPr>
                    <w:t>nộp</w:t>
                  </w:r>
                  <w:r w:rsidRPr="003964CF">
                    <w:rPr>
                      <w:color w:val="000000" w:themeColor="text1"/>
                      <w:sz w:val="26"/>
                      <w:szCs w:val="26"/>
                      <w:lang w:val="en-US" w:eastAsia="en-US"/>
                    </w:rPr>
                    <w:t xml:space="preserve"> hồ sơ cho người sử dụng lao động. </w:t>
                  </w:r>
                  <w:r w:rsidRPr="003964CF">
                    <w:rPr>
                      <w:rFonts w:eastAsia="Calibri"/>
                      <w:color w:val="000000" w:themeColor="text1"/>
                    </w:rPr>
                    <w:t xml:space="preserve">Trường hợp người lao động thôi việc trước thời điểm sinh con, nhận nuôi con nuôi, người lao động làm việc tại các đơn vị không còn người sử dụng lao động lập hồ sơ đã đủ điều kiện hưởng chế độ thai sản nhưng chưa được giải quyết hưởng thì nộp hồ sơ </w:t>
                  </w:r>
                  <w:r w:rsidRPr="003964CF">
                    <w:rPr>
                      <w:rFonts w:eastAsia="Calibri"/>
                      <w:color w:val="000000" w:themeColor="text1"/>
                      <w:lang w:val="en-US"/>
                    </w:rPr>
                    <w:t>cho cơ quan BHXH</w:t>
                  </w:r>
                  <w:r w:rsidRPr="003964CF">
                    <w:rPr>
                      <w:rFonts w:eastAsia="Calibri"/>
                      <w:color w:val="000000" w:themeColor="text1"/>
                    </w:rPr>
                    <w:t>.</w:t>
                  </w:r>
                </w:p>
                <w:p w14:paraId="661FD868" w14:textId="77777777" w:rsidR="006A6E8E" w:rsidRPr="003964CF" w:rsidRDefault="006A6E8E" w:rsidP="006A6E8E">
                  <w:pPr>
                    <w:pStyle w:val="NormalWeb"/>
                    <w:spacing w:before="120" w:beforeAutospacing="0" w:after="120" w:afterAutospacing="0" w:line="234" w:lineRule="atLeast"/>
                    <w:rPr>
                      <w:color w:val="000000" w:themeColor="text1"/>
                      <w:sz w:val="26"/>
                      <w:szCs w:val="26"/>
                      <w:lang w:val="en-US" w:eastAsia="en-US"/>
                    </w:rPr>
                  </w:pPr>
                  <w:r w:rsidRPr="003964CF">
                    <w:rPr>
                      <w:color w:val="000000" w:themeColor="text1"/>
                      <w:sz w:val="26"/>
                      <w:szCs w:val="26"/>
                      <w:lang w:val="en-US" w:eastAsia="en-US"/>
                    </w:rPr>
                    <w:t>- Bước 2: Người sử dụng lao động tiếp nhận hồ sơ của NLĐ; lập, nộp hồ sơ cho cơ quan BHXH</w:t>
                  </w:r>
                </w:p>
                <w:p w14:paraId="6EBDE93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color w:val="000000" w:themeColor="text1"/>
                      <w:sz w:val="26"/>
                      <w:szCs w:val="26"/>
                      <w:lang w:val="en-US" w:eastAsia="en-US"/>
                    </w:rPr>
                    <w:t>- Bước 3: Cơ quan BHXH tiếp nhận hồ sơ và giải quyết theo quy định</w:t>
                  </w:r>
                </w:p>
                <w:p w14:paraId="06A7EDB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b/>
                      <w:color w:val="000000" w:themeColor="text1"/>
                      <w:sz w:val="26"/>
                      <w:szCs w:val="26"/>
                      <w:lang w:val="en-US" w:eastAsia="en-US"/>
                    </w:rPr>
                    <w:t xml:space="preserve">- </w:t>
                  </w:r>
                  <w:r w:rsidRPr="003964CF">
                    <w:rPr>
                      <w:color w:val="000000" w:themeColor="text1"/>
                      <w:sz w:val="26"/>
                      <w:szCs w:val="26"/>
                      <w:lang w:val="en-US" w:eastAsia="en-US"/>
                    </w:rPr>
                    <w:t>Bước 4:</w:t>
                  </w:r>
                  <w:r w:rsidRPr="003964CF">
                    <w:rPr>
                      <w:b/>
                      <w:color w:val="000000" w:themeColor="text1"/>
                      <w:sz w:val="26"/>
                      <w:szCs w:val="26"/>
                      <w:lang w:val="en-US" w:eastAsia="en-US"/>
                    </w:rPr>
                    <w:t xml:space="preserve"> </w:t>
                  </w:r>
                  <w:r w:rsidRPr="003964CF">
                    <w:rPr>
                      <w:color w:val="000000" w:themeColor="text1"/>
                      <w:sz w:val="26"/>
                      <w:szCs w:val="26"/>
                      <w:lang w:val="en-US" w:eastAsia="en-US"/>
                    </w:rPr>
                    <w:t>Nhận kết quả giải quyết</w:t>
                  </w:r>
                </w:p>
              </w:tc>
            </w:tr>
            <w:tr w:rsidR="00E770E9" w:rsidRPr="003964CF" w14:paraId="67F8A566"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7E296DD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7087" w:type="dxa"/>
                  <w:tcBorders>
                    <w:top w:val="nil"/>
                    <w:left w:val="nil"/>
                    <w:bottom w:val="single" w:sz="8" w:space="0" w:color="auto"/>
                    <w:right w:val="single" w:sz="8" w:space="0" w:color="auto"/>
                  </w:tcBorders>
                  <w:shd w:val="clear" w:color="auto" w:fill="FFFFFF"/>
                  <w:hideMark/>
                </w:tcPr>
                <w:p w14:paraId="1667754C"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A0BB443" w14:textId="1E9E4E7F"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tại khoản 5 Điều 1</w:t>
                  </w:r>
                  <w:r w:rsidR="00B35C63" w:rsidRPr="003964CF">
                    <w:rPr>
                      <w:rFonts w:asciiTheme="majorHAnsi" w:hAnsiTheme="majorHAnsi" w:cstheme="majorHAnsi"/>
                      <w:color w:val="000000" w:themeColor="text1"/>
                      <w:sz w:val="26"/>
                      <w:szCs w:val="26"/>
                      <w:lang w:val="en-US"/>
                    </w:rPr>
                    <w:t>7</w:t>
                  </w:r>
                  <w:r w:rsidRPr="003964CF">
                    <w:rPr>
                      <w:rFonts w:asciiTheme="majorHAnsi" w:hAnsiTheme="majorHAnsi" w:cstheme="majorHAnsi"/>
                      <w:color w:val="000000" w:themeColor="text1"/>
                      <w:sz w:val="26"/>
                      <w:szCs w:val="26"/>
                      <w:lang w:val="en-US"/>
                    </w:rPr>
                    <w:t>, khoản 3 Điều 2</w:t>
                  </w:r>
                  <w:r w:rsidR="00B35C63"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lang w:val="en-US"/>
                    </w:rPr>
                    <w:t>, khoản 1 Điều 2</w:t>
                  </w:r>
                  <w:r w:rsidR="00B35C63" w:rsidRPr="003964CF">
                    <w:rPr>
                      <w:rFonts w:asciiTheme="majorHAnsi" w:hAnsiTheme="majorHAnsi" w:cstheme="majorHAnsi"/>
                      <w:color w:val="000000" w:themeColor="text1"/>
                      <w:sz w:val="26"/>
                      <w:szCs w:val="26"/>
                      <w:lang w:val="en-US"/>
                    </w:rPr>
                    <w:t>5</w:t>
                  </w:r>
                  <w:r w:rsidRPr="003964CF">
                    <w:rPr>
                      <w:rFonts w:asciiTheme="majorHAnsi" w:hAnsiTheme="majorHAnsi" w:cstheme="majorHAnsi"/>
                      <w:color w:val="000000" w:themeColor="text1"/>
                      <w:sz w:val="26"/>
                      <w:szCs w:val="26"/>
                      <w:lang w:val="en-US"/>
                    </w:rPr>
                    <w:t>, Điều 68 Luật BHXH (sửa đổi):</w:t>
                  </w:r>
                </w:p>
                <w:p w14:paraId="4E0F250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w:t>
                  </w:r>
                  <w:r w:rsidRPr="003964CF">
                    <w:rPr>
                      <w:rFonts w:asciiTheme="majorHAnsi" w:hAnsiTheme="majorHAnsi" w:cstheme="majorHAnsi"/>
                      <w:color w:val="000000" w:themeColor="text1"/>
                      <w:sz w:val="26"/>
                      <w:szCs w:val="26"/>
                      <w:lang w:val="en-US"/>
                    </w:rPr>
                    <w:t>Người lao động có trách nhiệm lập hồ sơ theo quy định.</w:t>
                  </w:r>
                </w:p>
                <w:p w14:paraId="360CBB0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t>Người sử dụng lao động có trách nhiệm tiếp nhận hồ sơ của NLĐ; lập, nộp hồ sơ cho cơ quan BHXH</w:t>
                  </w:r>
                </w:p>
                <w:p w14:paraId="21703046"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Cơ quan BHXH có trách nhiệm tiếp nhận hồ sơ và giải quyết theo quy định; trường hợp không giải quyết thì phải trả lời bằng văn bản và nêu rõ lý do.</w:t>
                  </w:r>
                </w:p>
              </w:tc>
            </w:tr>
            <w:tr w:rsidR="00E770E9" w:rsidRPr="003964CF" w14:paraId="69BF7E3E"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48EE2E3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Có áp dụng cơ chế liên thông không?</w:t>
                  </w:r>
                </w:p>
              </w:tc>
              <w:tc>
                <w:tcPr>
                  <w:tcW w:w="7087" w:type="dxa"/>
                  <w:tcBorders>
                    <w:top w:val="nil"/>
                    <w:left w:val="nil"/>
                    <w:bottom w:val="single" w:sz="8" w:space="0" w:color="auto"/>
                    <w:right w:val="single" w:sz="8" w:space="0" w:color="auto"/>
                  </w:tcBorders>
                  <w:shd w:val="clear" w:color="auto" w:fill="FFFFFF"/>
                  <w:hideMark/>
                </w:tcPr>
                <w:p w14:paraId="746EFC78"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0D86C4C" w14:textId="6A5F184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8"/>
                      <w:szCs w:val="28"/>
                      <w:shd w:val="clear" w:color="auto" w:fill="FFFFFF"/>
                    </w:rPr>
                    <w:t xml:space="preserve"> </w:t>
                  </w:r>
                  <w:r w:rsidRPr="003964CF">
                    <w:rPr>
                      <w:rFonts w:asciiTheme="majorHAnsi" w:hAnsiTheme="majorHAnsi" w:cstheme="majorHAnsi"/>
                      <w:color w:val="000000" w:themeColor="text1"/>
                      <w:sz w:val="26"/>
                      <w:szCs w:val="26"/>
                      <w:shd w:val="clear" w:color="auto" w:fill="FFFFFF"/>
                    </w:rPr>
                    <w:t>Không yêu cầu tổ chức, cá nhân khai, nộp lại những dữ liệu mà cơ quan thực hiện thủ tục hành chính đang quản lý hoặc đã được cơ quan nhà nước khác sẵn sàng chia sẻ.</w:t>
                  </w:r>
                  <w:r w:rsidRPr="003964CF">
                    <w:rPr>
                      <w:rFonts w:asciiTheme="majorHAnsi" w:hAnsiTheme="majorHAnsi" w:cstheme="majorHAnsi"/>
                      <w:color w:val="000000" w:themeColor="text1"/>
                      <w:sz w:val="26"/>
                      <w:szCs w:val="26"/>
                    </w:rPr>
                    <w:t> </w:t>
                  </w:r>
                  <w:r w:rsidR="005E227B" w:rsidRPr="003964CF">
                    <w:rPr>
                      <w:rFonts w:asciiTheme="majorHAnsi" w:hAnsiTheme="majorHAnsi" w:cstheme="majorHAnsi"/>
                      <w:color w:val="000000" w:themeColor="text1"/>
                      <w:sz w:val="26"/>
                      <w:szCs w:val="26"/>
                      <w:lang w:val="en-US"/>
                    </w:rPr>
                    <w:t>Thực hiện giao dịch điện tử.</w:t>
                  </w:r>
                </w:p>
              </w:tc>
            </w:tr>
            <w:tr w:rsidR="00E770E9" w:rsidRPr="003964CF" w14:paraId="5E0B2012"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725AFA2B" w14:textId="77777777" w:rsidR="005E227B" w:rsidRPr="003964CF" w:rsidRDefault="005E227B" w:rsidP="005E227B">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Có quy định việc kiểm tra, đánh giá, xác minh thực tế của cơ quan nhà nước không?</w:t>
                  </w:r>
                </w:p>
              </w:tc>
              <w:tc>
                <w:tcPr>
                  <w:tcW w:w="7087" w:type="dxa"/>
                  <w:tcBorders>
                    <w:top w:val="nil"/>
                    <w:left w:val="nil"/>
                    <w:bottom w:val="single" w:sz="8" w:space="0" w:color="auto"/>
                    <w:right w:val="single" w:sz="8" w:space="0" w:color="auto"/>
                  </w:tcBorders>
                  <w:shd w:val="clear" w:color="auto" w:fill="FFFFFF"/>
                  <w:hideMark/>
                </w:tcPr>
                <w:p w14:paraId="7F175977" w14:textId="52C50B25" w:rsidR="005E227B" w:rsidRPr="003964CF" w:rsidRDefault="005E227B" w:rsidP="005E227B">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719046205"/>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990448790"/>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3DD0239D" w14:textId="77777777" w:rsidR="005E227B" w:rsidRPr="003964CF" w:rsidRDefault="005E227B" w:rsidP="005E227B">
                  <w:pPr>
                    <w:spacing w:before="120" w:after="120" w:line="234" w:lineRule="atLeast"/>
                    <w:jc w:val="both"/>
                    <w:rPr>
                      <w:color w:val="000000" w:themeColor="text1"/>
                      <w:szCs w:val="28"/>
                    </w:rPr>
                  </w:pPr>
                  <w:r w:rsidRPr="003964CF">
                    <w:rPr>
                      <w:color w:val="000000" w:themeColor="text1"/>
                      <w:szCs w:val="28"/>
                    </w:rPr>
                    <w:t xml:space="preserve">Nếu CÓ, nêu rõ nội dung quy định: Cơ quan BHXH thường xuyên kiểm tra, đánh giá, xác minh thực tế thực hiện TTHC theo quy định </w:t>
                  </w:r>
                  <w:r w:rsidRPr="003964CF">
                    <w:rPr>
                      <w:iCs/>
                      <w:color w:val="000000" w:themeColor="text1"/>
                      <w:szCs w:val="28"/>
                    </w:rPr>
                    <w:t>Nghị định số 63/2010/NĐ-CP ngày 08/6/2010 của Chính phủ về kiểm soát TTHC; Nghị định số 48/2013/NĐ-CP ngày 14/5/2013 của Chính phủ sửa đổi, bổ sung một số điều của các nghị định liên quan đến kiểm soát TTHC;</w:t>
                  </w:r>
                  <w:r w:rsidRPr="003964CF">
                    <w:rPr>
                      <w:color w:val="000000" w:themeColor="text1"/>
                      <w:szCs w:val="28"/>
                    </w:rPr>
                    <w:t xml:space="preserve"> </w:t>
                  </w:r>
                  <w:r w:rsidRPr="003964CF">
                    <w:rPr>
                      <w:iCs/>
                      <w:color w:val="000000" w:themeColor="text1"/>
                      <w:szCs w:val="28"/>
                    </w:rPr>
                    <w:t xml:space="preserve">Quyết </w:t>
                  </w:r>
                  <w:r w:rsidRPr="003964CF">
                    <w:rPr>
                      <w:iCs/>
                      <w:color w:val="000000" w:themeColor="text1"/>
                      <w:szCs w:val="28"/>
                    </w:rPr>
                    <w:lastRenderedPageBreak/>
                    <w:t>định số 08/QĐ-TTg ngày 06/02/2015 của Thủ tướng Chính phủ ban hành Kế hoạch đơn giản hóa TTHC trọng tâm năm 2015.</w:t>
                  </w:r>
                </w:p>
                <w:p w14:paraId="74F321C3" w14:textId="77777777" w:rsidR="005E227B" w:rsidRPr="003964CF" w:rsidRDefault="005E227B" w:rsidP="005E227B">
                  <w:pPr>
                    <w:spacing w:before="120" w:after="120" w:line="234" w:lineRule="atLeast"/>
                    <w:jc w:val="both"/>
                    <w:rPr>
                      <w:color w:val="000000" w:themeColor="text1"/>
                      <w:szCs w:val="28"/>
                    </w:rPr>
                  </w:pPr>
                  <w:r w:rsidRPr="003964CF">
                    <w:rPr>
                      <w:color w:val="000000" w:themeColor="text1"/>
                      <w:szCs w:val="28"/>
                    </w:rPr>
                    <w:t>Lý do quy định: </w:t>
                  </w:r>
                  <w:r w:rsidRPr="003964CF">
                    <w:rPr>
                      <w:iCs/>
                      <w:color w:val="000000" w:themeColor="text1"/>
                      <w:szCs w:val="28"/>
                    </w:rPr>
                    <w:t>Nghị định số 63/2010/NĐ-CP ngày 08/6/2010 của Chính phủ; Nghị định số 48/2013/NĐ-CP ngày 14/5/2013 của Chính phủ;</w:t>
                  </w:r>
                  <w:r w:rsidRPr="003964CF">
                    <w:rPr>
                      <w:color w:val="000000" w:themeColor="text1"/>
                      <w:szCs w:val="28"/>
                    </w:rPr>
                    <w:t xml:space="preserve"> </w:t>
                  </w:r>
                  <w:r w:rsidRPr="003964CF">
                    <w:rPr>
                      <w:iCs/>
                      <w:color w:val="000000" w:themeColor="text1"/>
                      <w:szCs w:val="28"/>
                    </w:rPr>
                    <w:t>Quyết định số 08/QĐ-TTg ngày 06/02/2015 của Thủ tướng Chính phủ.</w:t>
                  </w:r>
                </w:p>
                <w:p w14:paraId="2E632CFA" w14:textId="0D106D27" w:rsidR="005E227B" w:rsidRPr="003964CF" w:rsidRDefault="005E227B" w:rsidP="005E227B">
                  <w:pPr>
                    <w:spacing w:before="120" w:after="120" w:line="234" w:lineRule="atLeast"/>
                    <w:rPr>
                      <w:color w:val="000000" w:themeColor="text1"/>
                      <w:szCs w:val="28"/>
                    </w:rPr>
                  </w:pPr>
                  <w:r w:rsidRPr="003964CF">
                    <w:rPr>
                      <w:color w:val="000000" w:themeColor="text1"/>
                      <w:szCs w:val="28"/>
                    </w:rPr>
                    <w:t xml:space="preserve">- Các biện pháp có thể thay thế: </w:t>
                  </w:r>
                  <w:sdt>
                    <w:sdtPr>
                      <w:rPr>
                        <w:color w:val="000000" w:themeColor="text1"/>
                        <w:szCs w:val="28"/>
                      </w:rPr>
                      <w:id w:val="373363715"/>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Không </w:t>
                  </w:r>
                  <w:sdt>
                    <w:sdtPr>
                      <w:rPr>
                        <w:color w:val="000000" w:themeColor="text1"/>
                        <w:szCs w:val="28"/>
                      </w:rPr>
                      <w:id w:val="36016234"/>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4C185F41" w14:textId="2DC14578" w:rsidR="005E227B" w:rsidRPr="003964CF" w:rsidRDefault="005E227B" w:rsidP="005E227B">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Cs w:val="28"/>
                    </w:rPr>
                    <w:t>Nếu CÓ, nêu rõ lý do vẫn quy định như tại dự án, dự thảo:</w:t>
                  </w:r>
                </w:p>
              </w:tc>
            </w:tr>
            <w:tr w:rsidR="00E770E9" w:rsidRPr="003964CF" w14:paraId="0E06DF14"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2E40FBC1" w14:textId="62DCB421" w:rsidR="00FE5868" w:rsidRPr="003964CF" w:rsidRDefault="00FE5868" w:rsidP="00FE5868">
                  <w:pPr>
                    <w:pStyle w:val="NormalWeb"/>
                    <w:spacing w:before="120" w:beforeAutospacing="0" w:after="120" w:afterAutospacing="0" w:line="234" w:lineRule="atLeast"/>
                    <w:jc w:val="both"/>
                    <w:rPr>
                      <w:rFonts w:asciiTheme="majorHAnsi" w:hAnsiTheme="majorHAnsi" w:cstheme="majorHAnsi"/>
                      <w:i/>
                      <w:color w:val="000000" w:themeColor="text1"/>
                      <w:sz w:val="26"/>
                      <w:szCs w:val="26"/>
                      <w:lang w:val="en-US"/>
                    </w:rPr>
                  </w:pPr>
                  <w:r w:rsidRPr="003964CF">
                    <w:rPr>
                      <w:rFonts w:asciiTheme="majorHAnsi" w:hAnsiTheme="majorHAnsi" w:cstheme="majorHAnsi"/>
                      <w:b/>
                      <w:bCs/>
                      <w:color w:val="000000" w:themeColor="text1"/>
                      <w:sz w:val="26"/>
                      <w:szCs w:val="26"/>
                    </w:rPr>
                    <w:lastRenderedPageBreak/>
                    <w:t>3. Cách thức thực hiện</w:t>
                  </w:r>
                  <w:r w:rsidRPr="003964CF">
                    <w:rPr>
                      <w:rFonts w:asciiTheme="majorHAnsi" w:hAnsiTheme="majorHAnsi" w:cstheme="majorHAnsi"/>
                      <w:b/>
                      <w:bCs/>
                      <w:color w:val="000000" w:themeColor="text1"/>
                      <w:sz w:val="26"/>
                      <w:szCs w:val="26"/>
                      <w:lang w:val="en-US"/>
                    </w:rPr>
                    <w:t xml:space="preserve"> </w:t>
                  </w:r>
                  <w:r w:rsidRPr="003964CF">
                    <w:rPr>
                      <w:rFonts w:asciiTheme="majorHAnsi" w:hAnsiTheme="majorHAnsi" w:cstheme="majorHAnsi"/>
                      <w:bCs/>
                      <w:i/>
                      <w:color w:val="000000" w:themeColor="text1"/>
                      <w:sz w:val="26"/>
                      <w:szCs w:val="26"/>
                      <w:lang w:val="en-US"/>
                    </w:rPr>
                    <w:t>(dự thảo không quy định, chi tiết sẽ do cơ quan BHXH hướng dẫn sau khi Luật và các văn bản liên quan dưới luật được ban hành. BHXH VN hiện đang đánh giá trên cơ sở thực hiện các quy định hiện hành liên quan đến thực hiện cơ chế một cửa, liên thông trong giải quyết thủ tục hành chính)</w:t>
                  </w:r>
                </w:p>
              </w:tc>
            </w:tr>
            <w:tr w:rsidR="00E770E9" w:rsidRPr="003964CF" w14:paraId="40294B6B"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38A8AC14"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Nộp hồ sơ:</w:t>
                  </w:r>
                </w:p>
                <w:p w14:paraId="39DE3C6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DBF292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99ACE2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2E39A3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Nhận kết quả:</w:t>
                  </w:r>
                </w:p>
                <w:p w14:paraId="00A006F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63853E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9F694EB"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c>
                <w:tcPr>
                  <w:tcW w:w="7087" w:type="dxa"/>
                  <w:tcBorders>
                    <w:top w:val="nil"/>
                    <w:left w:val="nil"/>
                    <w:bottom w:val="single" w:sz="8" w:space="0" w:color="auto"/>
                    <w:right w:val="single" w:sz="8" w:space="0" w:color="auto"/>
                  </w:tcBorders>
                  <w:shd w:val="clear" w:color="auto" w:fill="FFFFFF"/>
                  <w:hideMark/>
                </w:tcPr>
                <w:p w14:paraId="53BBA07F" w14:textId="5FAD4E3A"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rõ ràng, cụ thể không? Có </w:t>
                  </w:r>
                  <w:r w:rsidR="009B58ED" w:rsidRPr="003964CF">
                    <w:rPr>
                      <w:color w:val="000000" w:themeColor="text1"/>
                      <w:sz w:val="26"/>
                      <w:szCs w:val="26"/>
                      <w:lang w:val="en-US" w:eastAsia="en-US"/>
                    </w:rPr>
                    <w:fldChar w:fldCharType="begin">
                      <w:ffData>
                        <w:name w:val=""/>
                        <w:enabled/>
                        <w:calcOnExit w:val="0"/>
                        <w:checkBox>
                          <w:sizeAuto/>
                          <w:default w:val="0"/>
                        </w:checkBox>
                      </w:ffData>
                    </w:fldChar>
                  </w:r>
                  <w:r w:rsidR="009B58ED"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9B58ED"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009B58ED" w:rsidRPr="003964CF">
                    <w:rPr>
                      <w:color w:val="000000" w:themeColor="text1"/>
                      <w:sz w:val="26"/>
                      <w:szCs w:val="26"/>
                      <w:lang w:val="en-US" w:eastAsia="en-US"/>
                    </w:rPr>
                    <w:fldChar w:fldCharType="begin">
                      <w:ffData>
                        <w:name w:val=""/>
                        <w:enabled/>
                        <w:calcOnExit w:val="0"/>
                        <w:checkBox>
                          <w:sizeAuto/>
                          <w:default w:val="1"/>
                        </w:checkBox>
                      </w:ffData>
                    </w:fldChar>
                  </w:r>
                  <w:r w:rsidR="009B58ED"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9B58ED" w:rsidRPr="003964CF">
                    <w:rPr>
                      <w:color w:val="000000" w:themeColor="text1"/>
                      <w:sz w:val="26"/>
                      <w:szCs w:val="26"/>
                      <w:lang w:val="en-US" w:eastAsia="en-US"/>
                    </w:rPr>
                    <w:fldChar w:fldCharType="end"/>
                  </w:r>
                </w:p>
                <w:p w14:paraId="6009154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p>
                <w:p w14:paraId="5781D43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Người sử dụng lao động, người lao động được lựa chọn nộp hồ sơ và nhận kết quả bằng các cách thức: Trực tiếp tại cơ quan BHXH; thông qua dịch vụ bưu chính; qua giao dịch điện tử.</w:t>
                  </w:r>
                </w:p>
                <w:p w14:paraId="2AB79EF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phù hợp và tạo thuận lợi, tiết kiệm chi phí cho cơ quan nhà nước, cá nhân, tổ chức khi thực hiện không?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15976A4"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6"/>
                      <w:szCs w:val="26"/>
                      <w:lang w:val="en-US"/>
                    </w:rPr>
                    <w:t xml:space="preserve"> Phù hợp với quy định tại Nghị định số </w:t>
                  </w:r>
                  <w:r w:rsidRPr="003964CF">
                    <w:rPr>
                      <w:rFonts w:asciiTheme="majorHAnsi" w:hAnsiTheme="majorHAnsi" w:cstheme="majorHAnsi"/>
                      <w:color w:val="000000" w:themeColor="text1"/>
                      <w:sz w:val="26"/>
                      <w:szCs w:val="26"/>
                      <w:shd w:val="clear" w:color="auto" w:fill="FFFFFF"/>
                    </w:rPr>
                    <w:t>107/2021/NĐ-CP</w:t>
                  </w:r>
                  <w:r w:rsidRPr="003964CF">
                    <w:rPr>
                      <w:rFonts w:asciiTheme="majorHAnsi" w:hAnsiTheme="majorHAnsi" w:cstheme="majorHAnsi"/>
                      <w:color w:val="000000" w:themeColor="text1"/>
                      <w:sz w:val="26"/>
                      <w:szCs w:val="26"/>
                      <w:shd w:val="clear" w:color="auto" w:fill="FFFFFF"/>
                      <w:lang w:val="en-US"/>
                    </w:rPr>
                    <w:t xml:space="preserve"> ngày 06/12/2021 và Nghị định số 61/2018/NĐ-CP ngày 23/4/2018 tạo sự thuận lợi, linh hoạt, tiết kiệm thời gian, chi phí cho đơn vị, người lao động khi thực hiện TTHC.</w:t>
                  </w:r>
                </w:p>
              </w:tc>
            </w:tr>
            <w:tr w:rsidR="00E770E9" w:rsidRPr="003964CF" w14:paraId="0EC3C2E4"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0B3F198C" w14:textId="71143B61"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4. Thành phần, số lượng hồ sơ</w:t>
                  </w:r>
                  <w:r w:rsidR="00E447EC" w:rsidRPr="003964CF">
                    <w:rPr>
                      <w:rStyle w:val="FootnoteReference"/>
                      <w:rFonts w:asciiTheme="majorHAnsi" w:hAnsiTheme="majorHAnsi" w:cstheme="majorHAnsi"/>
                      <w:b/>
                      <w:bCs/>
                      <w:color w:val="000000" w:themeColor="text1"/>
                      <w:sz w:val="26"/>
                      <w:szCs w:val="26"/>
                    </w:rPr>
                    <w:footnoteReference w:id="5"/>
                  </w:r>
                </w:p>
              </w:tc>
            </w:tr>
            <w:tr w:rsidR="00E770E9" w:rsidRPr="003964CF" w14:paraId="3BBC6E30"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07184CB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Tên thành phần hồ sơ</w:t>
                  </w:r>
                  <w:r w:rsidRPr="003964CF">
                    <w:rPr>
                      <w:rFonts w:asciiTheme="majorHAnsi" w:hAnsiTheme="majorHAnsi" w:cstheme="majorHAnsi"/>
                      <w:color w:val="000000" w:themeColor="text1"/>
                      <w:sz w:val="26"/>
                      <w:szCs w:val="26"/>
                      <w:lang w:val="en-US"/>
                    </w:rPr>
                    <w:t xml:space="preserve"> 1 </w:t>
                  </w:r>
                  <w:r w:rsidRPr="003964CF">
                    <w:rPr>
                      <w:rFonts w:asciiTheme="majorHAnsi" w:hAnsiTheme="majorHAnsi" w:cstheme="majorHAnsi"/>
                      <w:color w:val="000000" w:themeColor="text1"/>
                      <w:lang w:val="en-US"/>
                    </w:rPr>
                    <w:t>(</w:t>
                  </w:r>
                  <w:r w:rsidRPr="003964CF">
                    <w:rPr>
                      <w:rFonts w:asciiTheme="majorHAnsi" w:hAnsiTheme="majorHAnsi" w:cstheme="majorHAnsi"/>
                      <w:i/>
                      <w:color w:val="000000" w:themeColor="text1"/>
                      <w:lang w:val="en-US"/>
                    </w:rPr>
                    <w:t>Theo quy định tại Điều 67 Luật BHXH)</w:t>
                  </w:r>
                  <w:r w:rsidRPr="003964CF">
                    <w:rPr>
                      <w:rFonts w:asciiTheme="majorHAnsi" w:hAnsiTheme="majorHAnsi" w:cstheme="majorHAnsi"/>
                      <w:i/>
                      <w:color w:val="000000" w:themeColor="text1"/>
                    </w:rPr>
                    <w:t>:</w:t>
                  </w:r>
                </w:p>
                <w:p w14:paraId="2B7A8A54" w14:textId="77777777" w:rsidR="00CF402A" w:rsidRPr="003964CF" w:rsidRDefault="006A6E8E" w:rsidP="00CF402A">
                  <w:pPr>
                    <w:spacing w:before="60"/>
                    <w:jc w:val="both"/>
                    <w:rPr>
                      <w:rFonts w:eastAsia="Calibri"/>
                      <w:color w:val="000000" w:themeColor="text1"/>
                      <w:lang w:val="en-US"/>
                    </w:rPr>
                  </w:pPr>
                  <w:r w:rsidRPr="003964CF">
                    <w:rPr>
                      <w:rFonts w:eastAsia="Calibri"/>
                      <w:color w:val="000000" w:themeColor="text1"/>
                      <w:lang w:val="en-US"/>
                    </w:rPr>
                    <w:t xml:space="preserve"> </w:t>
                  </w:r>
                  <w:r w:rsidR="00CF402A" w:rsidRPr="003964CF">
                    <w:rPr>
                      <w:rFonts w:eastAsia="Calibri"/>
                      <w:color w:val="000000" w:themeColor="text1"/>
                      <w:lang w:val="en-US"/>
                    </w:rPr>
                    <w:t>1. Hồ sơ hưởng chế độ thai sản đối với lao động nữ sinh con bao gồm:</w:t>
                  </w:r>
                </w:p>
                <w:p w14:paraId="17198060"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a) Bản sao Giấy khai sinh hoặc trích lục khai sinh hoặc bản sao giấy chứng sinh của con;</w:t>
                  </w:r>
                </w:p>
                <w:p w14:paraId="485E9DC5"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 xml:space="preserve">b) Trường hợp con chết thì có thêm bản sao giấy chứng tử hoặc trích lục khai tử của con; trường hợp con chết ngay sau khi sinh mà chưa được cấp giấy chứng sinh thì thay bằng bản sao </w:t>
                  </w:r>
                  <w:r w:rsidRPr="003964CF">
                    <w:rPr>
                      <w:rFonts w:eastAsia="Calibri"/>
                      <w:color w:val="000000" w:themeColor="text1"/>
                      <w:lang w:val="en-US"/>
                    </w:rPr>
                    <w:lastRenderedPageBreak/>
                    <w:t>Giấy báo tử của con hoặc trích sao hoặc tóm tắt hồ sơ bệnh án hoặc giấy ra viện của người mẹ hoặc của lao động nữ mang thai hộ thể hiện con chết;</w:t>
                  </w:r>
                </w:p>
                <w:p w14:paraId="70D75F90"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c) Trường hợp người mẹ hoặc lao động nữ mang thai hộ chết sau khi sinh con thì có thêm bản sao giấy chứng tử hoặc trích lục khai tử của người mẹ hoặc của lao động nữ mang thai hộ;</w:t>
                  </w:r>
                </w:p>
                <w:p w14:paraId="1179FEB7"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d) Trường hợp người mẹ sau khi sinh hoặc người mẹ nhờ mang thai hộ sau khi nhận con mà không còn đủ sức khỏe để chăm sóc con thì có thêm Giấy xác nhận của cơ sở khám bệnh, chữa bệnh có thẩm quyền về tình trạng người mẹ sau khi sinh con mà không còn đủ sức khỏe để chăm sóc con;</w:t>
                  </w:r>
                </w:p>
                <w:p w14:paraId="102D7F6F"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đ) Trường hợp khi mang thai phải nghỉ việc để dưỡng thai theo quy định tại khoản 3 Điều 55 của Luật này thì có thêm Giấy xác nhận của cơ sở khám bệnh, chữa bệnh có thẩm quyền về việc lao động nữ phải nghỉ việc để dưỡng thai;</w:t>
                  </w:r>
                </w:p>
                <w:p w14:paraId="3C7E8DB5"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e) Trường hợp lao động nữ mang thai hộ sinh con hoặc người mẹ nhờ mang thai hộ nhận con thì có thêm bản sao Bản thỏa thuận về mang thai hộ vì mục đích nhân đạo theo quy định tại Điều 96 của Luật Hôn nhân và Gia đình năm 2014; Văn bản xác nhận thời điểm giao đứa trẻ của bên nhờ mang thai hộ và bên mang thai hộ.</w:t>
                  </w:r>
                </w:p>
                <w:p w14:paraId="5E0F1E10"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2. Trường hợp lao động nữ đi khám thai, đình chỉ thai nghén, người lao động thực hiện biện pháp tránh thai theo quy định tại Điều 56, Điều 57 và Điều 62 của Luật này phải có:</w:t>
                  </w:r>
                </w:p>
                <w:p w14:paraId="05012654"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 xml:space="preserve">a) Trường hợp điều trị nội trú, gồm: Bản chính hoặc bản sao giấy ra viện. Trường hợp người bệnh chuyển tuyến khám bệnh, </w:t>
                  </w:r>
                  <w:r w:rsidRPr="003964CF">
                    <w:rPr>
                      <w:rFonts w:eastAsia="Calibri"/>
                      <w:color w:val="000000" w:themeColor="text1"/>
                      <w:lang w:val="en-US"/>
                    </w:rPr>
                    <w:lastRenderedPageBreak/>
                    <w:t>chữa bệnh trong quá trình điều trị nội trú thì thay bằng bản chính hoặc bản sao Giấy chuyển tuyến. Trường hợp người bệnh tử vong tại cơ sở khám bệnh, chữa bệnh thì thay bằng bản chính hoặc bản sao Giấy báo tử;</w:t>
                  </w:r>
                </w:p>
                <w:p w14:paraId="1828282E"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b) Trường hợp điều trị ngoại trú, gồm: Giấy chứng nhận nghỉ việc hưởng bảo hiểm xã hội hoặc Giấy ra viện có chỉ định thời gian cần điều trị ngoại trú sau thời gian điều trị nội trú.</w:t>
                  </w:r>
                </w:p>
                <w:p w14:paraId="579A2103"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3. Trường hợp người lao động nhận nuôi con nuôi dưới 06 tháng tuổi phải có giấy chứng nhận nuôi con nuôi.</w:t>
                  </w:r>
                </w:p>
                <w:p w14:paraId="4EF141B0"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 xml:space="preserve">4. Trường hợp lao động nam nghỉ việc khi vợ sinh con phải có bản sao giấy chứng sinh hoặc trích lục khai sinh hoặc bản sao giấy khai sinh của con và giấy xác nhận của cơ sở y tế đối với trường hợp sinh con phải phẫu thuật, sinh con dưới 32 tuần tuổi. </w:t>
                  </w:r>
                </w:p>
                <w:p w14:paraId="1871CF5D" w14:textId="77777777" w:rsidR="00CF402A"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Trường hợp lao động nam hưởng chế độ trợ cấp thai sản một lần khi vợ sinh con phải có bản sao giấy chứng sinh hoặc trích lục khai sinh hoặc bản sao giấy khai sinh của con. Trường hợp con chết sau khi sinh mà chưa được cấp Giấy chứng sinh thì thay bằng bản sao tóm tắt hồ sơ bệnh án hoặc Giấy ra viện của người mẹ.</w:t>
                  </w:r>
                </w:p>
                <w:p w14:paraId="6F9EDE56" w14:textId="0A1EBE69" w:rsidR="006A6E8E" w:rsidRPr="003964CF" w:rsidRDefault="00CF402A" w:rsidP="00CF402A">
                  <w:pPr>
                    <w:spacing w:before="60"/>
                    <w:jc w:val="both"/>
                    <w:rPr>
                      <w:rFonts w:eastAsia="Calibri"/>
                      <w:color w:val="000000" w:themeColor="text1"/>
                      <w:lang w:val="en-US"/>
                    </w:rPr>
                  </w:pPr>
                  <w:r w:rsidRPr="003964CF">
                    <w:rPr>
                      <w:rFonts w:eastAsia="Calibri"/>
                      <w:color w:val="000000" w:themeColor="text1"/>
                      <w:lang w:val="en-US"/>
                    </w:rPr>
                    <w:t xml:space="preserve">5. Trường hợp người lao động sinh con, nhận nuôi con nuôi có quốc tịch nước ngoài; dưỡng thai, đình chỉ thai nghén, khám thai ở nước ngoài thì hồ sơ theo quy định tại khoản 1, 2, 3, 4 Điều này thay bằng các giấy tờ do cơ sở khám bệnh, chữa bệnh, cơ quan hộ tịch ở nước ngoài cấp đã được hợp pháp hóa lãnh sự. </w:t>
                  </w:r>
                </w:p>
              </w:tc>
              <w:tc>
                <w:tcPr>
                  <w:tcW w:w="7087" w:type="dxa"/>
                  <w:tcBorders>
                    <w:top w:val="nil"/>
                    <w:left w:val="nil"/>
                    <w:bottom w:val="single" w:sz="8" w:space="0" w:color="auto"/>
                    <w:right w:val="single" w:sz="8" w:space="0" w:color="auto"/>
                  </w:tcBorders>
                  <w:shd w:val="clear" w:color="auto" w:fill="FFFFFF"/>
                  <w:hideMark/>
                </w:tcPr>
                <w:p w14:paraId="3CC4894C"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lastRenderedPageBreak/>
                    <w:t>- Nêu rõ lý do quy định: </w:t>
                  </w:r>
                </w:p>
                <w:p w14:paraId="5AD3EC6B"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0F21AD7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hưởng của người lao động theo quy định.</w:t>
                  </w:r>
                </w:p>
                <w:p w14:paraId="1A08C45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Bản chính hoặc bản sao</w:t>
                  </w:r>
                </w:p>
                <w:p w14:paraId="5D60043B"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478F3D1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5D27D6F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5C6F0810"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lastRenderedPageBreak/>
                    <w:t>+ Đa dạng, dễ thực hiện, tạo thuận lợi cho người lao động, người sử dụng lao động cung cấp hồ sơ trong cả trường hợp lựa chọn cách thức nộp hồ sơ giấy hoặc qua giao dịch điện tử.</w:t>
                  </w:r>
                </w:p>
                <w:p w14:paraId="2A954673"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0044EFD0"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46DBFB0F" w14:textId="04312886" w:rsidR="006A6E8E" w:rsidRPr="003964CF" w:rsidRDefault="006A6E8E" w:rsidP="006A6E8E">
                  <w:pPr>
                    <w:pStyle w:val="NormalWeb"/>
                    <w:spacing w:before="120" w:beforeAutospacing="0" w:after="120" w:afterAutospacing="0" w:line="234" w:lineRule="atLeast"/>
                    <w:rPr>
                      <w:rFonts w:asciiTheme="majorHAnsi" w:hAnsiTheme="majorHAnsi" w:cstheme="majorHAnsi"/>
                      <w:i/>
                      <w:color w:val="000000" w:themeColor="text1"/>
                    </w:rPr>
                  </w:pPr>
                  <w:r w:rsidRPr="003964CF">
                    <w:rPr>
                      <w:rFonts w:asciiTheme="majorHAnsi" w:hAnsiTheme="majorHAnsi" w:cstheme="majorHAnsi"/>
                      <w:color w:val="000000" w:themeColor="text1"/>
                      <w:sz w:val="26"/>
                      <w:szCs w:val="26"/>
                    </w:rPr>
                    <w:lastRenderedPageBreak/>
                    <w:t xml:space="preserve">b) Tên thành phần hồ sơ </w:t>
                  </w:r>
                  <w:r w:rsidRPr="003964CF">
                    <w:rPr>
                      <w:rFonts w:asciiTheme="majorHAnsi" w:hAnsiTheme="majorHAnsi" w:cstheme="majorHAnsi"/>
                      <w:color w:val="000000" w:themeColor="text1"/>
                      <w:sz w:val="26"/>
                      <w:szCs w:val="26"/>
                      <w:lang w:val="en-US"/>
                    </w:rPr>
                    <w:t xml:space="preserve">2 </w:t>
                  </w:r>
                  <w:r w:rsidRPr="003964CF">
                    <w:rPr>
                      <w:rFonts w:asciiTheme="majorHAnsi" w:hAnsiTheme="majorHAnsi" w:cstheme="majorHAnsi"/>
                      <w:i/>
                      <w:color w:val="000000" w:themeColor="text1"/>
                      <w:lang w:val="en-US"/>
                    </w:rPr>
                    <w:t xml:space="preserve">Theo quy định </w:t>
                  </w:r>
                  <w:r w:rsidR="009B58ED" w:rsidRPr="003964CF">
                    <w:rPr>
                      <w:rFonts w:asciiTheme="majorHAnsi" w:hAnsiTheme="majorHAnsi" w:cstheme="majorHAnsi"/>
                      <w:i/>
                      <w:color w:val="000000" w:themeColor="text1"/>
                      <w:lang w:val="en-US"/>
                    </w:rPr>
                    <w:t>tại Điều 67 Luật BHXH (sửa đổi)</w:t>
                  </w:r>
                </w:p>
                <w:p w14:paraId="003B3D34" w14:textId="77777777" w:rsidR="006A6E8E" w:rsidRPr="003964CF" w:rsidRDefault="006A6E8E" w:rsidP="006A6E8E">
                  <w:pPr>
                    <w:spacing w:after="160" w:line="259" w:lineRule="auto"/>
                    <w:jc w:val="both"/>
                    <w:rPr>
                      <w:rFonts w:asciiTheme="majorHAnsi" w:hAnsiTheme="majorHAnsi" w:cstheme="majorHAnsi"/>
                      <w:color w:val="000000" w:themeColor="text1"/>
                      <w:sz w:val="26"/>
                      <w:szCs w:val="26"/>
                    </w:rPr>
                  </w:pPr>
                  <w:r w:rsidRPr="003964CF">
                    <w:rPr>
                      <w:rFonts w:eastAsia="Calibri"/>
                      <w:color w:val="000000" w:themeColor="text1"/>
                      <w:lang w:val="en-US" w:eastAsia="en-US"/>
                    </w:rPr>
                    <w:t>Danh sách người lao động nghỉ việc hưởng chế độ thai sản do người sử dụng lao động lập.</w:t>
                  </w:r>
                </w:p>
              </w:tc>
              <w:tc>
                <w:tcPr>
                  <w:tcW w:w="7087" w:type="dxa"/>
                  <w:tcBorders>
                    <w:top w:val="nil"/>
                    <w:left w:val="nil"/>
                    <w:bottom w:val="single" w:sz="8" w:space="0" w:color="auto"/>
                    <w:right w:val="single" w:sz="8" w:space="0" w:color="auto"/>
                  </w:tcBorders>
                  <w:shd w:val="clear" w:color="auto" w:fill="FFFFFF"/>
                  <w:hideMark/>
                </w:tcPr>
                <w:p w14:paraId="7BA7A3B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lý do quy định: </w:t>
                  </w:r>
                </w:p>
                <w:p w14:paraId="693FB928"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4CAF257F"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hưởng của người lao động theo quy định.</w:t>
                  </w:r>
                </w:p>
                <w:p w14:paraId="763E5D8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Thực hiện trách nhiệm của người sử dụng lao động trong việc lập hồ sơ hưởng BHXH cho người lao động và việc quản lý người lao động đang làm việc tại đơn vị; hạn chế tình trạng lạm dụng, trục lợi chế độ.</w:t>
                  </w:r>
                </w:p>
                <w:p w14:paraId="5197604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Bản chính</w:t>
                  </w:r>
                </w:p>
                <w:p w14:paraId="375497D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435136F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1DB5ABB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5D898876"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Dễ thực hiện (do chính người sử dụng lao động lập), tạo sự chủ động, linh hoạt và thuận lợi trong cả trường hợp lựa chọn cách thức nộp hồ sơ giấy hoặc qua giao dịch điện tử.</w:t>
                  </w:r>
                </w:p>
              </w:tc>
            </w:tr>
            <w:tr w:rsidR="00E770E9" w:rsidRPr="003964CF" w14:paraId="0C446A98"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6FB0A2F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7087" w:type="dxa"/>
                  <w:tcBorders>
                    <w:top w:val="nil"/>
                    <w:left w:val="nil"/>
                    <w:bottom w:val="single" w:sz="8" w:space="0" w:color="auto"/>
                    <w:right w:val="single" w:sz="8" w:space="0" w:color="auto"/>
                  </w:tcBorders>
                  <w:shd w:val="clear" w:color="auto" w:fill="FFFFFF"/>
                  <w:hideMark/>
                </w:tcPr>
                <w:p w14:paraId="6669354C"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D2EA32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Đ</w:t>
                  </w:r>
                  <w:r w:rsidRPr="003964CF">
                    <w:rPr>
                      <w:rFonts w:asciiTheme="majorHAnsi" w:hAnsiTheme="majorHAnsi" w:cstheme="majorHAnsi"/>
                      <w:color w:val="000000" w:themeColor="text1"/>
                      <w:sz w:val="26"/>
                      <w:szCs w:val="26"/>
                      <w:lang w:val="en-US"/>
                    </w:rPr>
                    <w:t>ược quy định rõ ràng, cụ thể tại Điều 67 Luật BHXH (sửa đổi)</w:t>
                  </w:r>
                </w:p>
                <w:p w14:paraId="3136541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07919D2A"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77E60A64" w14:textId="6357509D" w:rsidR="006A6E8E" w:rsidRPr="003964CF" w:rsidRDefault="006A6E8E" w:rsidP="00FC50C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 Số lượng bộ hồ sơ:</w:t>
                  </w:r>
                  <w:r w:rsidR="00FC50C1"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lang w:val="en-US"/>
                    </w:rPr>
                    <w:t>01 bộ</w:t>
                  </w:r>
                </w:p>
              </w:tc>
              <w:tc>
                <w:tcPr>
                  <w:tcW w:w="7087" w:type="dxa"/>
                  <w:tcBorders>
                    <w:top w:val="nil"/>
                    <w:left w:val="nil"/>
                    <w:bottom w:val="single" w:sz="8" w:space="0" w:color="auto"/>
                    <w:right w:val="single" w:sz="8" w:space="0" w:color="auto"/>
                  </w:tcBorders>
                  <w:shd w:val="clear" w:color="auto" w:fill="FFFFFF"/>
                  <w:hideMark/>
                </w:tcPr>
                <w:p w14:paraId="4F2989A0"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57C42BAF"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78470628" w14:textId="3FBF3E3D"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5. Thời hạn giải quyết</w:t>
                  </w:r>
                  <w:r w:rsidR="00137A92" w:rsidRPr="003964CF">
                    <w:rPr>
                      <w:rStyle w:val="FootnoteReference"/>
                      <w:rFonts w:asciiTheme="majorHAnsi" w:hAnsiTheme="majorHAnsi" w:cstheme="majorHAnsi"/>
                      <w:b/>
                      <w:bCs/>
                      <w:color w:val="000000" w:themeColor="text1"/>
                      <w:sz w:val="26"/>
                      <w:szCs w:val="26"/>
                    </w:rPr>
                    <w:footnoteReference w:id="6"/>
                  </w:r>
                </w:p>
              </w:tc>
            </w:tr>
            <w:tr w:rsidR="00E770E9" w:rsidRPr="003964CF" w14:paraId="7E2FD3E4"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1BCCBBDB"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và phù hợp không?</w:t>
                  </w:r>
                </w:p>
              </w:tc>
              <w:tc>
                <w:tcPr>
                  <w:tcW w:w="7087" w:type="dxa"/>
                  <w:tcBorders>
                    <w:top w:val="nil"/>
                    <w:left w:val="nil"/>
                    <w:bottom w:val="single" w:sz="8" w:space="0" w:color="auto"/>
                    <w:right w:val="single" w:sz="8" w:space="0" w:color="auto"/>
                  </w:tcBorders>
                  <w:shd w:val="clear" w:color="auto" w:fill="FFFFFF"/>
                  <w:hideMark/>
                </w:tcPr>
                <w:p w14:paraId="184F8DE3"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F030253"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Nêu rõ thời hạn giải quyết thủ tục hành chính: </w:t>
                  </w:r>
                  <w:r w:rsidRPr="003964CF">
                    <w:rPr>
                      <w:rFonts w:asciiTheme="majorHAnsi" w:hAnsiTheme="majorHAnsi" w:cstheme="majorHAnsi"/>
                      <w:color w:val="000000" w:themeColor="text1"/>
                      <w:sz w:val="26"/>
                      <w:szCs w:val="26"/>
                      <w:lang w:val="en-US"/>
                    </w:rPr>
                    <w:t>Khoản 3,4 Điều 68 Luật BHXH (sửa đổi) quy định:</w:t>
                  </w:r>
                </w:p>
                <w:p w14:paraId="717D0137" w14:textId="77777777" w:rsidR="006A6E8E" w:rsidRPr="003964CF" w:rsidRDefault="006A6E8E" w:rsidP="006A6E8E">
                  <w:pPr>
                    <w:jc w:val="both"/>
                    <w:rPr>
                      <w:rFonts w:eastAsia="Calibri"/>
                      <w:i/>
                      <w:color w:val="000000" w:themeColor="text1"/>
                      <w:sz w:val="26"/>
                      <w:szCs w:val="26"/>
                    </w:rPr>
                  </w:pPr>
                  <w:r w:rsidRPr="003964CF">
                    <w:rPr>
                      <w:rFonts w:eastAsia="Calibri"/>
                      <w:i/>
                      <w:color w:val="000000" w:themeColor="text1"/>
                      <w:sz w:val="26"/>
                      <w:szCs w:val="26"/>
                      <w:lang w:val="en-US"/>
                    </w:rPr>
                    <w:t>“</w:t>
                  </w:r>
                  <w:r w:rsidRPr="003964CF">
                    <w:rPr>
                      <w:rFonts w:eastAsia="Calibri"/>
                      <w:i/>
                      <w:color w:val="000000" w:themeColor="text1"/>
                      <w:sz w:val="26"/>
                      <w:szCs w:val="26"/>
                    </w:rPr>
                    <w:t>3. Trách nhiệm của cơ quan bảo hiểm xã hội</w:t>
                  </w:r>
                </w:p>
                <w:p w14:paraId="63A49DBA" w14:textId="77777777" w:rsidR="006A6E8E" w:rsidRPr="003964CF" w:rsidRDefault="006A6E8E" w:rsidP="006A6E8E">
                  <w:pPr>
                    <w:spacing w:after="160" w:line="259" w:lineRule="auto"/>
                    <w:jc w:val="both"/>
                    <w:rPr>
                      <w:rFonts w:eastAsia="Calibri"/>
                      <w:i/>
                      <w:color w:val="000000" w:themeColor="text1"/>
                      <w:sz w:val="26"/>
                      <w:szCs w:val="26"/>
                    </w:rPr>
                  </w:pPr>
                  <w:r w:rsidRPr="003964CF">
                    <w:rPr>
                      <w:rFonts w:eastAsia="Calibri"/>
                      <w:i/>
                      <w:color w:val="000000" w:themeColor="text1"/>
                      <w:sz w:val="26"/>
                      <w:szCs w:val="26"/>
                    </w:rPr>
                    <w:t xml:space="preserve">a) Trong thời hạn </w:t>
                  </w:r>
                  <w:r w:rsidRPr="003964CF">
                    <w:rPr>
                      <w:rFonts w:eastAsia="Calibri"/>
                      <w:b/>
                      <w:i/>
                      <w:color w:val="000000" w:themeColor="text1"/>
                      <w:sz w:val="26"/>
                      <w:szCs w:val="26"/>
                    </w:rPr>
                    <w:t>10 ngày làm việc</w:t>
                  </w:r>
                  <w:r w:rsidRPr="003964CF">
                    <w:rPr>
                      <w:rFonts w:eastAsia="Calibri"/>
                      <w:i/>
                      <w:color w:val="000000" w:themeColor="text1"/>
                      <w:sz w:val="26"/>
                      <w:szCs w:val="26"/>
                    </w:rPr>
                    <w:t xml:space="preserve"> kể từ ngày nhận đủ hồ sơ theo quy định từ người sử dụng lao động, cơ quan bảo hiểm xã hội phải giải quyết và tổ chức chi trả cho người lao động;</w:t>
                  </w:r>
                </w:p>
                <w:p w14:paraId="3D43E76D" w14:textId="77777777" w:rsidR="006A6E8E" w:rsidRPr="003964CF" w:rsidRDefault="006A6E8E" w:rsidP="006A6E8E">
                  <w:pPr>
                    <w:spacing w:after="160" w:line="259" w:lineRule="auto"/>
                    <w:jc w:val="both"/>
                    <w:rPr>
                      <w:rFonts w:eastAsia="Calibri"/>
                      <w:i/>
                      <w:color w:val="000000" w:themeColor="text1"/>
                      <w:sz w:val="26"/>
                      <w:szCs w:val="26"/>
                    </w:rPr>
                  </w:pPr>
                  <w:r w:rsidRPr="003964CF">
                    <w:rPr>
                      <w:rFonts w:eastAsia="Calibri"/>
                      <w:i/>
                      <w:color w:val="000000" w:themeColor="text1"/>
                      <w:sz w:val="26"/>
                      <w:szCs w:val="26"/>
                    </w:rPr>
                    <w:lastRenderedPageBreak/>
                    <w:t xml:space="preserve">b) Trong thời hạn </w:t>
                  </w:r>
                  <w:r w:rsidRPr="003964CF">
                    <w:rPr>
                      <w:rFonts w:eastAsia="Calibri"/>
                      <w:b/>
                      <w:i/>
                      <w:color w:val="000000" w:themeColor="text1"/>
                      <w:sz w:val="26"/>
                      <w:szCs w:val="26"/>
                    </w:rPr>
                    <w:t>05 ngày làm việc</w:t>
                  </w:r>
                  <w:r w:rsidRPr="003964CF">
                    <w:rPr>
                      <w:rFonts w:eastAsia="Calibri"/>
                      <w:i/>
                      <w:color w:val="000000" w:themeColor="text1"/>
                      <w:sz w:val="26"/>
                      <w:szCs w:val="26"/>
                    </w:rPr>
                    <w:t xml:space="preserve"> kể từ ngày nhận đủ hồ sơ theo quy định từ người lao động thôi việc trước thời điểm sinh con, nhận nuôi con nuôi, nhận con; người lao động làm việc tại các đơn vị không còn người sử dụng lao động lập hồ sơ, cơ quan bảo hiểm xã hội phải giải quyết và tổ chức chi trả cho người lao động.</w:t>
                  </w:r>
                </w:p>
                <w:p w14:paraId="711207ED" w14:textId="77777777" w:rsidR="006A6E8E" w:rsidRPr="003964CF" w:rsidRDefault="006A6E8E" w:rsidP="006A6E8E">
                  <w:pPr>
                    <w:spacing w:after="160" w:line="259" w:lineRule="auto"/>
                    <w:jc w:val="both"/>
                    <w:rPr>
                      <w:rFonts w:eastAsia="Calibri"/>
                      <w:i/>
                      <w:color w:val="000000" w:themeColor="text1"/>
                      <w:sz w:val="26"/>
                      <w:szCs w:val="26"/>
                    </w:rPr>
                  </w:pPr>
                  <w:r w:rsidRPr="003964CF">
                    <w:rPr>
                      <w:rFonts w:eastAsia="Calibri"/>
                      <w:i/>
                      <w:color w:val="000000" w:themeColor="text1"/>
                      <w:sz w:val="26"/>
                      <w:szCs w:val="26"/>
                    </w:rPr>
                    <w:t>4. Trường hợp cơ quan bảo hiểm xã hội không giải quyết thì phải trả lời bằng văn bản và nêu rõ lý do</w:t>
                  </w:r>
                  <w:r w:rsidRPr="003964CF">
                    <w:rPr>
                      <w:rFonts w:eastAsia="Calibri"/>
                      <w:i/>
                      <w:color w:val="000000" w:themeColor="text1"/>
                      <w:sz w:val="26"/>
                      <w:szCs w:val="26"/>
                      <w:lang w:val="en-US"/>
                    </w:rPr>
                    <w:t>”</w:t>
                  </w:r>
                  <w:r w:rsidRPr="003964CF">
                    <w:rPr>
                      <w:rFonts w:eastAsia="Calibri"/>
                      <w:i/>
                      <w:color w:val="000000" w:themeColor="text1"/>
                      <w:sz w:val="26"/>
                      <w:szCs w:val="26"/>
                    </w:rPr>
                    <w:t>.</w:t>
                  </w:r>
                </w:p>
                <w:p w14:paraId="5BC70C4D" w14:textId="77777777" w:rsidR="006A6E8E" w:rsidRPr="003964CF" w:rsidRDefault="006A6E8E" w:rsidP="006A6E8E">
                  <w:pPr>
                    <w:spacing w:after="160" w:line="259" w:lineRule="auto"/>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Đ</w:t>
                  </w:r>
                  <w:r w:rsidRPr="003964CF">
                    <w:rPr>
                      <w:rFonts w:asciiTheme="majorHAnsi" w:hAnsiTheme="majorHAnsi" w:cstheme="majorHAnsi"/>
                      <w:color w:val="000000" w:themeColor="text1"/>
                      <w:sz w:val="26"/>
                      <w:szCs w:val="26"/>
                      <w:lang w:val="en-US"/>
                    </w:rPr>
                    <w:t>ảm bảo rõ ràng, cụ thể, tiết kiệm thời gian cho cá nhân, tổ chức và phù hợp với khả năng của cơ quan giải quyết TTHC.</w:t>
                  </w:r>
                </w:p>
              </w:tc>
            </w:tr>
            <w:tr w:rsidR="00E770E9" w:rsidRPr="003964CF" w14:paraId="47D59209"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0BE0BD94"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lastRenderedPageBreak/>
                    <w:t>6. Đối tượng thực hiện</w:t>
                  </w:r>
                </w:p>
              </w:tc>
            </w:tr>
            <w:tr w:rsidR="00E770E9" w:rsidRPr="003964CF" w14:paraId="13937AB9"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675030BE"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Đối tượng thực hiện:</w:t>
                  </w:r>
                </w:p>
              </w:tc>
              <w:tc>
                <w:tcPr>
                  <w:tcW w:w="7087" w:type="dxa"/>
                  <w:tcBorders>
                    <w:top w:val="nil"/>
                    <w:left w:val="nil"/>
                    <w:bottom w:val="single" w:sz="8" w:space="0" w:color="auto"/>
                    <w:right w:val="single" w:sz="8" w:space="0" w:color="auto"/>
                  </w:tcBorders>
                  <w:shd w:val="clear" w:color="auto" w:fill="FFFFFF"/>
                  <w:hideMark/>
                </w:tcPr>
                <w:p w14:paraId="0A6AE230"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w:t>
                  </w:r>
                  <w:r w:rsidRPr="003964CF">
                    <w:rPr>
                      <w:rFonts w:asciiTheme="majorHAnsi" w:hAnsiTheme="majorHAnsi" w:cstheme="majorHAnsi"/>
                      <w:color w:val="000000" w:themeColor="text1"/>
                      <w:sz w:val="26"/>
                      <w:szCs w:val="26"/>
                      <w:lang w:val="en-US"/>
                    </w:rPr>
                    <w:t xml:space="preserve">1. </w:t>
                  </w:r>
                  <w:r w:rsidRPr="003964CF">
                    <w:rPr>
                      <w:rFonts w:asciiTheme="majorHAnsi" w:hAnsiTheme="majorHAnsi" w:cstheme="majorHAnsi"/>
                      <w:color w:val="000000" w:themeColor="text1"/>
                      <w:sz w:val="26"/>
                      <w:szCs w:val="26"/>
                    </w:rPr>
                    <w:t>Tổ chức: 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Nước ngoài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173F3E6"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Mô tả rõ:</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 </w:t>
                  </w:r>
                </w:p>
                <w:p w14:paraId="18609BB1" w14:textId="77777777" w:rsidR="006A6E8E" w:rsidRPr="003964CF" w:rsidRDefault="006A6E8E" w:rsidP="006A6E8E">
                  <w:pPr>
                    <w:jc w:val="both"/>
                    <w:rPr>
                      <w:rFonts w:eastAsia="Calibri"/>
                      <w:i/>
                      <w:color w:val="000000" w:themeColor="text1"/>
                      <w:lang w:val="en-US"/>
                    </w:rPr>
                  </w:pPr>
                  <w:r w:rsidRPr="003964CF">
                    <w:rPr>
                      <w:rFonts w:asciiTheme="majorHAnsi" w:hAnsiTheme="majorHAnsi" w:cstheme="majorHAnsi"/>
                      <w:color w:val="000000" w:themeColor="text1"/>
                      <w:sz w:val="26"/>
                      <w:szCs w:val="26"/>
                      <w:lang w:val="en-US"/>
                    </w:rPr>
                    <w:t xml:space="preserve">+ Khoản </w:t>
                  </w:r>
                  <w:r w:rsidRPr="003964CF">
                    <w:rPr>
                      <w:rFonts w:eastAsia="Calibri"/>
                      <w:color w:val="000000" w:themeColor="text1"/>
                      <w:sz w:val="26"/>
                      <w:szCs w:val="26"/>
                    </w:rPr>
                    <w:t>2</w:t>
                  </w:r>
                  <w:r w:rsidRPr="003964CF">
                    <w:rPr>
                      <w:rFonts w:eastAsia="Calibri"/>
                      <w:color w:val="000000" w:themeColor="text1"/>
                      <w:sz w:val="26"/>
                      <w:szCs w:val="26"/>
                      <w:lang w:val="en-US"/>
                    </w:rPr>
                    <w:t xml:space="preserve"> Điều 68 Luật BHXH (sửa đổi) quy định</w:t>
                  </w:r>
                  <w:r w:rsidRPr="003964CF">
                    <w:rPr>
                      <w:rFonts w:eastAsia="Calibri"/>
                      <w:color w:val="000000" w:themeColor="text1"/>
                      <w:sz w:val="26"/>
                      <w:szCs w:val="26"/>
                    </w:rPr>
                    <w:t xml:space="preserve"> </w:t>
                  </w:r>
                  <w:r w:rsidRPr="003964CF">
                    <w:rPr>
                      <w:rFonts w:eastAsia="Calibri"/>
                      <w:i/>
                      <w:color w:val="000000" w:themeColor="text1"/>
                      <w:sz w:val="26"/>
                      <w:szCs w:val="26"/>
                      <w:lang w:val="en-US"/>
                    </w:rPr>
                    <w:t>“</w:t>
                  </w:r>
                  <w:r w:rsidRPr="003964CF">
                    <w:rPr>
                      <w:rFonts w:eastAsia="Calibri"/>
                      <w:i/>
                      <w:color w:val="000000" w:themeColor="text1"/>
                    </w:rPr>
                    <w:t>2. Trong thời hạn 10 ngày làm việc kể từ ngày nhận đủ hồ sơ từ người lao động, người sử dụng lao động có trách nhiệm lập hồ sơ quy định tại Điều 67 của Luật này nộp cho cơ quan bảo hiểm xã hội</w:t>
                  </w:r>
                  <w:r w:rsidRPr="003964CF">
                    <w:rPr>
                      <w:rFonts w:eastAsia="Calibri"/>
                      <w:i/>
                      <w:color w:val="000000" w:themeColor="text1"/>
                      <w:lang w:val="en-US"/>
                    </w:rPr>
                    <w:t>”.</w:t>
                  </w:r>
                </w:p>
                <w:p w14:paraId="4D41A6AC" w14:textId="4FD2F7CA" w:rsidR="006A6E8E" w:rsidRPr="003964CF" w:rsidRDefault="006A6E8E" w:rsidP="006A6E8E">
                  <w:pPr>
                    <w:jc w:val="both"/>
                    <w:rPr>
                      <w:rFonts w:eastAsia="Calibri"/>
                      <w:i/>
                      <w:color w:val="000000" w:themeColor="text1"/>
                      <w:sz w:val="26"/>
                      <w:szCs w:val="26"/>
                    </w:rPr>
                  </w:pPr>
                  <w:r w:rsidRPr="003964CF">
                    <w:rPr>
                      <w:rFonts w:eastAsia="Calibri"/>
                      <w:color w:val="000000" w:themeColor="text1"/>
                      <w:sz w:val="26"/>
                      <w:szCs w:val="26"/>
                      <w:lang w:val="en-US"/>
                    </w:rPr>
                    <w:t xml:space="preserve">+ Khoản 3 Điều 3 Luật BHXH (sửa đổi) quy định: </w:t>
                  </w:r>
                  <w:r w:rsidRPr="003964CF">
                    <w:rPr>
                      <w:rFonts w:eastAsia="Calibri"/>
                      <w:i/>
                      <w:color w:val="000000" w:themeColor="text1"/>
                      <w:sz w:val="26"/>
                      <w:szCs w:val="26"/>
                    </w:rPr>
                    <w:t>Người sử dụng lao động thuộc đối tượng tham gia bảo hiểm xã hội bắt buộc bao gồm cơ quan nhà nước, đơn vị sự nghiệp;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hợp tác xã, hộ</w:t>
                  </w:r>
                  <w:r w:rsidR="00C0736D" w:rsidRPr="003964CF">
                    <w:rPr>
                      <w:rFonts w:eastAsia="Calibri"/>
                      <w:i/>
                      <w:color w:val="000000" w:themeColor="text1"/>
                      <w:sz w:val="26"/>
                      <w:szCs w:val="26"/>
                    </w:rPr>
                    <w:t xml:space="preserve"> kinh doanh</w:t>
                  </w:r>
                  <w:r w:rsidRPr="003964CF">
                    <w:rPr>
                      <w:rFonts w:eastAsia="Calibri"/>
                      <w:i/>
                      <w:color w:val="000000" w:themeColor="text1"/>
                      <w:sz w:val="26"/>
                      <w:szCs w:val="26"/>
                    </w:rPr>
                    <w:t>, tổ hợp tác, tổ chức khác và cá nhân có thuê mướn, sử dụng lao động theo hợp đồng lao động.</w:t>
                  </w:r>
                </w:p>
                <w:p w14:paraId="6AA3F85D"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Đ</w:t>
                  </w:r>
                  <w:r w:rsidRPr="003964CF">
                    <w:rPr>
                      <w:rFonts w:asciiTheme="majorHAnsi" w:hAnsiTheme="majorHAnsi" w:cstheme="majorHAnsi"/>
                      <w:color w:val="000000" w:themeColor="text1"/>
                      <w:sz w:val="26"/>
                      <w:szCs w:val="26"/>
                      <w:lang w:val="en-US"/>
                    </w:rPr>
                    <w:t>ảm bảo rõ ràng, cụ thể về đối tượng thực hiện TTHC, phục vụ công tác giải quyết TTHC đúng quy định.</w:t>
                  </w:r>
                </w:p>
                <w:p w14:paraId="2F7BE67F" w14:textId="77777777" w:rsidR="006A6E8E" w:rsidRPr="003964CF" w:rsidRDefault="006A6E8E" w:rsidP="006A6E8E">
                  <w:pPr>
                    <w:pStyle w:val="NormalWeb"/>
                    <w:spacing w:before="120" w:beforeAutospacing="0" w:after="120" w:afterAutospacing="0" w:line="234" w:lineRule="atLeast"/>
                    <w:rPr>
                      <w:color w:val="000000" w:themeColor="text1"/>
                      <w:sz w:val="26"/>
                      <w:szCs w:val="26"/>
                      <w:lang w:val="en-US" w:eastAsia="en-US"/>
                    </w:rPr>
                  </w:pPr>
                  <w:r w:rsidRPr="003964CF">
                    <w:rPr>
                      <w:rFonts w:asciiTheme="majorHAnsi" w:hAnsiTheme="majorHAnsi" w:cstheme="majorHAnsi"/>
                      <w:color w:val="000000" w:themeColor="text1"/>
                      <w:sz w:val="26"/>
                      <w:szCs w:val="26"/>
                      <w:lang w:val="en-US"/>
                    </w:rPr>
                    <w:t>2. Cá nhân</w:t>
                  </w:r>
                  <w:r w:rsidRPr="003964CF">
                    <w:rPr>
                      <w:rFonts w:asciiTheme="majorHAnsi" w:hAnsiTheme="majorHAnsi" w:cstheme="majorHAnsi"/>
                      <w:color w:val="000000" w:themeColor="text1"/>
                      <w:sz w:val="26"/>
                      <w:szCs w:val="26"/>
                    </w:rPr>
                    <w:t>: 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Nước ngoài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F466064"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 w:val="26"/>
                      <w:szCs w:val="26"/>
                      <w:lang w:val="en-US" w:eastAsia="en-US"/>
                    </w:rPr>
                    <w:t>Mô tả rõ:</w:t>
                  </w:r>
                </w:p>
                <w:p w14:paraId="09ECB665" w14:textId="77777777" w:rsidR="006A6E8E" w:rsidRPr="003964CF" w:rsidRDefault="006A6E8E" w:rsidP="00EB73AE">
                  <w:pPr>
                    <w:pStyle w:val="NormalWeb"/>
                    <w:spacing w:before="120" w:beforeAutospacing="0" w:after="120" w:afterAutospacing="0" w:line="234" w:lineRule="atLeast"/>
                    <w:jc w:val="both"/>
                    <w:rPr>
                      <w:rFonts w:eastAsia="Calibri"/>
                      <w:color w:val="000000" w:themeColor="text1"/>
                      <w:lang w:val="en-US" w:eastAsia="en-US"/>
                    </w:rPr>
                  </w:pPr>
                  <w:r w:rsidRPr="003964CF">
                    <w:rPr>
                      <w:rFonts w:asciiTheme="majorHAnsi" w:hAnsiTheme="majorHAnsi" w:cstheme="majorHAnsi"/>
                      <w:color w:val="000000" w:themeColor="text1"/>
                      <w:sz w:val="26"/>
                      <w:szCs w:val="26"/>
                      <w:lang w:val="en-US"/>
                    </w:rPr>
                    <w:t>+ Khoản 1 Điều 68 Luật BHXH quy định: “</w:t>
                  </w:r>
                  <w:r w:rsidRPr="003964CF">
                    <w:rPr>
                      <w:rFonts w:eastAsia="Calibri"/>
                      <w:color w:val="000000" w:themeColor="text1"/>
                      <w:lang w:val="en-US" w:eastAsia="en-US"/>
                    </w:rPr>
                    <w:t>Trường hợp người lao động thôi việc trước thời điểm sinh con, nhận nuôi con nuôi, người lao động làm việc tại các đơn vị không còn người sử dụng lao động lập hồ sơ đã đủ điều kiện hưởng chế độ thai sản nhưng chưa được giải quyết hưởng thì nộp hồ sơ quy định tại các khoản 1, 3, 4 và 5 Điều 67 của Luật này”.</w:t>
                  </w:r>
                </w:p>
                <w:p w14:paraId="591E00E7" w14:textId="6C25CDB5" w:rsidR="006A6E8E" w:rsidRPr="003964CF" w:rsidRDefault="006A6E8E" w:rsidP="00EB73AE">
                  <w:pPr>
                    <w:pStyle w:val="NormalWeb"/>
                    <w:spacing w:before="120" w:beforeAutospacing="0" w:after="120" w:afterAutospacing="0" w:line="234" w:lineRule="atLeast"/>
                    <w:jc w:val="both"/>
                    <w:rPr>
                      <w:rFonts w:eastAsia="Calibri"/>
                      <w:color w:val="000000" w:themeColor="text1"/>
                      <w:lang w:val="en-US" w:eastAsia="en-US"/>
                    </w:rPr>
                  </w:pPr>
                  <w:r w:rsidRPr="003964CF">
                    <w:rPr>
                      <w:rFonts w:eastAsia="Calibri"/>
                      <w:color w:val="000000" w:themeColor="text1"/>
                      <w:lang w:val="en-US" w:eastAsia="en-US"/>
                    </w:rPr>
                    <w:t>+ Điều 54 Luật BHXH quy định “Đối tượng áp dụng chế độ thai sản là người lao động quy định tại các điểm a, b, c, d, h, i, k, l, m khoản 1 và khoản 2 Điều 3 của Luật này”.</w:t>
                  </w:r>
                </w:p>
                <w:p w14:paraId="6F15914E" w14:textId="258C40CB" w:rsidR="006A6E8E" w:rsidRPr="003964CF" w:rsidRDefault="006A6E8E" w:rsidP="00EB73AE">
                  <w:pPr>
                    <w:pStyle w:val="NormalWeb"/>
                    <w:spacing w:before="120" w:beforeAutospacing="0" w:after="120" w:afterAutospacing="0" w:line="234" w:lineRule="atLeast"/>
                    <w:jc w:val="both"/>
                    <w:rPr>
                      <w:rFonts w:eastAsia="Calibri"/>
                      <w:color w:val="000000" w:themeColor="text1"/>
                      <w:lang w:val="en-US" w:eastAsia="en-US"/>
                    </w:rPr>
                  </w:pPr>
                  <w:r w:rsidRPr="003964CF">
                    <w:rPr>
                      <w:rFonts w:eastAsia="Calibri"/>
                      <w:color w:val="000000" w:themeColor="text1"/>
                      <w:lang w:val="en-US" w:eastAsia="en-US"/>
                    </w:rPr>
                    <w:t>+ Khoản 1 Điều 3 Luật BHXH quy định đối tượng tham gia BHXH bắt buộc đối với Người lao động là công dân Việt Nam.</w:t>
                  </w:r>
                </w:p>
                <w:p w14:paraId="2974530D" w14:textId="2DA506C4" w:rsidR="006A6E8E" w:rsidRPr="003964CF" w:rsidRDefault="006A6E8E" w:rsidP="00EB73AE">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eastAsia="Calibri"/>
                      <w:color w:val="000000" w:themeColor="text1"/>
                      <w:lang w:val="en-US" w:eastAsia="en-US"/>
                    </w:rPr>
                    <w:t>+ Khoản 2 Điều 3 Luật BHXH quy định đối tượng tham gia BHXH bắt buộc đối với Người lao động là công dân nước ngoài làm việc tại Việt Nam.</w:t>
                  </w:r>
                </w:p>
                <w:p w14:paraId="6EA2DAFC"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đối tượng thực hiện không?:</w:t>
                  </w:r>
                </w:p>
                <w:p w14:paraId="78B7D766"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FCF6CF3"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Đối t</w:t>
                  </w:r>
                  <w:r w:rsidRPr="003964CF">
                    <w:rPr>
                      <w:rFonts w:asciiTheme="majorHAnsi" w:hAnsiTheme="majorHAnsi" w:cstheme="majorHAnsi"/>
                      <w:color w:val="000000" w:themeColor="text1"/>
                      <w:sz w:val="26"/>
                      <w:szCs w:val="26"/>
                      <w:lang w:val="en-US"/>
                    </w:rPr>
                    <w:t>ượng đã được quy định rõ ràng, cụ thể trong Luật BHXH (sửa đổi).</w:t>
                  </w:r>
                </w:p>
              </w:tc>
            </w:tr>
            <w:tr w:rsidR="00E770E9" w:rsidRPr="003964CF" w14:paraId="07C6D181"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1BD7D9E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Phạm vi áp dụng:</w:t>
                  </w:r>
                </w:p>
              </w:tc>
              <w:tc>
                <w:tcPr>
                  <w:tcW w:w="7087" w:type="dxa"/>
                  <w:tcBorders>
                    <w:top w:val="nil"/>
                    <w:left w:val="nil"/>
                    <w:bottom w:val="single" w:sz="8" w:space="0" w:color="auto"/>
                    <w:right w:val="single" w:sz="8" w:space="0" w:color="auto"/>
                  </w:tcBorders>
                  <w:shd w:val="clear" w:color="auto" w:fill="FFFFFF"/>
                  <w:hideMark/>
                </w:tcPr>
                <w:p w14:paraId="42CE824D"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Toàn quốc</w:t>
                  </w: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Vùng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7699D9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Nông thôn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Đô thị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Miền núi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9CF669E"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Biên giới, hải đảo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4A0C784" w14:textId="77777777" w:rsidR="006A6E8E" w:rsidRPr="003964CF" w:rsidRDefault="006A6E8E" w:rsidP="006A6E8E">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Đ</w:t>
                  </w:r>
                  <w:r w:rsidRPr="003964CF">
                    <w:rPr>
                      <w:rFonts w:asciiTheme="majorHAnsi" w:hAnsiTheme="majorHAnsi" w:cstheme="majorHAnsi"/>
                      <w:color w:val="000000" w:themeColor="text1"/>
                      <w:sz w:val="26"/>
                      <w:szCs w:val="26"/>
                      <w:lang w:val="en-US"/>
                    </w:rPr>
                    <w:t>ây là TTHC được áp dụng chung, thống nhất trong cùng một đối tượng; đảm bảo sự công bằng, bình đẳng trong toàn quốc.</w:t>
                  </w:r>
                </w:p>
                <w:p w14:paraId="4712E034"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phạm vi áp dụng không?:</w:t>
                  </w:r>
                </w:p>
                <w:p w14:paraId="3A300F2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0C1D9A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w:t>
                  </w:r>
                  <w:r w:rsidRPr="003964CF">
                    <w:rPr>
                      <w:rFonts w:asciiTheme="majorHAnsi" w:hAnsiTheme="majorHAnsi" w:cstheme="majorHAnsi"/>
                      <w:color w:val="000000" w:themeColor="text1"/>
                      <w:sz w:val="26"/>
                      <w:szCs w:val="26"/>
                      <w:lang w:val="en-US"/>
                    </w:rPr>
                    <w:t>ây là TTHC được áp dụng chung, thống nhất trong cùng một đối tượng trong toàn quốc</w:t>
                  </w:r>
                </w:p>
              </w:tc>
            </w:tr>
            <w:tr w:rsidR="00E770E9" w:rsidRPr="003964CF" w14:paraId="09A458A9"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715FF76F"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Dự kiến số lượng đối tượng thực hiện/1 năm: </w:t>
                  </w:r>
                  <w:r w:rsidRPr="003964CF">
                    <w:rPr>
                      <w:rFonts w:asciiTheme="majorHAnsi" w:hAnsiTheme="majorHAnsi" w:cstheme="majorHAnsi"/>
                      <w:color w:val="000000" w:themeColor="text1"/>
                      <w:sz w:val="26"/>
                      <w:szCs w:val="26"/>
                      <w:lang w:val="en-US"/>
                    </w:rPr>
                    <w:t>1.300.000 lượt người</w:t>
                  </w:r>
                </w:p>
              </w:tc>
            </w:tr>
            <w:tr w:rsidR="00E770E9" w:rsidRPr="003964CF" w14:paraId="2BCC83B8"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00E9FE46"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7. Cơ quan giải quyết</w:t>
                  </w:r>
                </w:p>
              </w:tc>
            </w:tr>
            <w:tr w:rsidR="00E770E9" w:rsidRPr="003964CF" w14:paraId="43BFA47C"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5FE5FDD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về cơ quan giải quyết thủ tục hành chính không?</w:t>
                  </w:r>
                </w:p>
              </w:tc>
              <w:tc>
                <w:tcPr>
                  <w:tcW w:w="7087" w:type="dxa"/>
                  <w:tcBorders>
                    <w:top w:val="nil"/>
                    <w:left w:val="nil"/>
                    <w:bottom w:val="single" w:sz="8" w:space="0" w:color="auto"/>
                    <w:right w:val="single" w:sz="8" w:space="0" w:color="auto"/>
                  </w:tcBorders>
                  <w:shd w:val="clear" w:color="auto" w:fill="FFFFFF"/>
                  <w:hideMark/>
                </w:tcPr>
                <w:p w14:paraId="1547F7D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4FB9CEB"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w:t>
                  </w:r>
                  <w:r w:rsidRPr="003964CF">
                    <w:rPr>
                      <w:rFonts w:asciiTheme="majorHAnsi" w:hAnsiTheme="majorHAnsi" w:cstheme="majorHAnsi"/>
                      <w:color w:val="000000" w:themeColor="text1"/>
                      <w:sz w:val="26"/>
                      <w:szCs w:val="26"/>
                      <w:lang w:val="en-US"/>
                    </w:rPr>
                    <w:t>Xác định rõ, cụ thể cơ quan giải quyết TTHC là cơ quan BHXH để rõ việc, rõ trách nhiệm, đúng chức năng, nhiệm vụ được giao trong thực thi công vụ.</w:t>
                  </w:r>
                </w:p>
              </w:tc>
            </w:tr>
            <w:tr w:rsidR="00E770E9" w:rsidRPr="003964CF" w14:paraId="5B68E204"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2A15FCF8"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thể mở rộng ủy quyền hoặc phân cấp thực hiện không?</w:t>
                  </w:r>
                </w:p>
              </w:tc>
              <w:tc>
                <w:tcPr>
                  <w:tcW w:w="7087" w:type="dxa"/>
                  <w:tcBorders>
                    <w:top w:val="nil"/>
                    <w:left w:val="nil"/>
                    <w:bottom w:val="single" w:sz="8" w:space="0" w:color="auto"/>
                    <w:right w:val="single" w:sz="8" w:space="0" w:color="auto"/>
                  </w:tcBorders>
                  <w:shd w:val="clear" w:color="auto" w:fill="FFFFFF"/>
                  <w:hideMark/>
                </w:tcPr>
                <w:p w14:paraId="28967A5B"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FE0BABE"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r w:rsidRPr="003964CF">
                    <w:rPr>
                      <w:rFonts w:asciiTheme="majorHAnsi" w:hAnsiTheme="majorHAnsi" w:cstheme="majorHAnsi"/>
                      <w:color w:val="000000" w:themeColor="text1"/>
                      <w:sz w:val="26"/>
                      <w:szCs w:val="26"/>
                      <w:lang w:val="en-US"/>
                    </w:rPr>
                    <w:t>Phân cấp giải quyết TTHC đến BHXH cấp huyện nhằm tạo điều kiện thuận lợi cho người sử dụng lao động, người lao động trong việc liên hệ với cơ quan có thẩm quyền giải quyết TTHC.</w:t>
                  </w:r>
                </w:p>
              </w:tc>
            </w:tr>
            <w:tr w:rsidR="00E770E9" w:rsidRPr="003964CF" w14:paraId="3F96AF8C"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61B388DF"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8. Phí, lệ phí và các chi phí khác (nếu có)</w:t>
                  </w:r>
                </w:p>
              </w:tc>
            </w:tr>
            <w:tr w:rsidR="00E770E9" w:rsidRPr="003964CF" w14:paraId="67577B88"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12D9743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phí, lệ phí và các chi phí khác (nếu có) không?</w:t>
                  </w:r>
                </w:p>
              </w:tc>
              <w:tc>
                <w:tcPr>
                  <w:tcW w:w="7087" w:type="dxa"/>
                  <w:tcBorders>
                    <w:top w:val="nil"/>
                    <w:left w:val="nil"/>
                    <w:bottom w:val="single" w:sz="8" w:space="0" w:color="auto"/>
                    <w:right w:val="single" w:sz="8" w:space="0" w:color="auto"/>
                  </w:tcBorders>
                  <w:shd w:val="clear" w:color="auto" w:fill="FFFFFF"/>
                  <w:hideMark/>
                </w:tcPr>
                <w:p w14:paraId="3B4C1A1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Lệ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1923328"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0C16BF6"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Chi phí khác: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641E5C69"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222AEEF8" w14:textId="0287C507" w:rsidR="006A6E8E" w:rsidRPr="003964CF" w:rsidRDefault="006A6E8E" w:rsidP="00D656EF">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9. Mẫu đơn, tờ khai</w:t>
                  </w:r>
                  <w:r w:rsidR="00FB663A" w:rsidRPr="003964CF">
                    <w:rPr>
                      <w:rFonts w:asciiTheme="majorHAnsi" w:hAnsiTheme="majorHAnsi" w:cstheme="majorHAnsi"/>
                      <w:b/>
                      <w:bCs/>
                      <w:color w:val="000000" w:themeColor="text1"/>
                      <w:sz w:val="26"/>
                      <w:szCs w:val="26"/>
                      <w:lang w:val="en-US"/>
                    </w:rPr>
                    <w:t xml:space="preserve"> </w:t>
                  </w:r>
                  <w:r w:rsidR="00FB663A"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một số trường thông tin cần có trong Đơn/Tờ khai cụ thể như nêu dưới đây)</w:t>
                  </w:r>
                </w:p>
              </w:tc>
            </w:tr>
            <w:tr w:rsidR="00E770E9" w:rsidRPr="003964CF" w14:paraId="1866B3EF"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7BCC0A7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mẫu đơn, tờ khai không?</w:t>
                  </w:r>
                </w:p>
              </w:tc>
              <w:tc>
                <w:tcPr>
                  <w:tcW w:w="7087" w:type="dxa"/>
                  <w:tcBorders>
                    <w:top w:val="nil"/>
                    <w:left w:val="nil"/>
                    <w:bottom w:val="single" w:sz="8" w:space="0" w:color="auto"/>
                    <w:right w:val="single" w:sz="8" w:space="0" w:color="auto"/>
                  </w:tcBorders>
                  <w:shd w:val="clear" w:color="auto" w:fill="FFFFFF"/>
                  <w:hideMark/>
                </w:tcPr>
                <w:p w14:paraId="5DB9C39A" w14:textId="7E6D2BA1"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00D656EF" w:rsidRPr="003964CF">
                    <w:rPr>
                      <w:color w:val="000000" w:themeColor="text1"/>
                      <w:sz w:val="26"/>
                      <w:szCs w:val="26"/>
                      <w:lang w:val="en-US" w:eastAsia="en-US"/>
                    </w:rPr>
                    <w:fldChar w:fldCharType="begin">
                      <w:ffData>
                        <w:name w:val=""/>
                        <w:enabled/>
                        <w:calcOnExit w:val="0"/>
                        <w:checkBox>
                          <w:sizeAuto/>
                          <w:default w:val="0"/>
                        </w:checkBox>
                      </w:ffData>
                    </w:fldChar>
                  </w:r>
                  <w:r w:rsidR="00D656EF"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D656EF"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00D656EF" w:rsidRPr="003964CF">
                    <w:rPr>
                      <w:color w:val="000000" w:themeColor="text1"/>
                      <w:sz w:val="26"/>
                      <w:szCs w:val="26"/>
                      <w:lang w:val="en-US" w:eastAsia="en-US"/>
                    </w:rPr>
                    <w:fldChar w:fldCharType="begin">
                      <w:ffData>
                        <w:name w:val=""/>
                        <w:enabled/>
                        <w:calcOnExit w:val="0"/>
                        <w:checkBox>
                          <w:sizeAuto/>
                          <w:default w:val="1"/>
                        </w:checkBox>
                      </w:ffData>
                    </w:fldChar>
                  </w:r>
                  <w:r w:rsidR="00D656EF"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D656EF" w:rsidRPr="003964CF">
                    <w:rPr>
                      <w:color w:val="000000" w:themeColor="text1"/>
                      <w:sz w:val="26"/>
                      <w:szCs w:val="26"/>
                      <w:lang w:val="en-US" w:eastAsia="en-US"/>
                    </w:rPr>
                    <w:fldChar w:fldCharType="end"/>
                  </w:r>
                </w:p>
                <w:p w14:paraId="3A91E574"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p>
                <w:p w14:paraId="0A1C6C4F"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Phục vụ công tác quản lý nhà nước; thể hiện ý chí, tăng tính chịu trách nhiệm của người sử dụng lao động </w:t>
                  </w:r>
                  <w:r w:rsidRPr="003964CF">
                    <w:rPr>
                      <w:rFonts w:asciiTheme="majorHAnsi" w:hAnsiTheme="majorHAnsi" w:cstheme="majorHAnsi"/>
                      <w:color w:val="000000" w:themeColor="text1"/>
                      <w:sz w:val="26"/>
                      <w:szCs w:val="26"/>
                      <w:shd w:val="clear" w:color="auto" w:fill="FFFFFF"/>
                    </w:rPr>
                    <w:t xml:space="preserve">đối với những nội dung </w:t>
                  </w:r>
                  <w:r w:rsidRPr="003964CF">
                    <w:rPr>
                      <w:rFonts w:asciiTheme="majorHAnsi" w:hAnsiTheme="majorHAnsi" w:cstheme="majorHAnsi"/>
                      <w:color w:val="000000" w:themeColor="text1"/>
                      <w:sz w:val="26"/>
                      <w:szCs w:val="26"/>
                      <w:shd w:val="clear" w:color="auto" w:fill="FFFFFF"/>
                      <w:lang w:val="en-US"/>
                    </w:rPr>
                    <w:t>kê khai.</w:t>
                  </w:r>
                </w:p>
                <w:p w14:paraId="7F73CC04"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Hướng dẫn chi tiết, thuận lợi cho người sử dụng lao động trong việc kê khai và đề nghị giải quyết chế độ ốm đau, thai sản cùng một đợt cho nhiều người lao động.</w:t>
                  </w:r>
                </w:p>
              </w:tc>
            </w:tr>
            <w:tr w:rsidR="00E770E9" w:rsidRPr="003964CF" w14:paraId="57A7837F"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3711A2AE"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Tên mẫu đơn, tờ khai 1:</w:t>
                  </w:r>
                </w:p>
                <w:p w14:paraId="3A9AB24C" w14:textId="77777777" w:rsidR="006A6E8E" w:rsidRPr="003964CF" w:rsidRDefault="006A6E8E" w:rsidP="006A6E8E">
                  <w:pPr>
                    <w:spacing w:after="160" w:line="259" w:lineRule="auto"/>
                    <w:jc w:val="both"/>
                    <w:rPr>
                      <w:rFonts w:eastAsia="Calibri"/>
                      <w:color w:val="000000" w:themeColor="text1"/>
                    </w:rPr>
                  </w:pPr>
                  <w:r w:rsidRPr="003964CF">
                    <w:rPr>
                      <w:rFonts w:eastAsia="Calibri"/>
                      <w:color w:val="000000" w:themeColor="text1"/>
                    </w:rPr>
                    <w:t xml:space="preserve">Danh sách người lao động nghỉ việc hưởng chế độ </w:t>
                  </w:r>
                  <w:r w:rsidRPr="003964CF">
                    <w:rPr>
                      <w:rFonts w:eastAsia="Calibri"/>
                      <w:color w:val="000000" w:themeColor="text1"/>
                      <w:lang w:val="en-US"/>
                    </w:rPr>
                    <w:t>thai sản</w:t>
                  </w:r>
                  <w:r w:rsidRPr="003964CF">
                    <w:rPr>
                      <w:rFonts w:eastAsia="Calibri"/>
                      <w:color w:val="000000" w:themeColor="text1"/>
                    </w:rPr>
                    <w:t xml:space="preserve"> do người sử dụng lao động lập.</w:t>
                  </w:r>
                </w:p>
                <w:p w14:paraId="5BB6D33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p>
              </w:tc>
              <w:tc>
                <w:tcPr>
                  <w:tcW w:w="7087" w:type="dxa"/>
                  <w:tcBorders>
                    <w:top w:val="nil"/>
                    <w:left w:val="nil"/>
                    <w:bottom w:val="single" w:sz="8" w:space="0" w:color="auto"/>
                    <w:right w:val="single" w:sz="8" w:space="0" w:color="auto"/>
                  </w:tcBorders>
                  <w:shd w:val="clear" w:color="auto" w:fill="FFFFFF"/>
                  <w:hideMark/>
                </w:tcPr>
                <w:p w14:paraId="0FD1DB5F"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những nội dung (nhóm) thông tin cần cung cấp trong mẫu đơn, tờ khai:</w:t>
                  </w:r>
                </w:p>
                <w:p w14:paraId="00D97EB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Nội dung thông tin 1: </w:t>
                  </w:r>
                  <w:r w:rsidRPr="003964CF">
                    <w:rPr>
                      <w:rFonts w:asciiTheme="majorHAnsi" w:hAnsiTheme="majorHAnsi" w:cstheme="majorHAnsi"/>
                      <w:color w:val="000000" w:themeColor="text1"/>
                      <w:sz w:val="26"/>
                      <w:szCs w:val="26"/>
                      <w:lang w:val="en-US"/>
                    </w:rPr>
                    <w:t>Tên, cơ quan đơn vị, mã đơn vị, số điện thoại liên hệ</w:t>
                  </w:r>
                </w:p>
                <w:p w14:paraId="32DE021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Phục vụ quá trình tra cứu dữ liệu (công ty có đóng/nợ đóng BHXH không…); liên hệ trong quá trình giải quyết, trả kết quả TTHC.</w:t>
                  </w:r>
                </w:p>
                <w:p w14:paraId="0A0362F6"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Họ tên, mã số BHXH của người hưởng</w:t>
                  </w:r>
                </w:p>
                <w:p w14:paraId="3EF8293B"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Tăng tính chịu trách nhiệm của người sử dụng lao động; Phục vụ quá trình tra cứu dữ liệu và đảm bảo việc khớp đúng thông tin người hưởng với dữ liệu cơ quan BHXH đang quản lý.</w:t>
                  </w:r>
                </w:p>
                <w:p w14:paraId="5152A4EC"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Số ngày nghỉ được hưởng trợ cấp</w:t>
                  </w:r>
                </w:p>
                <w:p w14:paraId="6A8DC3D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 Tăng tính chịu trách nhiệm của người sử dụng lao động; Làm căn cứ giải quyết và tính hưởng chế độ.</w:t>
                  </w:r>
                </w:p>
                <w:p w14:paraId="5B9F856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Nội dung thông tin </w:t>
                  </w:r>
                  <w:r w:rsidRPr="003964CF">
                    <w:rPr>
                      <w:rFonts w:asciiTheme="majorHAnsi" w:hAnsiTheme="majorHAnsi" w:cstheme="majorHAnsi"/>
                      <w:color w:val="000000" w:themeColor="text1"/>
                      <w:sz w:val="26"/>
                      <w:szCs w:val="26"/>
                      <w:lang w:val="en-US"/>
                    </w:rPr>
                    <w:t>4</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Thông tin tài khoản nhận trợ cấp</w:t>
                  </w:r>
                </w:p>
                <w:p w14:paraId="11CD4F8E"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Tăng tính chịu trách nhiệm của người sử dụng lao động; Làm căn cứ để cơ quan BHXH chi trả chế độ.</w:t>
                  </w:r>
                </w:p>
                <w:p w14:paraId="0C71C89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Nội dung thông tin </w:t>
                  </w:r>
                  <w:r w:rsidRPr="003964CF">
                    <w:rPr>
                      <w:rFonts w:asciiTheme="majorHAnsi" w:hAnsiTheme="majorHAnsi" w:cstheme="majorHAnsi"/>
                      <w:color w:val="000000" w:themeColor="text1"/>
                      <w:sz w:val="26"/>
                      <w:szCs w:val="26"/>
                      <w:lang w:val="en-US"/>
                    </w:rPr>
                    <w:t>5</w:t>
                  </w:r>
                  <w:r w:rsidRPr="003964CF">
                    <w:rPr>
                      <w:rFonts w:asciiTheme="majorHAnsi" w:hAnsiTheme="majorHAnsi" w:cstheme="majorHAnsi"/>
                      <w:color w:val="000000" w:themeColor="text1"/>
                      <w:sz w:val="26"/>
                      <w:szCs w:val="26"/>
                    </w:rPr>
                    <w:t>: </w:t>
                  </w:r>
                  <w:r w:rsidRPr="003964CF">
                    <w:rPr>
                      <w:snapToGrid w:val="0"/>
                      <w:color w:val="000000" w:themeColor="text1"/>
                      <w:sz w:val="25"/>
                      <w:szCs w:val="25"/>
                      <w:lang w:val="it-IT"/>
                    </w:rPr>
                    <w:t>Ghi chỉ tiêu xác định điều kiện, mức hưởng</w:t>
                  </w:r>
                </w:p>
                <w:p w14:paraId="0428FFB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 Tăng tính chịu trách nhiệm của người sử dụng lao động; Thể hiện việc đáp ứng yêu cầu, điều kiện trong từng trường hợp cụ thể phục vụ quá trình giải quyết TTHC.</w:t>
                  </w:r>
                </w:p>
                <w:p w14:paraId="33E674BB"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Nội dung thông tin </w:t>
                  </w:r>
                  <w:r w:rsidRPr="003964CF">
                    <w:rPr>
                      <w:rFonts w:asciiTheme="majorHAnsi" w:hAnsiTheme="majorHAnsi" w:cstheme="majorHAnsi"/>
                      <w:color w:val="000000" w:themeColor="text1"/>
                      <w:sz w:val="26"/>
                      <w:szCs w:val="26"/>
                      <w:lang w:val="en-US"/>
                    </w:rPr>
                    <w:t>5</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Ghi chú</w:t>
                  </w:r>
                </w:p>
                <w:p w14:paraId="2B1909B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quy định: </w:t>
                  </w:r>
                  <w:r w:rsidRPr="003964CF">
                    <w:rPr>
                      <w:rFonts w:asciiTheme="majorHAnsi" w:hAnsiTheme="majorHAnsi" w:cstheme="majorHAnsi"/>
                      <w:color w:val="000000" w:themeColor="text1"/>
                      <w:sz w:val="26"/>
                      <w:szCs w:val="26"/>
                      <w:lang w:val="en-US"/>
                    </w:rPr>
                    <w:t>Tăng tính chịu trách nhiệm của người sử dụng lao động; Để đơn vị sử dụng lao động ghi rõ những trường hợp cần kê khai theo hướng dẫn lập mẫu phục vụ việc giải quyết TTHC.</w:t>
                  </w:r>
                </w:p>
                <w:p w14:paraId="7A95AA6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quy định việc xác nhận tại đơn, tờ khai không?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AB65EB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Nếu Có, nêu rõ nội dung xác nhận, người/cơ quan có thẩm quyền xác nhận:</w:t>
                  </w:r>
                  <w:r w:rsidRPr="003964CF">
                    <w:rPr>
                      <w:rFonts w:asciiTheme="majorHAnsi" w:hAnsiTheme="majorHAnsi" w:cstheme="majorHAnsi"/>
                      <w:color w:val="000000" w:themeColor="text1"/>
                      <w:sz w:val="26"/>
                      <w:szCs w:val="26"/>
                      <w:lang w:val="en-US"/>
                    </w:rPr>
                    <w:t xml:space="preserve"> Thủ trưởng đơn vị </w:t>
                  </w:r>
                  <w:r w:rsidRPr="003964CF">
                    <w:rPr>
                      <w:bCs/>
                      <w:color w:val="000000" w:themeColor="text1"/>
                      <w:sz w:val="26"/>
                      <w:szCs w:val="26"/>
                      <w:lang w:val="en-US" w:eastAsia="en-US"/>
                    </w:rPr>
                    <w:t>ký (ghi rõ họ tên) và đóng dấu.</w:t>
                  </w:r>
                </w:p>
                <w:p w14:paraId="215BBE7D"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tính pháp lý, tăng tính chịu trách nhiệm của người sử dụng lao động trong việc lập danh sách để làm căn cứ giải quyết TTHC.</w:t>
                  </w:r>
                </w:p>
              </w:tc>
            </w:tr>
            <w:tr w:rsidR="00E770E9" w:rsidRPr="003964CF" w14:paraId="72761E0C"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506C80EB"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Ngôn ngữ</w:t>
                  </w:r>
                </w:p>
              </w:tc>
              <w:tc>
                <w:tcPr>
                  <w:tcW w:w="7087" w:type="dxa"/>
                  <w:tcBorders>
                    <w:top w:val="nil"/>
                    <w:left w:val="nil"/>
                    <w:bottom w:val="single" w:sz="8" w:space="0" w:color="auto"/>
                    <w:right w:val="single" w:sz="8" w:space="0" w:color="auto"/>
                  </w:tcBorders>
                  <w:shd w:val="clear" w:color="auto" w:fill="FFFFFF"/>
                  <w:hideMark/>
                </w:tcPr>
                <w:p w14:paraId="6D9A92C8"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Tiếng Việt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Song ngữ</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Nêu rõ loại song ngữ: </w:t>
                  </w:r>
                  <w:r w:rsidRPr="003964CF">
                    <w:rPr>
                      <w:rFonts w:asciiTheme="majorHAnsi" w:hAnsiTheme="majorHAnsi" w:cstheme="majorHAnsi"/>
                      <w:color w:val="000000" w:themeColor="text1"/>
                      <w:sz w:val="26"/>
                      <w:szCs w:val="26"/>
                      <w:lang w:val="en-US"/>
                    </w:rPr>
                    <w:t>Tiếng Anh</w:t>
                  </w:r>
                </w:p>
                <w:p w14:paraId="5DFDF39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quy định (trong trường hợp mẫu đơn song ngữ): </w:t>
                  </w:r>
                  <w:r w:rsidRPr="003964CF">
                    <w:rPr>
                      <w:rFonts w:asciiTheme="majorHAnsi" w:hAnsiTheme="majorHAnsi" w:cstheme="majorHAnsi"/>
                      <w:color w:val="000000" w:themeColor="text1"/>
                      <w:sz w:val="26"/>
                      <w:szCs w:val="26"/>
                      <w:lang w:val="en-US"/>
                    </w:rPr>
                    <w:t>Thuận lợi cho đối tượng thực hiện là cơ quan, tổ chức nước ngoài, tổ chức quốc tế hoạt động trên lãnh thổ Việt Nam, công dân nước ngoài làm việc tại Việt Nam.</w:t>
                  </w:r>
                </w:p>
              </w:tc>
            </w:tr>
            <w:tr w:rsidR="00E770E9" w:rsidRPr="003964CF" w14:paraId="1729AA93"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386BB5C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10. Yêu cầu, điều kiện</w:t>
                  </w:r>
                </w:p>
              </w:tc>
            </w:tr>
            <w:tr w:rsidR="00E770E9" w:rsidRPr="003964CF" w14:paraId="5D2DBD05"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348198F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quy định yêu cầu, điều kiện không?</w:t>
                  </w:r>
                </w:p>
              </w:tc>
              <w:tc>
                <w:tcPr>
                  <w:tcW w:w="7087" w:type="dxa"/>
                  <w:tcBorders>
                    <w:top w:val="nil"/>
                    <w:left w:val="nil"/>
                    <w:bottom w:val="single" w:sz="8" w:space="0" w:color="auto"/>
                    <w:right w:val="single" w:sz="8" w:space="0" w:color="auto"/>
                  </w:tcBorders>
                  <w:shd w:val="clear" w:color="auto" w:fill="FFFFFF"/>
                  <w:hideMark/>
                </w:tcPr>
                <w:p w14:paraId="6AD684E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2B5D388"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 </w:t>
                  </w:r>
                </w:p>
                <w:p w14:paraId="5480F008" w14:textId="78906570"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Được quy định tại Điều 55</w:t>
                  </w:r>
                  <w:r w:rsidR="002915D0" w:rsidRPr="003964CF">
                    <w:rPr>
                      <w:rFonts w:asciiTheme="majorHAnsi" w:hAnsiTheme="majorHAnsi" w:cstheme="majorHAnsi"/>
                      <w:color w:val="000000" w:themeColor="text1"/>
                      <w:sz w:val="26"/>
                      <w:szCs w:val="26"/>
                      <w:lang w:val="en-US"/>
                    </w:rPr>
                    <w:t xml:space="preserve"> dự thảo</w:t>
                  </w:r>
                  <w:r w:rsidRPr="003964CF">
                    <w:rPr>
                      <w:rFonts w:asciiTheme="majorHAnsi" w:hAnsiTheme="majorHAnsi" w:cstheme="majorHAnsi"/>
                      <w:color w:val="000000" w:themeColor="text1"/>
                      <w:sz w:val="26"/>
                      <w:szCs w:val="26"/>
                      <w:lang w:val="en-US"/>
                    </w:rPr>
                    <w:t xml:space="preserve"> Luật BHXH (sửa đổi)</w:t>
                  </w:r>
                </w:p>
                <w:p w14:paraId="718544C3"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20ABCF3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7A398436"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w:t>
                  </w:r>
                  <w:r w:rsidRPr="003964CF">
                    <w:rPr>
                      <w:rFonts w:asciiTheme="majorHAnsi" w:hAnsiTheme="majorHAnsi" w:cstheme="majorHAnsi"/>
                      <w:color w:val="000000" w:themeColor="text1"/>
                      <w:sz w:val="26"/>
                      <w:szCs w:val="26"/>
                      <w:shd w:val="clear" w:color="auto" w:fill="FFFFFF"/>
                    </w:rPr>
                    <w:t>.</w:t>
                  </w:r>
                </w:p>
                <w:p w14:paraId="0B9208E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p>
                <w:p w14:paraId="7C6C2E00"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shd w:val="clear" w:color="auto" w:fill="FFFFFF"/>
                      <w:lang w:val="en-US"/>
                    </w:rPr>
                    <w:t xml:space="preserve">+ </w:t>
                  </w:r>
                  <w:r w:rsidRPr="003964CF">
                    <w:rPr>
                      <w:rFonts w:asciiTheme="majorHAnsi" w:hAnsiTheme="majorHAnsi" w:cstheme="majorHAnsi"/>
                      <w:color w:val="000000" w:themeColor="text1"/>
                      <w:sz w:val="26"/>
                      <w:szCs w:val="26"/>
                      <w:lang w:val="en-US"/>
                    </w:rPr>
                    <w:t>Thể hiện trách nhiệm của cơ quan có thẩm quyền liên quan có kết quả giải quyết TTHC là thành phần hồ sơ để giải quyết chế độ BHXH cho người lao động</w:t>
                  </w:r>
                </w:p>
              </w:tc>
            </w:tr>
            <w:tr w:rsidR="00E770E9" w:rsidRPr="003964CF" w14:paraId="37325882"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3EB94EF2" w14:textId="77777777" w:rsidR="006A6E8E" w:rsidRPr="003964CF" w:rsidRDefault="006A6E8E" w:rsidP="006A6E8E">
                  <w:pPr>
                    <w:jc w:val="both"/>
                    <w:rPr>
                      <w:color w:val="000000" w:themeColor="text1"/>
                      <w:lang w:val="en-US"/>
                    </w:rPr>
                  </w:pPr>
                  <w:r w:rsidRPr="003964CF">
                    <w:rPr>
                      <w:color w:val="000000" w:themeColor="text1"/>
                      <w:lang w:val="en-US"/>
                    </w:rPr>
                    <w:t>a) Yêu cầu điều kiện 1:</w:t>
                  </w:r>
                </w:p>
                <w:p w14:paraId="6616637E" w14:textId="77777777" w:rsidR="006A6E8E" w:rsidRPr="003964CF" w:rsidRDefault="006A6E8E" w:rsidP="005B0540">
                  <w:pPr>
                    <w:spacing w:before="60"/>
                    <w:jc w:val="both"/>
                    <w:rPr>
                      <w:color w:val="000000" w:themeColor="text1"/>
                    </w:rPr>
                  </w:pPr>
                  <w:r w:rsidRPr="003964CF">
                    <w:rPr>
                      <w:color w:val="000000" w:themeColor="text1"/>
                    </w:rPr>
                    <w:t>1. Người lao động được hưởng chế độ thai sản khi thuộc một trong các trường hợp sau đây:</w:t>
                  </w:r>
                </w:p>
                <w:p w14:paraId="03F3C0DA" w14:textId="77777777" w:rsidR="006A6E8E" w:rsidRPr="003964CF" w:rsidRDefault="006A6E8E" w:rsidP="005B0540">
                  <w:pPr>
                    <w:spacing w:before="60"/>
                    <w:jc w:val="both"/>
                    <w:rPr>
                      <w:color w:val="000000" w:themeColor="text1"/>
                    </w:rPr>
                  </w:pPr>
                  <w:r w:rsidRPr="003964CF">
                    <w:rPr>
                      <w:color w:val="000000" w:themeColor="text1"/>
                    </w:rPr>
                    <w:t>a) Lao động nữ mang thai;</w:t>
                  </w:r>
                </w:p>
                <w:p w14:paraId="393A2A23" w14:textId="77777777" w:rsidR="006A6E8E" w:rsidRPr="003964CF" w:rsidRDefault="006A6E8E" w:rsidP="005B0540">
                  <w:pPr>
                    <w:spacing w:before="60"/>
                    <w:jc w:val="both"/>
                    <w:rPr>
                      <w:color w:val="000000" w:themeColor="text1"/>
                    </w:rPr>
                  </w:pPr>
                  <w:r w:rsidRPr="003964CF">
                    <w:rPr>
                      <w:color w:val="000000" w:themeColor="text1"/>
                    </w:rPr>
                    <w:t>b) Lao động nữ sinh con;</w:t>
                  </w:r>
                </w:p>
                <w:p w14:paraId="076F4A60" w14:textId="77777777" w:rsidR="006A6E8E" w:rsidRPr="003964CF" w:rsidRDefault="006A6E8E" w:rsidP="005B0540">
                  <w:pPr>
                    <w:spacing w:before="60"/>
                    <w:jc w:val="both"/>
                    <w:rPr>
                      <w:color w:val="000000" w:themeColor="text1"/>
                    </w:rPr>
                  </w:pPr>
                  <w:r w:rsidRPr="003964CF">
                    <w:rPr>
                      <w:color w:val="000000" w:themeColor="text1"/>
                    </w:rPr>
                    <w:t>c) Lao động nữ mang thai hộ và người mẹ nhờ mang thai hộ;</w:t>
                  </w:r>
                </w:p>
                <w:p w14:paraId="5384E731" w14:textId="77777777" w:rsidR="006A6E8E" w:rsidRPr="003964CF" w:rsidRDefault="006A6E8E" w:rsidP="005B0540">
                  <w:pPr>
                    <w:spacing w:before="60"/>
                    <w:jc w:val="both"/>
                    <w:rPr>
                      <w:color w:val="000000" w:themeColor="text1"/>
                    </w:rPr>
                  </w:pPr>
                  <w:r w:rsidRPr="003964CF">
                    <w:rPr>
                      <w:color w:val="000000" w:themeColor="text1"/>
                    </w:rPr>
                    <w:t>d) Người lao động nhận nuôi con nuôi dưới 06 tháng tuổi;</w:t>
                  </w:r>
                </w:p>
                <w:p w14:paraId="2CA623FC" w14:textId="77777777" w:rsidR="006A6E8E" w:rsidRPr="003964CF" w:rsidRDefault="006A6E8E" w:rsidP="005B0540">
                  <w:pPr>
                    <w:spacing w:before="60"/>
                    <w:jc w:val="both"/>
                    <w:rPr>
                      <w:color w:val="000000" w:themeColor="text1"/>
                    </w:rPr>
                  </w:pPr>
                  <w:r w:rsidRPr="003964CF">
                    <w:rPr>
                      <w:color w:val="000000" w:themeColor="text1"/>
                    </w:rPr>
                    <w:t>đ) Lao động nữ đặt vòng tránh thai, người lao động thực hiện biện pháp triệt sản;</w:t>
                  </w:r>
                </w:p>
                <w:p w14:paraId="7CBF4493" w14:textId="77777777" w:rsidR="006A6E8E" w:rsidRPr="003964CF" w:rsidRDefault="006A6E8E" w:rsidP="005B0540">
                  <w:pPr>
                    <w:spacing w:before="60"/>
                    <w:jc w:val="both"/>
                    <w:rPr>
                      <w:color w:val="000000" w:themeColor="text1"/>
                    </w:rPr>
                  </w:pPr>
                  <w:r w:rsidRPr="003964CF">
                    <w:rPr>
                      <w:color w:val="000000" w:themeColor="text1"/>
                    </w:rPr>
                    <w:t>e) Lao động nam đang tham gia bảo hiểm xã hội có vợ sinh con.</w:t>
                  </w:r>
                </w:p>
                <w:p w14:paraId="50B6A6EC" w14:textId="77777777" w:rsidR="006A6E8E" w:rsidRPr="003964CF" w:rsidRDefault="006A6E8E" w:rsidP="005B0540">
                  <w:pPr>
                    <w:spacing w:before="60"/>
                    <w:jc w:val="both"/>
                    <w:rPr>
                      <w:color w:val="000000" w:themeColor="text1"/>
                    </w:rPr>
                  </w:pPr>
                  <w:r w:rsidRPr="003964CF">
                    <w:rPr>
                      <w:color w:val="000000" w:themeColor="text1"/>
                    </w:rPr>
                    <w:t>2. Người lao động quy định tại các điểm b, c và d khoản 1 Điều này phải đóng bảo hiểm xã hội từ đủ 06 tháng trở lên trong thời gian 12 tháng trước khi sinh con hoặc nhận nuôi con nuôi.</w:t>
                  </w:r>
                </w:p>
                <w:p w14:paraId="0A2E9EC1" w14:textId="77777777" w:rsidR="006A6E8E" w:rsidRPr="003964CF" w:rsidRDefault="006A6E8E" w:rsidP="005B0540">
                  <w:pPr>
                    <w:spacing w:before="60"/>
                    <w:jc w:val="both"/>
                    <w:rPr>
                      <w:color w:val="000000" w:themeColor="text1"/>
                    </w:rPr>
                  </w:pPr>
                  <w:r w:rsidRPr="003964CF">
                    <w:rPr>
                      <w:color w:val="000000" w:themeColor="text1"/>
                    </w:rPr>
                    <w:t>3. Người lao động quy định tại điểm b khoản 1 Điều này đã đóng bảo hiểm xã hội từ đủ 12 tháng trở lên mà khi mang thai phải nghỉ việc để dưỡng thai theo chỉ định của cơ sở khám bệnh, chữa bệnh có thẩm quyền thì phải đóng bảo hiểm xã hội từ đủ 03 tháng trở lên trong thời gian 12 tháng trước khi sinh con.</w:t>
                  </w:r>
                </w:p>
                <w:p w14:paraId="398CFE9F" w14:textId="77777777" w:rsidR="006A6E8E" w:rsidRPr="003964CF" w:rsidRDefault="006A6E8E" w:rsidP="005B0540">
                  <w:pPr>
                    <w:pStyle w:val="NormalWeb"/>
                    <w:spacing w:before="60" w:beforeAutospacing="0" w:after="0" w:afterAutospacing="0" w:line="234" w:lineRule="atLeast"/>
                    <w:rPr>
                      <w:rFonts w:asciiTheme="majorHAnsi" w:hAnsiTheme="majorHAnsi" w:cstheme="majorHAnsi"/>
                      <w:color w:val="000000" w:themeColor="text1"/>
                      <w:sz w:val="26"/>
                      <w:szCs w:val="26"/>
                    </w:rPr>
                  </w:pPr>
                  <w:r w:rsidRPr="003964CF">
                    <w:rPr>
                      <w:color w:val="000000" w:themeColor="text1"/>
                    </w:rPr>
                    <w:t>4. Người lao động đủ điều kiện quy định tại khoản 2 và khoản 3 Điều này mà chấm dứt hợp đồng lao động, hợp đồng làm việc hoặc thôi việc trước thời điểm sinh con hoặc nhận nuôi con nuôi dưới 06 tháng tuổi thì vẫn được hưởng chế độ thai sản theo quy định tại các Điều 58, 60, 61 và khoản 1 Điều 64 của Luật này.</w:t>
                  </w:r>
                </w:p>
              </w:tc>
              <w:tc>
                <w:tcPr>
                  <w:tcW w:w="7087" w:type="dxa"/>
                  <w:tcBorders>
                    <w:top w:val="nil"/>
                    <w:left w:val="nil"/>
                    <w:bottom w:val="single" w:sz="8" w:space="0" w:color="auto"/>
                    <w:right w:val="single" w:sz="8" w:space="0" w:color="auto"/>
                  </w:tcBorders>
                  <w:shd w:val="clear" w:color="auto" w:fill="FFFFFF"/>
                  <w:hideMark/>
                </w:tcPr>
                <w:p w14:paraId="7110EF8D"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w:t>
                  </w:r>
                </w:p>
                <w:p w14:paraId="31C2F39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1F082CB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17A762A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w:t>
                  </w:r>
                  <w:r w:rsidRPr="003964CF">
                    <w:rPr>
                      <w:rFonts w:asciiTheme="majorHAnsi" w:hAnsiTheme="majorHAnsi" w:cstheme="majorHAnsi"/>
                      <w:color w:val="000000" w:themeColor="text1"/>
                      <w:sz w:val="26"/>
                      <w:szCs w:val="26"/>
                      <w:shd w:val="clear" w:color="auto" w:fill="FFFFFF"/>
                    </w:rPr>
                    <w:t>.</w:t>
                  </w:r>
                </w:p>
                <w:p w14:paraId="0B80B78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p>
                <w:p w14:paraId="640C75A0"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shd w:val="clear" w:color="auto" w:fill="FFFFFF"/>
                      <w:lang w:val="en-US"/>
                    </w:rPr>
                    <w:t xml:space="preserve">+ </w:t>
                  </w:r>
                  <w:r w:rsidRPr="003964CF">
                    <w:rPr>
                      <w:rFonts w:asciiTheme="majorHAnsi" w:hAnsiTheme="majorHAnsi" w:cstheme="majorHAnsi"/>
                      <w:color w:val="000000" w:themeColor="text1"/>
                      <w:sz w:val="26"/>
                      <w:szCs w:val="26"/>
                      <w:lang w:val="en-US"/>
                    </w:rPr>
                    <w:t>Thể hiện trách nhiệm của cơ quan có thẩm quyền liên quan có kết quả giải quyết TTHC là thành phần hồ sơ để giải quyết chế độ BHXH cho người lao động.</w:t>
                  </w:r>
                </w:p>
                <w:p w14:paraId="4D0969F2"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Để đáp ứng yêu cầu, điều kiện này, cá nhân, tổ chức cần:</w:t>
                  </w:r>
                </w:p>
                <w:p w14:paraId="7D323530"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kết quả từ một thủ tục hành chính khác: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p>
                <w:p w14:paraId="0A2F6F32" w14:textId="77777777" w:rsidR="006A6E8E" w:rsidRPr="003964CF" w:rsidRDefault="006A6E8E" w:rsidP="006A6E8E">
                  <w:pPr>
                    <w:spacing w:after="160" w:line="259" w:lineRule="auto"/>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Nếu Có, đề nghị nêu rõ:</w:t>
                  </w:r>
                  <w:r w:rsidRPr="003964CF">
                    <w:rPr>
                      <w:rFonts w:asciiTheme="majorHAnsi" w:hAnsiTheme="majorHAnsi" w:cstheme="majorHAnsi"/>
                      <w:color w:val="000000" w:themeColor="text1"/>
                      <w:sz w:val="26"/>
                      <w:szCs w:val="26"/>
                      <w:lang w:val="en-US"/>
                    </w:rPr>
                    <w:t xml:space="preserve"> Thành phần hồ sơ có các giấy tờ là Bản chính hoặc bản sao do cơ quan có thẩm quyền cấp đối với từng trường hợp cụ thể: Bản sao Giấy khai sinh hoặc trích lục khai sinh hoặc Giấy chứng sinh của con; Bản sao giấy chứng tử hoặc trích lục khai tử; </w:t>
                  </w:r>
                  <w:r w:rsidRPr="003964CF">
                    <w:rPr>
                      <w:rFonts w:eastAsia="Calibri"/>
                      <w:color w:val="000000" w:themeColor="text1"/>
                      <w:lang w:val="en-US" w:eastAsia="en-US"/>
                    </w:rPr>
                    <w:t>trích sao hoặc tóm tắt hồ sơ bệnh án hoặc giấy ra viện; Giấy xác nhận của cơ sở khám bệnh, chữa bệnh; Bản chính hoặc bản sao giấy ra viện, giấy chuyển tuyến; Giấy chứng nhận nghỉ việc hưởng bảo hiểm xã hội; Giấy chứng nhận nuôi con nuôi; bản dịch tiếng Việt được chứng thực của giấy tờ do cơ sở khám bệnh, chữa bệnh, cơ quan hộ tịch ở nước ngoài cấp.</w:t>
                  </w:r>
                </w:p>
                <w:p w14:paraId="58C99546"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Đáp ứng được sự kiểm tra, xác minh, đánh giá của cơ quan nhà nước: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3F36CE4" w14:textId="11FD2F22" w:rsidR="00D656EF" w:rsidRPr="003964CF" w:rsidRDefault="006A6E8E" w:rsidP="00D656E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Thực hiện công việc kh</w:t>
                  </w:r>
                  <w:r w:rsidR="00D656EF" w:rsidRPr="003964CF">
                    <w:rPr>
                      <w:rFonts w:asciiTheme="majorHAnsi" w:hAnsiTheme="majorHAnsi" w:cstheme="majorHAnsi"/>
                      <w:color w:val="000000" w:themeColor="text1"/>
                      <w:sz w:val="26"/>
                      <w:szCs w:val="26"/>
                    </w:rPr>
                    <w:t>ác (nêu rõ): ……………………………</w:t>
                  </w:r>
                </w:p>
                <w:p w14:paraId="61167FD1" w14:textId="3E054211" w:rsidR="006A6E8E" w:rsidRPr="003964CF" w:rsidRDefault="00D656EF" w:rsidP="00D656E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w:t>
                  </w:r>
                </w:p>
              </w:tc>
            </w:tr>
            <w:tr w:rsidR="00E770E9" w:rsidRPr="003964CF" w14:paraId="6878DE8C"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217A3611" w14:textId="0A587FDF"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11. Kết quả thực hiện</w:t>
                  </w:r>
                  <w:r w:rsidR="00AA5A69" w:rsidRPr="003964CF">
                    <w:rPr>
                      <w:rFonts w:asciiTheme="majorHAnsi" w:hAnsiTheme="majorHAnsi" w:cstheme="majorHAnsi"/>
                      <w:b/>
                      <w:bCs/>
                      <w:color w:val="000000" w:themeColor="text1"/>
                      <w:sz w:val="26"/>
                      <w:szCs w:val="26"/>
                      <w:lang w:val="en-US"/>
                    </w:rPr>
                    <w:t xml:space="preserve"> </w:t>
                  </w:r>
                  <w:r w:rsidR="00FE5868" w:rsidRPr="003964CF">
                    <w:rPr>
                      <w:rFonts w:asciiTheme="majorHAnsi" w:hAnsiTheme="majorHAnsi" w:cstheme="majorHAnsi"/>
                      <w:bCs/>
                      <w:i/>
                      <w:color w:val="000000" w:themeColor="text1"/>
                      <w:sz w:val="26"/>
                      <w:szCs w:val="26"/>
                      <w:lang w:val="en-US"/>
                    </w:rPr>
                    <w:t>(</w:t>
                  </w:r>
                  <w:r w:rsidR="00AA5A69"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cụ thể như nêu dưới đây)</w:t>
                  </w:r>
                </w:p>
              </w:tc>
            </w:tr>
            <w:tr w:rsidR="00E770E9" w:rsidRPr="003964CF" w14:paraId="1E698718"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7FFE9FC9"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Hình thức của kết quả thực hiện thủ tục hành chính là gì?</w:t>
                  </w:r>
                </w:p>
              </w:tc>
              <w:tc>
                <w:tcPr>
                  <w:tcW w:w="7087" w:type="dxa"/>
                  <w:tcBorders>
                    <w:top w:val="nil"/>
                    <w:left w:val="nil"/>
                    <w:bottom w:val="single" w:sz="8" w:space="0" w:color="auto"/>
                    <w:right w:val="single" w:sz="8" w:space="0" w:color="auto"/>
                  </w:tcBorders>
                  <w:shd w:val="clear" w:color="auto" w:fill="FFFFFF"/>
                  <w:hideMark/>
                </w:tcPr>
                <w:p w14:paraId="6644D6AE"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phép □</w:t>
                  </w:r>
                </w:p>
                <w:p w14:paraId="79ECCA5E"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chứng nhận □</w:t>
                  </w:r>
                </w:p>
                <w:p w14:paraId="0C1C6D57"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đăng ký □</w:t>
                  </w:r>
                </w:p>
                <w:p w14:paraId="399B5961"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Chứng chỉ □</w:t>
                  </w:r>
                </w:p>
                <w:p w14:paraId="17C0AF9D"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Thẻ □</w:t>
                  </w:r>
                </w:p>
                <w:p w14:paraId="561DD78D"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Quyết định hành chính □</w:t>
                  </w:r>
                </w:p>
                <w:p w14:paraId="51E31AEE"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Văn bản xác nhận/chấp thuận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08D0D1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Loại khác: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w:t>
                  </w:r>
                  <w:r w:rsidRPr="003964CF">
                    <w:rPr>
                      <w:rFonts w:asciiTheme="majorHAnsi" w:hAnsiTheme="majorHAnsi" w:cstheme="majorHAnsi"/>
                      <w:color w:val="000000" w:themeColor="text1"/>
                      <w:sz w:val="26"/>
                      <w:szCs w:val="26"/>
                    </w:rPr>
                    <w:t>Đề nghị nêu rõ: </w:t>
                  </w:r>
                  <w:r w:rsidRPr="003964CF">
                    <w:rPr>
                      <w:rFonts w:asciiTheme="majorHAnsi" w:hAnsiTheme="majorHAnsi" w:cstheme="majorHAnsi"/>
                      <w:color w:val="000000" w:themeColor="text1"/>
                      <w:sz w:val="26"/>
                      <w:szCs w:val="26"/>
                      <w:lang w:val="en-US"/>
                    </w:rPr>
                    <w:t xml:space="preserve">Danh sách thanh toán chế độ thai sản </w:t>
                  </w:r>
                </w:p>
                <w:p w14:paraId="0E3B925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Kết quả thực hiện thủ tục hành chính: Bản giấy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Bản 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4C5AD4B8"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517070BF"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Kết quả giải quyết thủ tục hành chính có được mẫu hóa phù hợp không?</w:t>
                  </w:r>
                </w:p>
              </w:tc>
              <w:tc>
                <w:tcPr>
                  <w:tcW w:w="7087" w:type="dxa"/>
                  <w:tcBorders>
                    <w:top w:val="nil"/>
                    <w:left w:val="nil"/>
                    <w:bottom w:val="single" w:sz="8" w:space="0" w:color="auto"/>
                    <w:right w:val="single" w:sz="8" w:space="0" w:color="auto"/>
                  </w:tcBorders>
                  <w:shd w:val="clear" w:color="auto" w:fill="FFFFFF"/>
                  <w:hideMark/>
                </w:tcPr>
                <w:p w14:paraId="61A21EBC"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381F9DA"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shd w:val="clear" w:color="auto" w:fill="FFFFFF"/>
                      <w:lang w:val="en-US"/>
                    </w:rPr>
                    <w:t>P</w:t>
                  </w:r>
                  <w:r w:rsidRPr="003964CF">
                    <w:rPr>
                      <w:rFonts w:asciiTheme="majorHAnsi" w:hAnsiTheme="majorHAnsi" w:cstheme="majorHAnsi"/>
                      <w:color w:val="000000" w:themeColor="text1"/>
                      <w:sz w:val="26"/>
                      <w:szCs w:val="26"/>
                      <w:shd w:val="clear" w:color="auto" w:fill="FFFFFF"/>
                    </w:rPr>
                    <w:t>hù hợp với yêu cầu quản lý nhà nước, với quyền, nghĩa vụ, lợi ích hợp pháp của cá nhân</w:t>
                  </w:r>
                  <w:r w:rsidRPr="003964CF">
                    <w:rPr>
                      <w:rFonts w:asciiTheme="majorHAnsi" w:hAnsiTheme="majorHAnsi" w:cstheme="majorHAnsi"/>
                      <w:color w:val="000000" w:themeColor="text1"/>
                      <w:sz w:val="26"/>
                      <w:szCs w:val="26"/>
                      <w:shd w:val="clear" w:color="auto" w:fill="FFFFFF"/>
                      <w:lang w:val="en-US"/>
                    </w:rPr>
                    <w:t>, tổ chức</w:t>
                  </w:r>
                  <w:r w:rsidRPr="003964CF">
                    <w:rPr>
                      <w:rFonts w:asciiTheme="majorHAnsi" w:hAnsiTheme="majorHAnsi" w:cstheme="majorHAnsi"/>
                      <w:color w:val="000000" w:themeColor="text1"/>
                      <w:sz w:val="26"/>
                      <w:szCs w:val="26"/>
                      <w:shd w:val="clear" w:color="auto" w:fill="FFFFFF"/>
                    </w:rPr>
                    <w:t xml:space="preserve"> và tình hình thực tiễn</w:t>
                  </w:r>
                  <w:r w:rsidRPr="003964CF">
                    <w:rPr>
                      <w:rFonts w:asciiTheme="majorHAnsi" w:hAnsiTheme="majorHAnsi" w:cstheme="majorHAnsi"/>
                      <w:color w:val="000000" w:themeColor="text1"/>
                      <w:sz w:val="26"/>
                      <w:szCs w:val="26"/>
                      <w:shd w:val="clear" w:color="auto" w:fill="FFFFFF"/>
                      <w:lang w:val="en-US"/>
                    </w:rPr>
                    <w:t xml:space="preserve"> tổ chức thực hiện</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lang w:val="en-US"/>
                    </w:rPr>
                    <w:t>thống nhất trong tổ chức thực hiện).</w:t>
                  </w:r>
                </w:p>
              </w:tc>
            </w:tr>
            <w:tr w:rsidR="00E770E9" w:rsidRPr="003964CF" w14:paraId="302ED614"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539F7D58"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Quy định về thời hạn có giá trị hiệu lực của kết quả thực hiện thủ tục hành chính có hợp lý không (nếu có)?</w:t>
                  </w:r>
                </w:p>
              </w:tc>
              <w:tc>
                <w:tcPr>
                  <w:tcW w:w="7087" w:type="dxa"/>
                  <w:tcBorders>
                    <w:top w:val="nil"/>
                    <w:left w:val="nil"/>
                    <w:bottom w:val="single" w:sz="8" w:space="0" w:color="auto"/>
                    <w:right w:val="single" w:sz="8" w:space="0" w:color="auto"/>
                  </w:tcBorders>
                  <w:shd w:val="clear" w:color="auto" w:fill="FFFFFF"/>
                  <w:hideMark/>
                </w:tcPr>
                <w:p w14:paraId="28988564"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E4220CB"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Có, nêu thời hạn cụ thể: ………………….tháng/ năm.</w:t>
                  </w:r>
                </w:p>
                <w:p w14:paraId="49F11949" w14:textId="4633704A"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Không, nêu rõ lý do: ……………</w:t>
                  </w:r>
                  <w:r w:rsidR="005B0540" w:rsidRPr="003964CF">
                    <w:rPr>
                      <w:rFonts w:asciiTheme="majorHAnsi" w:hAnsiTheme="majorHAnsi" w:cstheme="majorHAnsi"/>
                      <w:color w:val="000000" w:themeColor="text1"/>
                      <w:sz w:val="26"/>
                      <w:szCs w:val="26"/>
                    </w:rPr>
                    <w:t>…………………………</w:t>
                  </w:r>
                </w:p>
                <w:p w14:paraId="4163E401" w14:textId="0E9B1B28"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5DE121CE" w14:textId="77777777" w:rsidTr="00D656EF">
              <w:trPr>
                <w:tblCellSpacing w:w="0" w:type="dxa"/>
              </w:trPr>
              <w:tc>
                <w:tcPr>
                  <w:tcW w:w="3109" w:type="dxa"/>
                  <w:tcBorders>
                    <w:top w:val="nil"/>
                    <w:left w:val="single" w:sz="8" w:space="0" w:color="auto"/>
                    <w:bottom w:val="single" w:sz="8" w:space="0" w:color="auto"/>
                    <w:right w:val="single" w:sz="8" w:space="0" w:color="auto"/>
                  </w:tcBorders>
                  <w:shd w:val="clear" w:color="auto" w:fill="FFFFFF"/>
                  <w:hideMark/>
                </w:tcPr>
                <w:p w14:paraId="0FD77D55"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Quy định về phạm vi có hiệu lực của kết quả thực hiện thủ tục hành chính có hợp lý không (nếu có)?</w:t>
                  </w:r>
                </w:p>
              </w:tc>
              <w:tc>
                <w:tcPr>
                  <w:tcW w:w="7087" w:type="dxa"/>
                  <w:tcBorders>
                    <w:top w:val="nil"/>
                    <w:left w:val="nil"/>
                    <w:bottom w:val="single" w:sz="8" w:space="0" w:color="auto"/>
                    <w:right w:val="single" w:sz="8" w:space="0" w:color="auto"/>
                  </w:tcBorders>
                  <w:shd w:val="clear" w:color="auto" w:fill="FFFFFF"/>
                  <w:hideMark/>
                </w:tcPr>
                <w:p w14:paraId="58EFE4F8"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Toàn quốc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62FD5B0"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Phù hợp với yêu cầu quản lý nhà nước và quyền, nghĩa vụ, lợi ích hợp pháp của cá nhân, tổ chức và tình hình thực tiễn tổ chức thực hiện (rà soát, kiểm tra, xác minh; sử dụng kết quả vào TTHC khác…).</w:t>
                  </w:r>
                </w:p>
                <w:p w14:paraId="7425815F"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03CE64A0"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20DAC543" w14:textId="77777777"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IV. THÔNG TIN LIÊN HỆ</w:t>
                  </w:r>
                </w:p>
              </w:tc>
            </w:tr>
            <w:tr w:rsidR="00E770E9" w:rsidRPr="003964CF" w14:paraId="20ED8EB5" w14:textId="77777777" w:rsidTr="00D656EF">
              <w:trPr>
                <w:tblCellSpacing w:w="0" w:type="dxa"/>
              </w:trPr>
              <w:tc>
                <w:tcPr>
                  <w:tcW w:w="10196" w:type="dxa"/>
                  <w:gridSpan w:val="2"/>
                  <w:tcBorders>
                    <w:top w:val="nil"/>
                    <w:left w:val="single" w:sz="8" w:space="0" w:color="auto"/>
                    <w:bottom w:val="single" w:sz="8" w:space="0" w:color="auto"/>
                    <w:right w:val="single" w:sz="8" w:space="0" w:color="auto"/>
                  </w:tcBorders>
                  <w:shd w:val="clear" w:color="auto" w:fill="FFFFFF"/>
                  <w:hideMark/>
                </w:tcPr>
                <w:p w14:paraId="1FF6F3F7" w14:textId="54CD220D"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Họ và tên người điền: ……………………………………………………………………….</w:t>
                  </w:r>
                </w:p>
                <w:p w14:paraId="5FFA1A27" w14:textId="48F2FC79" w:rsidR="006A6E8E" w:rsidRPr="003964CF" w:rsidRDefault="005B0540"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Điện thoại cố định: …………………</w:t>
                  </w:r>
                  <w:r w:rsidR="006A6E8E" w:rsidRPr="003964CF">
                    <w:rPr>
                      <w:rFonts w:asciiTheme="majorHAnsi" w:hAnsiTheme="majorHAnsi" w:cstheme="majorHAnsi"/>
                      <w:color w:val="000000" w:themeColor="text1"/>
                      <w:sz w:val="26"/>
                      <w:szCs w:val="26"/>
                    </w:rPr>
                    <w:t>.; Di</w:t>
                  </w:r>
                  <w:r w:rsidRPr="003964CF">
                    <w:rPr>
                      <w:rFonts w:asciiTheme="majorHAnsi" w:hAnsiTheme="majorHAnsi" w:cstheme="majorHAnsi"/>
                      <w:color w:val="000000" w:themeColor="text1"/>
                      <w:sz w:val="26"/>
                      <w:szCs w:val="26"/>
                    </w:rPr>
                    <w:t xml:space="preserve"> động: ………………………………………………</w:t>
                  </w:r>
                </w:p>
                <w:p w14:paraId="18CA38B1" w14:textId="11BE7018" w:rsidR="006A6E8E" w:rsidRPr="003964CF" w:rsidRDefault="006A6E8E" w:rsidP="006A6E8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E-ma</w:t>
                  </w:r>
                  <w:r w:rsidR="005B0540" w:rsidRPr="003964CF">
                    <w:rPr>
                      <w:rFonts w:asciiTheme="majorHAnsi" w:hAnsiTheme="majorHAnsi" w:cstheme="majorHAnsi"/>
                      <w:color w:val="000000" w:themeColor="text1"/>
                      <w:sz w:val="26"/>
                      <w:szCs w:val="26"/>
                    </w:rPr>
                    <w:t>il: ……………………………………………………………………...................................</w:t>
                  </w:r>
                </w:p>
              </w:tc>
            </w:tr>
          </w:tbl>
          <w:p w14:paraId="79EBC777" w14:textId="77777777" w:rsidR="00DD0173" w:rsidRPr="003964CF" w:rsidRDefault="00DD0173" w:rsidP="003E60C6">
            <w:pPr>
              <w:pStyle w:val="NormalWeb"/>
              <w:shd w:val="clear" w:color="auto" w:fill="FFFFFF"/>
              <w:spacing w:before="120" w:beforeAutospacing="0" w:after="120" w:afterAutospacing="0" w:line="234" w:lineRule="atLeast"/>
              <w:jc w:val="both"/>
              <w:rPr>
                <w:rFonts w:asciiTheme="majorHAnsi" w:hAnsiTheme="majorHAnsi" w:cstheme="majorHAnsi"/>
                <w:b/>
                <w:bCs/>
                <w:color w:val="000000" w:themeColor="text1"/>
                <w:sz w:val="26"/>
                <w:szCs w:val="26"/>
              </w:rPr>
            </w:pPr>
          </w:p>
          <w:p w14:paraId="2A91DB5C" w14:textId="77777777" w:rsidR="00DD0173" w:rsidRPr="003964CF" w:rsidRDefault="00DD0173" w:rsidP="003E60C6">
            <w:pPr>
              <w:pStyle w:val="NormalWeb"/>
              <w:shd w:val="clear" w:color="auto" w:fill="FFFFFF"/>
              <w:spacing w:before="120" w:beforeAutospacing="0" w:after="120" w:afterAutospacing="0" w:line="234" w:lineRule="atLeast"/>
              <w:jc w:val="both"/>
              <w:rPr>
                <w:rFonts w:asciiTheme="majorHAnsi" w:hAnsiTheme="majorHAnsi" w:cstheme="majorHAnsi"/>
                <w:b/>
                <w:bCs/>
                <w:color w:val="000000" w:themeColor="text1"/>
                <w:sz w:val="26"/>
                <w:szCs w:val="26"/>
              </w:rPr>
            </w:pPr>
          </w:p>
          <w:p w14:paraId="45A94B9E" w14:textId="3FC360F0" w:rsidR="00D60761" w:rsidRPr="003964CF" w:rsidRDefault="009951A5" w:rsidP="00D60761">
            <w:pPr>
              <w:pStyle w:val="NormalWeb"/>
              <w:shd w:val="clear" w:color="auto" w:fill="FFFFFF"/>
              <w:spacing w:before="120" w:beforeAutospacing="0" w:after="120" w:afterAutospacing="0" w:line="234" w:lineRule="atLeast"/>
              <w:rPr>
                <w:rFonts w:asciiTheme="majorHAnsi" w:hAnsiTheme="majorHAnsi" w:cstheme="majorHAnsi"/>
                <w:b/>
                <w:color w:val="000000" w:themeColor="text1"/>
                <w:sz w:val="26"/>
                <w:szCs w:val="26"/>
                <w:lang w:val="en-US"/>
              </w:rPr>
            </w:pPr>
            <w:r w:rsidRPr="003964CF">
              <w:rPr>
                <w:rFonts w:asciiTheme="majorHAnsi" w:hAnsiTheme="majorHAnsi" w:cstheme="majorHAnsi"/>
                <w:b/>
                <w:bCs/>
                <w:color w:val="000000" w:themeColor="text1"/>
                <w:sz w:val="26"/>
                <w:szCs w:val="26"/>
                <w:lang w:val="en-US"/>
              </w:rPr>
              <w:t>4</w:t>
            </w:r>
            <w:r w:rsidR="00D60761" w:rsidRPr="003964CF">
              <w:rPr>
                <w:rFonts w:asciiTheme="majorHAnsi" w:hAnsiTheme="majorHAnsi" w:cstheme="majorHAnsi"/>
                <w:b/>
                <w:bCs/>
                <w:color w:val="000000" w:themeColor="text1"/>
                <w:sz w:val="26"/>
                <w:szCs w:val="26"/>
                <w:lang w:val="en-US"/>
              </w:rPr>
              <w:t xml:space="preserve">. </w:t>
            </w:r>
            <w:r w:rsidR="00D60761" w:rsidRPr="003964CF">
              <w:rPr>
                <w:rFonts w:asciiTheme="majorHAnsi" w:hAnsiTheme="majorHAnsi" w:cstheme="majorHAnsi"/>
                <w:b/>
                <w:bCs/>
                <w:color w:val="000000" w:themeColor="text1"/>
                <w:sz w:val="26"/>
                <w:szCs w:val="26"/>
              </w:rPr>
              <w:t>THỦ TỤC HÀNH CHÍNH: </w:t>
            </w:r>
            <w:r w:rsidR="00DD2241" w:rsidRPr="003964CF">
              <w:rPr>
                <w:rFonts w:asciiTheme="majorHAnsi" w:hAnsiTheme="majorHAnsi" w:cstheme="majorHAnsi"/>
                <w:b/>
                <w:bCs/>
                <w:color w:val="000000" w:themeColor="text1"/>
                <w:sz w:val="26"/>
                <w:szCs w:val="26"/>
                <w:lang w:val="en-US"/>
              </w:rPr>
              <w:t xml:space="preserve">Giải quyết hưởng trợ cấp dưỡng sức, phục hồi sức </w:t>
            </w:r>
            <w:r w:rsidR="00D15B0E" w:rsidRPr="003964CF">
              <w:rPr>
                <w:rFonts w:asciiTheme="majorHAnsi" w:hAnsiTheme="majorHAnsi" w:cstheme="majorHAnsi"/>
                <w:b/>
                <w:bCs/>
                <w:color w:val="000000" w:themeColor="text1"/>
                <w:sz w:val="26"/>
                <w:szCs w:val="26"/>
                <w:lang w:val="en-US"/>
              </w:rPr>
              <w:t>khỏe sau ốm đau, thai sản (TTHC7</w:t>
            </w:r>
            <w:r w:rsidR="00DD2241" w:rsidRPr="003964CF">
              <w:rPr>
                <w:rFonts w:asciiTheme="majorHAnsi" w:hAnsiTheme="majorHAnsi" w:cstheme="majorHAnsi"/>
                <w:b/>
                <w:bCs/>
                <w:color w:val="000000" w:themeColor="text1"/>
                <w:sz w:val="26"/>
                <w:szCs w:val="26"/>
                <w:lang w:val="en-US"/>
              </w:rPr>
              <w:t>)</w:t>
            </w:r>
          </w:p>
          <w:tbl>
            <w:tblPr>
              <w:tblW w:w="10055"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07"/>
              <w:gridCol w:w="6948"/>
            </w:tblGrid>
            <w:tr w:rsidR="00E770E9" w:rsidRPr="003964CF" w14:paraId="71EE8D98" w14:textId="77777777" w:rsidTr="00CF4336">
              <w:trPr>
                <w:tblCellSpacing w:w="0" w:type="dxa"/>
              </w:trPr>
              <w:tc>
                <w:tcPr>
                  <w:tcW w:w="1545" w:type="pct"/>
                  <w:tcBorders>
                    <w:top w:val="single" w:sz="8" w:space="0" w:color="auto"/>
                    <w:left w:val="single" w:sz="8" w:space="0" w:color="auto"/>
                    <w:bottom w:val="single" w:sz="8" w:space="0" w:color="auto"/>
                    <w:right w:val="single" w:sz="8" w:space="0" w:color="auto"/>
                  </w:tcBorders>
                  <w:shd w:val="clear" w:color="auto" w:fill="FFFFFF"/>
                  <w:hideMark/>
                </w:tcPr>
                <w:p w14:paraId="089B6DB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I. CĂN CỨ PHÁP LÝ</w:t>
                  </w:r>
                </w:p>
                <w:p w14:paraId="4DCCF71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i/>
                      <w:iCs/>
                      <w:color w:val="000000" w:themeColor="text1"/>
                      <w:sz w:val="26"/>
                      <w:szCs w:val="26"/>
                    </w:rPr>
                    <w:t>(Nêu rõ điều, khoản, điểm và tên văn bản quy định)</w:t>
                  </w:r>
                </w:p>
              </w:tc>
              <w:tc>
                <w:tcPr>
                  <w:tcW w:w="3455" w:type="pct"/>
                  <w:tcBorders>
                    <w:top w:val="single" w:sz="8" w:space="0" w:color="auto"/>
                    <w:left w:val="nil"/>
                    <w:bottom w:val="single" w:sz="8" w:space="0" w:color="auto"/>
                    <w:right w:val="single" w:sz="8" w:space="0" w:color="auto"/>
                  </w:tcBorders>
                  <w:shd w:val="clear" w:color="auto" w:fill="FFFFFF"/>
                  <w:hideMark/>
                </w:tcPr>
                <w:p w14:paraId="4B2F5577" w14:textId="5ED9ECAC"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Điều 53,  69 </w:t>
                  </w:r>
                  <w:r w:rsidR="00E942EB" w:rsidRPr="003964CF">
                    <w:rPr>
                      <w:rFonts w:asciiTheme="majorHAnsi" w:hAnsiTheme="majorHAnsi" w:cstheme="majorHAnsi"/>
                      <w:color w:val="000000" w:themeColor="text1"/>
                      <w:sz w:val="26"/>
                      <w:szCs w:val="26"/>
                      <w:lang w:val="en-US"/>
                    </w:rPr>
                    <w:t>dự thảo Luật BHXH (sửa đổi)</w:t>
                  </w:r>
                </w:p>
              </w:tc>
            </w:tr>
            <w:tr w:rsidR="00E770E9" w:rsidRPr="003964CF" w14:paraId="1A66A522"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7BAF87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II. ĐÁNH GIÁ TÍNH HỢP LÝ CỦA TỪNG BỘ PHẬN TẠO THÀNH THỦ TỤC HÀNH CHÍNH</w:t>
                  </w:r>
                </w:p>
                <w:p w14:paraId="0ADB4EB1" w14:textId="77777777" w:rsidR="00D60761" w:rsidRPr="003964CF" w:rsidRDefault="00D60761" w:rsidP="00D60761">
                  <w:pPr>
                    <w:pStyle w:val="NormalWeb"/>
                    <w:spacing w:before="120" w:beforeAutospacing="0" w:after="120" w:afterAutospacing="0" w:line="234" w:lineRule="atLeast"/>
                    <w:jc w:val="center"/>
                    <w:rPr>
                      <w:rFonts w:asciiTheme="majorHAnsi" w:hAnsiTheme="majorHAnsi" w:cstheme="majorHAnsi"/>
                      <w:color w:val="000000" w:themeColor="text1"/>
                      <w:sz w:val="26"/>
                      <w:szCs w:val="26"/>
                    </w:rPr>
                  </w:pPr>
                  <w:r w:rsidRPr="003964CF">
                    <w:rPr>
                      <w:rFonts w:asciiTheme="majorHAnsi" w:hAnsiTheme="majorHAnsi" w:cstheme="majorHAnsi"/>
                      <w:i/>
                      <w:iCs/>
                      <w:color w:val="000000" w:themeColor="text1"/>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770E9" w:rsidRPr="003964CF" w14:paraId="355E3DF6"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ED9D21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 Tên thủ tục hành chính</w:t>
                  </w:r>
                </w:p>
              </w:tc>
            </w:tr>
            <w:tr w:rsidR="00E770E9" w:rsidRPr="003964CF" w14:paraId="5DDB132D"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7B7BCC6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được quy định rõ ràng, cụ thể và phù hợp không?</w:t>
                  </w:r>
                </w:p>
              </w:tc>
              <w:tc>
                <w:tcPr>
                  <w:tcW w:w="3455" w:type="pct"/>
                  <w:tcBorders>
                    <w:top w:val="nil"/>
                    <w:left w:val="nil"/>
                    <w:bottom w:val="single" w:sz="8" w:space="0" w:color="auto"/>
                    <w:right w:val="single" w:sz="8" w:space="0" w:color="auto"/>
                  </w:tcBorders>
                  <w:shd w:val="clear" w:color="auto" w:fill="FFFFFF"/>
                  <w:hideMark/>
                </w:tcPr>
                <w:p w14:paraId="575E451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68C848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p>
                <w:p w14:paraId="67C40ED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Được quy định rõ ràng, cụ thể tại Điều 53, 69 Luật BHXH (sửa đổi): “Giải quyết hưởng trợ cấp dưỡng sức, phục hồi sức khỏe sau ốm đau, thai sản”.</w:t>
                  </w:r>
                </w:p>
                <w:p w14:paraId="677A675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Phù hợp với yêu cầu về tên của một thủ tục hành chính theo quy định.</w:t>
                  </w:r>
                </w:p>
              </w:tc>
            </w:tr>
            <w:tr w:rsidR="00E770E9" w:rsidRPr="003964CF" w14:paraId="756C1EDD"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87B836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2. Trình tự thực hiện</w:t>
                  </w:r>
                </w:p>
              </w:tc>
            </w:tr>
            <w:tr w:rsidR="00E770E9" w:rsidRPr="003964CF" w14:paraId="4B6EC932"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4FE9037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và cụ thể về các bước thực hiện không?</w:t>
                  </w:r>
                </w:p>
              </w:tc>
              <w:tc>
                <w:tcPr>
                  <w:tcW w:w="3455" w:type="pct"/>
                  <w:tcBorders>
                    <w:top w:val="nil"/>
                    <w:left w:val="nil"/>
                    <w:bottom w:val="single" w:sz="8" w:space="0" w:color="auto"/>
                    <w:right w:val="single" w:sz="8" w:space="0" w:color="auto"/>
                  </w:tcBorders>
                  <w:shd w:val="clear" w:color="auto" w:fill="FFFFFF"/>
                  <w:hideMark/>
                </w:tcPr>
                <w:p w14:paraId="3935C2F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E85716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các bước thực hiện tại Điều 53, 69 Luật BHXH (sửa đổi):</w:t>
                  </w:r>
                </w:p>
                <w:p w14:paraId="405D0118" w14:textId="77777777" w:rsidR="00D60761" w:rsidRPr="003964CF" w:rsidRDefault="00D60761" w:rsidP="00D60761">
                  <w:pPr>
                    <w:pStyle w:val="NormalWeb"/>
                    <w:spacing w:before="120" w:beforeAutospacing="0" w:after="120" w:afterAutospacing="0" w:line="234" w:lineRule="atLeast"/>
                    <w:rPr>
                      <w:color w:val="000000" w:themeColor="text1"/>
                      <w:sz w:val="26"/>
                      <w:szCs w:val="26"/>
                      <w:lang w:val="en-US" w:eastAsia="en-US"/>
                    </w:rPr>
                  </w:pPr>
                  <w:r w:rsidRPr="003964CF">
                    <w:rPr>
                      <w:color w:val="000000" w:themeColor="text1"/>
                      <w:sz w:val="26"/>
                      <w:szCs w:val="26"/>
                      <w:lang w:val="en-US" w:eastAsia="en-US"/>
                    </w:rPr>
                    <w:t>- Bước 1: Người sử dụng lao động lập, nộp hồ sơ cho cơ quan BHXH</w:t>
                  </w:r>
                </w:p>
                <w:p w14:paraId="4AFFCCC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color w:val="000000" w:themeColor="text1"/>
                      <w:sz w:val="26"/>
                      <w:szCs w:val="26"/>
                      <w:lang w:val="en-US" w:eastAsia="en-US"/>
                    </w:rPr>
                    <w:t>- Bước 2: Cơ quan BHXH tiếp nhận hồ sơ và giải quyết theo quy định</w:t>
                  </w:r>
                </w:p>
                <w:p w14:paraId="5260176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b/>
                      <w:color w:val="000000" w:themeColor="text1"/>
                      <w:sz w:val="26"/>
                      <w:szCs w:val="26"/>
                      <w:lang w:val="en-US" w:eastAsia="en-US"/>
                    </w:rPr>
                    <w:t xml:space="preserve">- </w:t>
                  </w:r>
                  <w:r w:rsidRPr="003964CF">
                    <w:rPr>
                      <w:color w:val="000000" w:themeColor="text1"/>
                      <w:sz w:val="26"/>
                      <w:szCs w:val="26"/>
                      <w:lang w:val="en-US" w:eastAsia="en-US"/>
                    </w:rPr>
                    <w:t>Bước 3:</w:t>
                  </w:r>
                  <w:r w:rsidRPr="003964CF">
                    <w:rPr>
                      <w:b/>
                      <w:color w:val="000000" w:themeColor="text1"/>
                      <w:sz w:val="26"/>
                      <w:szCs w:val="26"/>
                      <w:lang w:val="en-US" w:eastAsia="en-US"/>
                    </w:rPr>
                    <w:t xml:space="preserve"> </w:t>
                  </w:r>
                  <w:r w:rsidRPr="003964CF">
                    <w:rPr>
                      <w:color w:val="000000" w:themeColor="text1"/>
                      <w:sz w:val="26"/>
                      <w:szCs w:val="26"/>
                      <w:lang w:val="en-US" w:eastAsia="en-US"/>
                    </w:rPr>
                    <w:t>Nhận kết quả giải quyết</w:t>
                  </w:r>
                </w:p>
              </w:tc>
            </w:tr>
            <w:tr w:rsidR="00E770E9" w:rsidRPr="003964CF" w14:paraId="5935C922"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742969E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3455" w:type="pct"/>
                  <w:tcBorders>
                    <w:top w:val="nil"/>
                    <w:left w:val="nil"/>
                    <w:bottom w:val="single" w:sz="8" w:space="0" w:color="auto"/>
                    <w:right w:val="single" w:sz="8" w:space="0" w:color="auto"/>
                  </w:tcBorders>
                  <w:shd w:val="clear" w:color="auto" w:fill="FFFFFF"/>
                  <w:hideMark/>
                </w:tcPr>
                <w:p w14:paraId="73D02AC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4067502" w14:textId="2B53853F"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tại khoản 5 Điều 1</w:t>
                  </w:r>
                  <w:r w:rsidR="00EB73AE" w:rsidRPr="003964CF">
                    <w:rPr>
                      <w:rFonts w:asciiTheme="majorHAnsi" w:hAnsiTheme="majorHAnsi" w:cstheme="majorHAnsi"/>
                      <w:color w:val="000000" w:themeColor="text1"/>
                      <w:sz w:val="26"/>
                      <w:szCs w:val="26"/>
                      <w:lang w:val="en-US"/>
                    </w:rPr>
                    <w:t>7</w:t>
                  </w:r>
                  <w:r w:rsidRPr="003964CF">
                    <w:rPr>
                      <w:rFonts w:asciiTheme="majorHAnsi" w:hAnsiTheme="majorHAnsi" w:cstheme="majorHAnsi"/>
                      <w:color w:val="000000" w:themeColor="text1"/>
                      <w:sz w:val="26"/>
                      <w:szCs w:val="26"/>
                      <w:lang w:val="en-US"/>
                    </w:rPr>
                    <w:t>, khoản 1 Điều 2</w:t>
                  </w:r>
                  <w:r w:rsidR="00EB73AE" w:rsidRPr="003964CF">
                    <w:rPr>
                      <w:rFonts w:asciiTheme="majorHAnsi" w:hAnsiTheme="majorHAnsi" w:cstheme="majorHAnsi"/>
                      <w:color w:val="000000" w:themeColor="text1"/>
                      <w:sz w:val="26"/>
                      <w:szCs w:val="26"/>
                      <w:lang w:val="en-US"/>
                    </w:rPr>
                    <w:t>5</w:t>
                  </w:r>
                  <w:r w:rsidRPr="003964CF">
                    <w:rPr>
                      <w:rFonts w:asciiTheme="majorHAnsi" w:hAnsiTheme="majorHAnsi" w:cstheme="majorHAnsi"/>
                      <w:color w:val="000000" w:themeColor="text1"/>
                      <w:sz w:val="26"/>
                      <w:szCs w:val="26"/>
                      <w:lang w:val="en-US"/>
                    </w:rPr>
                    <w:t>, Điều 53, Điều 69 Luật BHXH (sửa đổi):</w:t>
                  </w:r>
                </w:p>
                <w:p w14:paraId="56C3775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t>Người sử dụng lao động có trách nhiệm lập, nộp hồ sơ cho cơ quan BHXH</w:t>
                  </w:r>
                </w:p>
                <w:p w14:paraId="23C50AA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Cơ quan BHXH có trách nhiệm tiếp nhận hồ sơ và giải quyết theo quy định; trường hợp không giải quyết thì phải trả lời bằng văn bản và nêu rõ lý do.</w:t>
                  </w:r>
                </w:p>
              </w:tc>
            </w:tr>
            <w:tr w:rsidR="00E770E9" w:rsidRPr="003964CF" w14:paraId="1738B1CF"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7F7206D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Có áp dụng cơ chế liên thông không?</w:t>
                  </w:r>
                </w:p>
              </w:tc>
              <w:tc>
                <w:tcPr>
                  <w:tcW w:w="3455" w:type="pct"/>
                  <w:tcBorders>
                    <w:top w:val="nil"/>
                    <w:left w:val="nil"/>
                    <w:bottom w:val="single" w:sz="8" w:space="0" w:color="auto"/>
                    <w:right w:val="single" w:sz="8" w:space="0" w:color="auto"/>
                  </w:tcBorders>
                  <w:shd w:val="clear" w:color="auto" w:fill="FFFFFF"/>
                  <w:hideMark/>
                </w:tcPr>
                <w:p w14:paraId="547DA97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3DA429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8"/>
                      <w:szCs w:val="28"/>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Thành phần hồ sơ là Danh sách do người sử dụng lao động lập</w:t>
                  </w:r>
                  <w:r w:rsidRPr="003964CF">
                    <w:rPr>
                      <w:rFonts w:asciiTheme="majorHAnsi" w:hAnsiTheme="majorHAnsi" w:cstheme="majorHAnsi"/>
                      <w:color w:val="000000" w:themeColor="text1"/>
                      <w:sz w:val="26"/>
                      <w:szCs w:val="26"/>
                    </w:rPr>
                    <w:t> </w:t>
                  </w:r>
                </w:p>
              </w:tc>
            </w:tr>
            <w:tr w:rsidR="00E770E9" w:rsidRPr="003964CF" w14:paraId="38D10711"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750A12D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Có quy định việc kiểm tra, đánh giá, xác minh thực tế của cơ quan nhà nước không?</w:t>
                  </w:r>
                </w:p>
              </w:tc>
              <w:tc>
                <w:tcPr>
                  <w:tcW w:w="3455" w:type="pct"/>
                  <w:tcBorders>
                    <w:top w:val="nil"/>
                    <w:left w:val="nil"/>
                    <w:bottom w:val="single" w:sz="8" w:space="0" w:color="auto"/>
                    <w:right w:val="single" w:sz="8" w:space="0" w:color="auto"/>
                  </w:tcBorders>
                  <w:shd w:val="clear" w:color="auto" w:fill="FFFFFF"/>
                  <w:hideMark/>
                </w:tcPr>
                <w:p w14:paraId="1E8278C3" w14:textId="2BFDF712" w:rsidR="00D60761" w:rsidRPr="003964CF" w:rsidRDefault="00D60761" w:rsidP="00D6076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874688984"/>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266232113"/>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0E5F879E" w14:textId="77777777" w:rsidR="00D60761" w:rsidRPr="003964CF" w:rsidRDefault="00D60761" w:rsidP="00D60761">
                  <w:pPr>
                    <w:spacing w:before="120" w:after="120" w:line="234" w:lineRule="atLeast"/>
                    <w:jc w:val="both"/>
                    <w:rPr>
                      <w:color w:val="000000" w:themeColor="text1"/>
                      <w:szCs w:val="28"/>
                    </w:rPr>
                  </w:pPr>
                  <w:r w:rsidRPr="003964CF">
                    <w:rPr>
                      <w:color w:val="000000" w:themeColor="text1"/>
                      <w:szCs w:val="28"/>
                    </w:rPr>
                    <w:t xml:space="preserve">Nếu CÓ, nêu rõ nội dung quy định: Cơ quan BHXH thường xuyên kiểm tra, đánh giá, xác minh thực tế thực hiện TTHC theo quy định </w:t>
                  </w:r>
                  <w:r w:rsidRPr="003964CF">
                    <w:rPr>
                      <w:iCs/>
                      <w:color w:val="000000" w:themeColor="text1"/>
                      <w:szCs w:val="28"/>
                    </w:rPr>
                    <w:t>Nghị định số 63/2010/NĐ-CP ngày 08/6/2010 của Chính phủ về kiểm soát TTHC; Nghị định số 48/2013/NĐ-CP ngày 14/5/2013 của Chính phủ sửa đổi, bổ sung một số điều của các nghị định liên quan đến kiểm soát TTHC;</w:t>
                  </w:r>
                  <w:r w:rsidRPr="003964CF">
                    <w:rPr>
                      <w:color w:val="000000" w:themeColor="text1"/>
                      <w:szCs w:val="28"/>
                    </w:rPr>
                    <w:t xml:space="preserve"> </w:t>
                  </w:r>
                  <w:r w:rsidRPr="003964CF">
                    <w:rPr>
                      <w:iCs/>
                      <w:color w:val="000000" w:themeColor="text1"/>
                      <w:szCs w:val="28"/>
                    </w:rPr>
                    <w:t>Quyết định số 08/QĐ-TTg ngày 06/02/2015 của Thủ tướng Chính phủ ban hành Kế hoạch đơn giản hóa TTHC trọng tâm năm 2015.</w:t>
                  </w:r>
                </w:p>
                <w:p w14:paraId="01E26369" w14:textId="77777777" w:rsidR="00D60761" w:rsidRPr="003964CF" w:rsidRDefault="00D60761" w:rsidP="00D60761">
                  <w:pPr>
                    <w:spacing w:before="120" w:after="120" w:line="234" w:lineRule="atLeast"/>
                    <w:jc w:val="both"/>
                    <w:rPr>
                      <w:color w:val="000000" w:themeColor="text1"/>
                      <w:szCs w:val="28"/>
                    </w:rPr>
                  </w:pPr>
                  <w:r w:rsidRPr="003964CF">
                    <w:rPr>
                      <w:color w:val="000000" w:themeColor="text1"/>
                      <w:szCs w:val="28"/>
                    </w:rPr>
                    <w:t>Lý do quy định: </w:t>
                  </w:r>
                  <w:r w:rsidRPr="003964CF">
                    <w:rPr>
                      <w:iCs/>
                      <w:color w:val="000000" w:themeColor="text1"/>
                      <w:szCs w:val="28"/>
                    </w:rPr>
                    <w:t>Nghị định số 63/2010/NĐ-CP ngày 08/6/2010 của Chính phủ; Nghị định số 48/2013/NĐ-CP ngày 14/5/2013 của Chính phủ;</w:t>
                  </w:r>
                  <w:r w:rsidRPr="003964CF">
                    <w:rPr>
                      <w:color w:val="000000" w:themeColor="text1"/>
                      <w:szCs w:val="28"/>
                    </w:rPr>
                    <w:t xml:space="preserve"> </w:t>
                  </w:r>
                  <w:r w:rsidRPr="003964CF">
                    <w:rPr>
                      <w:iCs/>
                      <w:color w:val="000000" w:themeColor="text1"/>
                      <w:szCs w:val="28"/>
                    </w:rPr>
                    <w:t>Quyết định số 08/QĐ-TTg ngày 06/02/2015 của Thủ tướng Chính phủ.</w:t>
                  </w:r>
                </w:p>
                <w:p w14:paraId="650C70A9" w14:textId="7FB42790" w:rsidR="00D60761" w:rsidRPr="003964CF" w:rsidRDefault="00D60761" w:rsidP="00D60761">
                  <w:pPr>
                    <w:spacing w:before="120" w:after="120" w:line="234" w:lineRule="atLeast"/>
                    <w:rPr>
                      <w:color w:val="000000" w:themeColor="text1"/>
                      <w:szCs w:val="28"/>
                    </w:rPr>
                  </w:pPr>
                  <w:r w:rsidRPr="003964CF">
                    <w:rPr>
                      <w:color w:val="000000" w:themeColor="text1"/>
                      <w:szCs w:val="28"/>
                    </w:rPr>
                    <w:t xml:space="preserve">- Các biện pháp có thể thay thế: </w:t>
                  </w:r>
                  <w:sdt>
                    <w:sdtPr>
                      <w:rPr>
                        <w:color w:val="000000" w:themeColor="text1"/>
                        <w:szCs w:val="28"/>
                      </w:rPr>
                      <w:id w:val="1989361399"/>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Không </w:t>
                  </w:r>
                  <w:sdt>
                    <w:sdtPr>
                      <w:rPr>
                        <w:color w:val="000000" w:themeColor="text1"/>
                        <w:szCs w:val="28"/>
                      </w:rPr>
                      <w:id w:val="-563952169"/>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294AE21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Cs w:val="28"/>
                    </w:rPr>
                    <w:t>Nếu CÓ, nêu rõ lý do vẫn quy định như tại dự án, dự thảo:</w:t>
                  </w:r>
                </w:p>
              </w:tc>
            </w:tr>
            <w:tr w:rsidR="00E770E9" w:rsidRPr="003964CF" w14:paraId="7E50EDEA"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EBFC762" w14:textId="1945FCA3" w:rsidR="000770BD" w:rsidRPr="003964CF" w:rsidRDefault="000770BD" w:rsidP="00D60761">
                  <w:pPr>
                    <w:pStyle w:val="NormalWeb"/>
                    <w:spacing w:before="120" w:beforeAutospacing="0" w:after="120" w:afterAutospacing="0" w:line="234" w:lineRule="atLeast"/>
                    <w:rPr>
                      <w:rFonts w:asciiTheme="majorHAnsi" w:hAnsiTheme="majorHAnsi" w:cstheme="majorHAnsi"/>
                      <w:i/>
                      <w:color w:val="000000" w:themeColor="text1"/>
                      <w:sz w:val="26"/>
                      <w:szCs w:val="26"/>
                    </w:rPr>
                  </w:pPr>
                  <w:r w:rsidRPr="003964CF">
                    <w:rPr>
                      <w:rFonts w:asciiTheme="majorHAnsi" w:hAnsiTheme="majorHAnsi" w:cstheme="majorHAnsi"/>
                      <w:b/>
                      <w:bCs/>
                      <w:color w:val="000000" w:themeColor="text1"/>
                      <w:sz w:val="26"/>
                      <w:szCs w:val="26"/>
                    </w:rPr>
                    <w:t xml:space="preserve">3. Cách thức thực </w:t>
                  </w:r>
                  <w:r w:rsidRPr="003964CF">
                    <w:rPr>
                      <w:rFonts w:asciiTheme="majorHAnsi" w:hAnsiTheme="majorHAnsi" w:cstheme="majorHAnsi"/>
                      <w:bCs/>
                      <w:i/>
                      <w:color w:val="000000" w:themeColor="text1"/>
                      <w:sz w:val="26"/>
                      <w:szCs w:val="26"/>
                    </w:rPr>
                    <w:t>(dự thảo không quy định, chi tiết sẽ do cơ quan BHXH hướng dẫn sau khi Luật và các văn bản liên quan dưới luật được ban hành. BHXH VN hiện đang đánh giá trên cơ sở thực hiện các quy định hiện hành liên quan đến thực hiện cơ chế một cửa, liên thông trong giải quyết thủ tục hành chính)</w:t>
                  </w:r>
                </w:p>
              </w:tc>
            </w:tr>
            <w:tr w:rsidR="00E770E9" w:rsidRPr="003964CF" w14:paraId="46D1998B"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01C418C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Nộp hồ sơ:</w:t>
                  </w:r>
                </w:p>
                <w:p w14:paraId="5AF6699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A3CEE7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E962A3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1DD928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Nhận kết quả:</w:t>
                  </w:r>
                </w:p>
                <w:p w14:paraId="5C4A76F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FC2D7B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0DB711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c>
                <w:tcPr>
                  <w:tcW w:w="3455" w:type="pct"/>
                  <w:tcBorders>
                    <w:top w:val="nil"/>
                    <w:left w:val="nil"/>
                    <w:bottom w:val="single" w:sz="8" w:space="0" w:color="auto"/>
                    <w:right w:val="single" w:sz="8" w:space="0" w:color="auto"/>
                  </w:tcBorders>
                  <w:shd w:val="clear" w:color="auto" w:fill="FFFFFF"/>
                  <w:hideMark/>
                </w:tcPr>
                <w:p w14:paraId="5D8E236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rõ ràng, cụ thể không?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0F0C1B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p>
                <w:p w14:paraId="1F4381A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Người sử dụng lao động được lựa chọn nộp hồ sơ và nhận kết quả bằng các cách thức: Trực tiếp tại cơ quan BHXH; thông qua dịch vụ bưu chính; qua giao dịch điện tử.</w:t>
                  </w:r>
                </w:p>
                <w:p w14:paraId="7BD117F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phù hợp và tạo thuận lợi, tiết kiệm chi phí cho cơ quan nhà nước, cá nhân, tổ chức khi thực hiện không?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F923395" w14:textId="77777777" w:rsidR="00D60761" w:rsidRPr="003964CF" w:rsidRDefault="00D60761" w:rsidP="00550119">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6"/>
                      <w:szCs w:val="26"/>
                      <w:lang w:val="en-US"/>
                    </w:rPr>
                    <w:t xml:space="preserve"> Phù hợp với quy định tại Nghị định số </w:t>
                  </w:r>
                  <w:r w:rsidRPr="003964CF">
                    <w:rPr>
                      <w:rFonts w:asciiTheme="majorHAnsi" w:hAnsiTheme="majorHAnsi" w:cstheme="majorHAnsi"/>
                      <w:color w:val="000000" w:themeColor="text1"/>
                      <w:sz w:val="26"/>
                      <w:szCs w:val="26"/>
                      <w:shd w:val="clear" w:color="auto" w:fill="FFFFFF"/>
                    </w:rPr>
                    <w:t>107/2021/NĐ-CP</w:t>
                  </w:r>
                  <w:r w:rsidRPr="003964CF">
                    <w:rPr>
                      <w:rFonts w:asciiTheme="majorHAnsi" w:hAnsiTheme="majorHAnsi" w:cstheme="majorHAnsi"/>
                      <w:color w:val="000000" w:themeColor="text1"/>
                      <w:sz w:val="26"/>
                      <w:szCs w:val="26"/>
                      <w:shd w:val="clear" w:color="auto" w:fill="FFFFFF"/>
                      <w:lang w:val="en-US"/>
                    </w:rPr>
                    <w:t xml:space="preserve"> ngày 06/12/2021 và Nghị định số 61/2018/NĐ-CP ngày 23/4/2018 tạo sự thuận lợi, linh hoạt, tiết kiệm thời gian, chi phí cho người lao động khi thực hiện TTHC.</w:t>
                  </w:r>
                </w:p>
              </w:tc>
            </w:tr>
            <w:tr w:rsidR="00E770E9" w:rsidRPr="003964CF" w14:paraId="7773579B"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1FC4F1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4. Thành phần, số lượng hồ sơ</w:t>
                  </w:r>
                </w:p>
              </w:tc>
            </w:tr>
            <w:tr w:rsidR="00E770E9" w:rsidRPr="003964CF" w14:paraId="4EA17F8F" w14:textId="77777777" w:rsidTr="00CF4336">
              <w:trPr>
                <w:trHeight w:val="1636"/>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1EF4DA4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a) Tên thành phần hồ sơ</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1:</w:t>
                  </w:r>
                  <w:r w:rsidRPr="003964CF">
                    <w:rPr>
                      <w:rFonts w:asciiTheme="majorHAnsi" w:hAnsiTheme="majorHAnsi" w:cstheme="majorHAnsi"/>
                      <w:color w:val="000000" w:themeColor="text1"/>
                      <w:sz w:val="26"/>
                      <w:szCs w:val="26"/>
                      <w:lang w:val="en-US"/>
                    </w:rPr>
                    <w:t xml:space="preserve"> Danh sách đề nghị giải quyết hưởng chế độ ốm đau, thai sản, dưỡng sức phục hồi sức khỏe</w:t>
                  </w:r>
                </w:p>
              </w:tc>
              <w:tc>
                <w:tcPr>
                  <w:tcW w:w="3455" w:type="pct"/>
                  <w:tcBorders>
                    <w:top w:val="nil"/>
                    <w:left w:val="nil"/>
                    <w:bottom w:val="single" w:sz="8" w:space="0" w:color="auto"/>
                    <w:right w:val="single" w:sz="8" w:space="0" w:color="auto"/>
                  </w:tcBorders>
                  <w:shd w:val="clear" w:color="auto" w:fill="FFFFFF"/>
                  <w:hideMark/>
                </w:tcPr>
                <w:p w14:paraId="3267CC1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lý do quy định: </w:t>
                  </w:r>
                </w:p>
                <w:p w14:paraId="530C409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1817360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hưởng của người lao động theo quy định.</w:t>
                  </w:r>
                </w:p>
                <w:p w14:paraId="4D807B7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Thể hiện trách nhiệm của người sử dụng lao động trong việc đảm bảo quyền lợi cho người lao động</w:t>
                  </w:r>
                </w:p>
                <w:p w14:paraId="550D64A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Bản chính</w:t>
                  </w:r>
                </w:p>
                <w:p w14:paraId="7DDB9ED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6D69196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73FFB3D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Thành phần hồ sơ do chính người sử dụng lao động lập.</w:t>
                  </w:r>
                </w:p>
                <w:p w14:paraId="3F7D8D46" w14:textId="71D26B5A"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Đa dạng, dễ thực hiện; người sử dụng lao động thuận lợi cung cấp hồ sơ trong cả trường hợp lựa chọn cách thức nộp hồ sơ giấy hoặc qua giao dịch điện tử.</w:t>
                  </w:r>
                </w:p>
              </w:tc>
            </w:tr>
            <w:tr w:rsidR="00E770E9" w:rsidRPr="003964CF" w14:paraId="51B2E8BF"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24A7759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455" w:type="pct"/>
                  <w:tcBorders>
                    <w:top w:val="nil"/>
                    <w:left w:val="nil"/>
                    <w:bottom w:val="single" w:sz="8" w:space="0" w:color="auto"/>
                    <w:right w:val="single" w:sz="8" w:space="0" w:color="auto"/>
                  </w:tcBorders>
                  <w:shd w:val="clear" w:color="auto" w:fill="FFFFFF"/>
                  <w:hideMark/>
                </w:tcPr>
                <w:p w14:paraId="4756866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D7017B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Đ</w:t>
                  </w:r>
                  <w:r w:rsidRPr="003964CF">
                    <w:rPr>
                      <w:rFonts w:asciiTheme="majorHAnsi" w:hAnsiTheme="majorHAnsi" w:cstheme="majorHAnsi"/>
                      <w:color w:val="000000" w:themeColor="text1"/>
                      <w:sz w:val="26"/>
                      <w:szCs w:val="26"/>
                      <w:lang w:val="en-US"/>
                    </w:rPr>
                    <w:t>ược quy định rõ ràng, cụ thể tại Điều 53, 69 Luật BHXH (sửa đổi):</w:t>
                  </w:r>
                </w:p>
                <w:p w14:paraId="304B3EB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07EAA05B"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758EAC36" w14:textId="647C2DF8" w:rsidR="00D60761" w:rsidRPr="003964CF" w:rsidRDefault="00D60761" w:rsidP="00EA785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 Số lượng bộ hồ sơ:</w:t>
                  </w:r>
                  <w:r w:rsidR="00EA7853"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lang w:val="en-US"/>
                    </w:rPr>
                    <w:t>01 bộ</w:t>
                  </w:r>
                </w:p>
              </w:tc>
              <w:tc>
                <w:tcPr>
                  <w:tcW w:w="3455" w:type="pct"/>
                  <w:tcBorders>
                    <w:top w:val="nil"/>
                    <w:left w:val="nil"/>
                    <w:bottom w:val="single" w:sz="8" w:space="0" w:color="auto"/>
                    <w:right w:val="single" w:sz="8" w:space="0" w:color="auto"/>
                  </w:tcBorders>
                  <w:shd w:val="clear" w:color="auto" w:fill="FFFFFF"/>
                  <w:hideMark/>
                </w:tcPr>
                <w:p w14:paraId="7D718AE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2A80C672"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F166DD8" w14:textId="0F5B75BD"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5. Thời hạn giải quyết</w:t>
                  </w:r>
                  <w:r w:rsidR="00946F1C" w:rsidRPr="003964CF">
                    <w:rPr>
                      <w:rStyle w:val="FootnoteReference"/>
                      <w:rFonts w:asciiTheme="majorHAnsi" w:hAnsiTheme="majorHAnsi" w:cstheme="majorHAnsi"/>
                      <w:b/>
                      <w:bCs/>
                      <w:color w:val="000000" w:themeColor="text1"/>
                      <w:sz w:val="26"/>
                      <w:szCs w:val="26"/>
                    </w:rPr>
                    <w:footnoteReference w:id="7"/>
                  </w:r>
                </w:p>
              </w:tc>
            </w:tr>
            <w:tr w:rsidR="00E770E9" w:rsidRPr="003964CF" w14:paraId="2119D9B6"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2949C82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và phù hợp không?</w:t>
                  </w:r>
                </w:p>
              </w:tc>
              <w:tc>
                <w:tcPr>
                  <w:tcW w:w="3455" w:type="pct"/>
                  <w:tcBorders>
                    <w:top w:val="nil"/>
                    <w:left w:val="nil"/>
                    <w:bottom w:val="single" w:sz="8" w:space="0" w:color="auto"/>
                    <w:right w:val="single" w:sz="8" w:space="0" w:color="auto"/>
                  </w:tcBorders>
                  <w:shd w:val="clear" w:color="auto" w:fill="FFFFFF"/>
                  <w:hideMark/>
                </w:tcPr>
                <w:p w14:paraId="0E8F3CC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81A9CB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i/>
                      <w:color w:val="000000" w:themeColor="text1"/>
                      <w:sz w:val="26"/>
                      <w:szCs w:val="26"/>
                      <w:lang w:val="en-US"/>
                    </w:rPr>
                  </w:pPr>
                  <w:r w:rsidRPr="003964CF">
                    <w:rPr>
                      <w:rFonts w:asciiTheme="majorHAnsi" w:hAnsiTheme="majorHAnsi" w:cstheme="majorHAnsi"/>
                      <w:color w:val="000000" w:themeColor="text1"/>
                      <w:sz w:val="26"/>
                      <w:szCs w:val="26"/>
                    </w:rPr>
                    <w:t>- Nêu rõ thời hạn giải quyết thủ tục hành chính: </w:t>
                  </w:r>
                  <w:r w:rsidRPr="003964CF">
                    <w:rPr>
                      <w:rFonts w:asciiTheme="majorHAnsi" w:hAnsiTheme="majorHAnsi" w:cstheme="majorHAnsi"/>
                      <w:color w:val="000000" w:themeColor="text1"/>
                      <w:sz w:val="26"/>
                      <w:szCs w:val="26"/>
                      <w:lang w:val="en-US"/>
                    </w:rPr>
                    <w:t>Khoản 2 Điều 53, Khoản 2 Điều 69 Luật BHXH (sửa đổi) quy định:</w:t>
                  </w:r>
                  <w:r w:rsidRPr="003964CF">
                    <w:rPr>
                      <w:rFonts w:eastAsia="Calibri"/>
                      <w:color w:val="000000" w:themeColor="text1"/>
                      <w:lang w:val="en-US" w:eastAsia="en-US"/>
                    </w:rPr>
                    <w:t xml:space="preserve"> </w:t>
                  </w:r>
                  <w:r w:rsidRPr="003964CF">
                    <w:rPr>
                      <w:rFonts w:eastAsia="Calibri"/>
                      <w:i/>
                      <w:color w:val="000000" w:themeColor="text1"/>
                      <w:lang w:val="en-US" w:eastAsia="en-US"/>
                    </w:rPr>
                    <w:t xml:space="preserve">Trong thời hạn </w:t>
                  </w:r>
                  <w:r w:rsidRPr="003964CF">
                    <w:rPr>
                      <w:rFonts w:eastAsia="Calibri"/>
                      <w:b/>
                      <w:i/>
                      <w:color w:val="000000" w:themeColor="text1"/>
                      <w:lang w:val="en-US" w:eastAsia="en-US"/>
                    </w:rPr>
                    <w:t>10 ngày làm việc</w:t>
                  </w:r>
                  <w:r w:rsidRPr="003964CF">
                    <w:rPr>
                      <w:rFonts w:eastAsia="Calibri"/>
                      <w:i/>
                      <w:color w:val="000000" w:themeColor="text1"/>
                      <w:lang w:val="en-US" w:eastAsia="en-US"/>
                    </w:rPr>
                    <w:t xml:space="preserve">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p w14:paraId="1FFBFCB1" w14:textId="77777777" w:rsidR="00D60761" w:rsidRPr="003964CF" w:rsidRDefault="00D60761" w:rsidP="00D60761">
                  <w:pPr>
                    <w:spacing w:after="160" w:line="259" w:lineRule="auto"/>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Đ</w:t>
                  </w:r>
                  <w:r w:rsidRPr="003964CF">
                    <w:rPr>
                      <w:rFonts w:asciiTheme="majorHAnsi" w:hAnsiTheme="majorHAnsi" w:cstheme="majorHAnsi"/>
                      <w:color w:val="000000" w:themeColor="text1"/>
                      <w:sz w:val="26"/>
                      <w:szCs w:val="26"/>
                      <w:lang w:val="en-US"/>
                    </w:rPr>
                    <w:t>ảm bảo rõ ràng, cụ thể, tiết kiệm thời gian cho cá nhân, tổ chức và phù hợp với khả năng của cơ quan giải quyết TTHC.</w:t>
                  </w:r>
                </w:p>
              </w:tc>
            </w:tr>
            <w:tr w:rsidR="00E770E9" w:rsidRPr="003964CF" w14:paraId="61B7C809"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7C1D29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6. Đối tượng thực hiện</w:t>
                  </w:r>
                </w:p>
              </w:tc>
            </w:tr>
            <w:tr w:rsidR="00E770E9" w:rsidRPr="003964CF" w14:paraId="159AC381"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6281E67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Đối tượng thực hiện:</w:t>
                  </w:r>
                </w:p>
              </w:tc>
              <w:tc>
                <w:tcPr>
                  <w:tcW w:w="3455" w:type="pct"/>
                  <w:tcBorders>
                    <w:top w:val="nil"/>
                    <w:left w:val="nil"/>
                    <w:bottom w:val="single" w:sz="8" w:space="0" w:color="auto"/>
                    <w:right w:val="single" w:sz="8" w:space="0" w:color="auto"/>
                  </w:tcBorders>
                  <w:shd w:val="clear" w:color="auto" w:fill="FFFFFF"/>
                  <w:hideMark/>
                </w:tcPr>
                <w:p w14:paraId="2C747F3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Tổ chức: 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Nước ngoài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C40213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Mô tả rõ:</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 </w:t>
                  </w:r>
                </w:p>
                <w:p w14:paraId="134801F8" w14:textId="77777777" w:rsidR="00D60761" w:rsidRPr="003964CF" w:rsidRDefault="00D60761" w:rsidP="00D60761">
                  <w:pPr>
                    <w:jc w:val="both"/>
                    <w:rPr>
                      <w:rFonts w:eastAsia="Calibri"/>
                      <w:i/>
                      <w:color w:val="000000" w:themeColor="text1"/>
                      <w:sz w:val="26"/>
                      <w:szCs w:val="26"/>
                    </w:rPr>
                  </w:pPr>
                  <w:r w:rsidRPr="003964CF">
                    <w:rPr>
                      <w:rFonts w:asciiTheme="majorHAnsi" w:hAnsiTheme="majorHAnsi" w:cstheme="majorHAnsi"/>
                      <w:color w:val="000000" w:themeColor="text1"/>
                      <w:sz w:val="26"/>
                      <w:szCs w:val="26"/>
                      <w:lang w:val="en-US"/>
                    </w:rPr>
                    <w:t xml:space="preserve">+ Khoản </w:t>
                  </w:r>
                  <w:r w:rsidRPr="003964CF">
                    <w:rPr>
                      <w:rFonts w:eastAsia="Calibri"/>
                      <w:color w:val="000000" w:themeColor="text1"/>
                      <w:sz w:val="26"/>
                      <w:szCs w:val="26"/>
                      <w:lang w:val="en-US"/>
                    </w:rPr>
                    <w:t>1 Điều 53, Khoản 1 Điều 69 Luật BHXH (sửa đổi) quy định</w:t>
                  </w:r>
                  <w:r w:rsidRPr="003964CF">
                    <w:rPr>
                      <w:rFonts w:eastAsia="Calibri"/>
                      <w:color w:val="000000" w:themeColor="text1"/>
                      <w:sz w:val="26"/>
                      <w:szCs w:val="26"/>
                    </w:rPr>
                    <w:t xml:space="preserve">. </w:t>
                  </w:r>
                  <w:r w:rsidRPr="003964CF">
                    <w:rPr>
                      <w:rFonts w:eastAsia="Calibri"/>
                      <w:i/>
                      <w:color w:val="000000" w:themeColor="text1"/>
                      <w:lang w:val="en-US" w:eastAsia="en-US"/>
                    </w:rPr>
                    <w:t>Trong thời hạn 10 ngày làm việc kể từ ngày người lao động nghỉ việc hưởng trợ cấp dưỡng sức, phục hồi sức khỏe sau ốm đau, người sử dụng lao động lập danh sách và nộp cho cơ quan bảo hiểm xã hội</w:t>
                  </w:r>
                </w:p>
                <w:p w14:paraId="4C8054A5" w14:textId="03F5DF61" w:rsidR="00D60761" w:rsidRPr="003964CF" w:rsidRDefault="00D60761" w:rsidP="00D60761">
                  <w:pPr>
                    <w:jc w:val="both"/>
                    <w:rPr>
                      <w:rFonts w:eastAsia="Calibri"/>
                      <w:i/>
                      <w:color w:val="000000" w:themeColor="text1"/>
                      <w:sz w:val="26"/>
                      <w:szCs w:val="26"/>
                    </w:rPr>
                  </w:pPr>
                  <w:r w:rsidRPr="003964CF">
                    <w:rPr>
                      <w:rFonts w:eastAsia="Calibri"/>
                      <w:color w:val="000000" w:themeColor="text1"/>
                      <w:sz w:val="26"/>
                      <w:szCs w:val="26"/>
                      <w:lang w:val="en-US"/>
                    </w:rPr>
                    <w:t xml:space="preserve">+ Khoản 3 Điều 3 Luật BHXH (sửa đổi) quy định: </w:t>
                  </w:r>
                  <w:r w:rsidRPr="003964CF">
                    <w:rPr>
                      <w:rFonts w:eastAsia="Calibri"/>
                      <w:i/>
                      <w:color w:val="000000" w:themeColor="text1"/>
                      <w:sz w:val="26"/>
                      <w:szCs w:val="26"/>
                    </w:rPr>
                    <w:t>Người sử dụng lao động thuộc đối tượng tham gia bảo hiểm xã hội bắt buộc bao gồm cơ quan nhà nước, đơn vị sự nghiệp;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hợp tác xã, hộ kinh doanh, tổ hợp tác, tổ chức khác và cá nhân có thuê mướn, sử dụng lao động theo hợp đồng lao động.</w:t>
                  </w:r>
                </w:p>
                <w:p w14:paraId="723C17B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Đ</w:t>
                  </w:r>
                  <w:r w:rsidRPr="003964CF">
                    <w:rPr>
                      <w:rFonts w:asciiTheme="majorHAnsi" w:hAnsiTheme="majorHAnsi" w:cstheme="majorHAnsi"/>
                      <w:color w:val="000000" w:themeColor="text1"/>
                      <w:sz w:val="26"/>
                      <w:szCs w:val="26"/>
                      <w:lang w:val="en-US"/>
                    </w:rPr>
                    <w:t>ảm bảo rõ ràng, cụ thể về đối tượng thực hiện TTHC, thể hiện trách nhiệm của người sử dụng lao động, phục vụ công tác giải quyết TTHC đúng đối tượng quy định.</w:t>
                  </w:r>
                </w:p>
                <w:p w14:paraId="0666457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đối tượng thực hiện không?:</w:t>
                  </w:r>
                </w:p>
                <w:p w14:paraId="1C83771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A7C822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Đối t</w:t>
                  </w:r>
                  <w:r w:rsidRPr="003964CF">
                    <w:rPr>
                      <w:rFonts w:asciiTheme="majorHAnsi" w:hAnsiTheme="majorHAnsi" w:cstheme="majorHAnsi"/>
                      <w:color w:val="000000" w:themeColor="text1"/>
                      <w:sz w:val="26"/>
                      <w:szCs w:val="26"/>
                      <w:lang w:val="en-US"/>
                    </w:rPr>
                    <w:t>ượng đã được quy định rõ ràng, cụ thể trong Luật BHXH (sửa đổi).</w:t>
                  </w:r>
                </w:p>
              </w:tc>
            </w:tr>
            <w:tr w:rsidR="00E770E9" w:rsidRPr="003964CF" w14:paraId="663791F2"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6D4AE68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Phạm vi áp dụng:</w:t>
                  </w:r>
                </w:p>
              </w:tc>
              <w:tc>
                <w:tcPr>
                  <w:tcW w:w="3455" w:type="pct"/>
                  <w:tcBorders>
                    <w:top w:val="nil"/>
                    <w:left w:val="nil"/>
                    <w:bottom w:val="single" w:sz="8" w:space="0" w:color="auto"/>
                    <w:right w:val="single" w:sz="8" w:space="0" w:color="auto"/>
                  </w:tcBorders>
                  <w:shd w:val="clear" w:color="auto" w:fill="FFFFFF"/>
                  <w:hideMark/>
                </w:tcPr>
                <w:p w14:paraId="6D7AD1D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Toàn quốc</w:t>
                  </w: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Vùng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BD1D8D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Nông thôn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Đô thị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Miền núi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C78639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Biên giới, hải đảo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1911CCE" w14:textId="77777777" w:rsidR="00D60761" w:rsidRPr="003964CF" w:rsidRDefault="00D60761" w:rsidP="00D60761">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Đ</w:t>
                  </w:r>
                  <w:r w:rsidRPr="003964CF">
                    <w:rPr>
                      <w:rFonts w:asciiTheme="majorHAnsi" w:hAnsiTheme="majorHAnsi" w:cstheme="majorHAnsi"/>
                      <w:color w:val="000000" w:themeColor="text1"/>
                      <w:sz w:val="26"/>
                      <w:szCs w:val="26"/>
                      <w:lang w:val="en-US"/>
                    </w:rPr>
                    <w:t>ây là TTHC được áp dụng chung, thống nhất trong cùng một đối tượng; đảm bảo sự công bằng, bình đẳng trong toàn quốc.</w:t>
                  </w:r>
                </w:p>
                <w:p w14:paraId="070ABDD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phạm vi áp dụng không?:</w:t>
                  </w:r>
                </w:p>
                <w:p w14:paraId="4222958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3CE8E5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w:t>
                  </w:r>
                  <w:r w:rsidRPr="003964CF">
                    <w:rPr>
                      <w:rFonts w:asciiTheme="majorHAnsi" w:hAnsiTheme="majorHAnsi" w:cstheme="majorHAnsi"/>
                      <w:color w:val="000000" w:themeColor="text1"/>
                      <w:sz w:val="26"/>
                      <w:szCs w:val="26"/>
                      <w:lang w:val="en-US"/>
                    </w:rPr>
                    <w:t>ây là TTHC được áp dụng chung, thống nhất trong cùng một đối tượng trong toàn quốc</w:t>
                  </w:r>
                </w:p>
              </w:tc>
            </w:tr>
            <w:tr w:rsidR="00E770E9" w:rsidRPr="003964CF" w14:paraId="3E0B53A1"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CE6D1C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Dự kiến số lượng đối tượng thực hiện/1 năm: </w:t>
                  </w:r>
                  <w:r w:rsidRPr="003964CF">
                    <w:rPr>
                      <w:rFonts w:asciiTheme="majorHAnsi" w:hAnsiTheme="majorHAnsi" w:cstheme="majorHAnsi"/>
                      <w:color w:val="000000" w:themeColor="text1"/>
                      <w:sz w:val="26"/>
                      <w:szCs w:val="26"/>
                      <w:lang w:val="en-US"/>
                    </w:rPr>
                    <w:t>300.000 lượt người</w:t>
                  </w:r>
                </w:p>
              </w:tc>
            </w:tr>
            <w:tr w:rsidR="00E770E9" w:rsidRPr="003964CF" w14:paraId="742E6C6D"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3941D2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7. Cơ quan giải quyết</w:t>
                  </w:r>
                </w:p>
              </w:tc>
            </w:tr>
            <w:tr w:rsidR="00E770E9" w:rsidRPr="003964CF" w14:paraId="18F846E7"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340291F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về cơ quan giải quyết thủ tục hành chính không?</w:t>
                  </w:r>
                </w:p>
              </w:tc>
              <w:tc>
                <w:tcPr>
                  <w:tcW w:w="3455" w:type="pct"/>
                  <w:tcBorders>
                    <w:top w:val="nil"/>
                    <w:left w:val="nil"/>
                    <w:bottom w:val="single" w:sz="8" w:space="0" w:color="auto"/>
                    <w:right w:val="single" w:sz="8" w:space="0" w:color="auto"/>
                  </w:tcBorders>
                  <w:shd w:val="clear" w:color="auto" w:fill="FFFFFF"/>
                  <w:hideMark/>
                </w:tcPr>
                <w:p w14:paraId="61A5F6F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700137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w:t>
                  </w:r>
                  <w:r w:rsidRPr="003964CF">
                    <w:rPr>
                      <w:rFonts w:asciiTheme="majorHAnsi" w:hAnsiTheme="majorHAnsi" w:cstheme="majorHAnsi"/>
                      <w:color w:val="000000" w:themeColor="text1"/>
                      <w:sz w:val="26"/>
                      <w:szCs w:val="26"/>
                      <w:lang w:val="en-US"/>
                    </w:rPr>
                    <w:t>Xác định rõ, cụ thể cơ quan giải quyết TTHC là cơ quan BHXH để rõ việc, rõ trách nhiệm, đúng chức năng, nhiệm vụ được giao trong thực thi công vụ.</w:t>
                  </w:r>
                </w:p>
              </w:tc>
            </w:tr>
            <w:tr w:rsidR="00E770E9" w:rsidRPr="003964CF" w14:paraId="35D88039"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07C4D10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thể mở rộng ủy quyền hoặc phân cấp thực hiện không?</w:t>
                  </w:r>
                </w:p>
              </w:tc>
              <w:tc>
                <w:tcPr>
                  <w:tcW w:w="3455" w:type="pct"/>
                  <w:tcBorders>
                    <w:top w:val="nil"/>
                    <w:left w:val="nil"/>
                    <w:bottom w:val="single" w:sz="8" w:space="0" w:color="auto"/>
                    <w:right w:val="single" w:sz="8" w:space="0" w:color="auto"/>
                  </w:tcBorders>
                  <w:shd w:val="clear" w:color="auto" w:fill="FFFFFF"/>
                  <w:hideMark/>
                </w:tcPr>
                <w:p w14:paraId="2492D8F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09A987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r w:rsidRPr="003964CF">
                    <w:rPr>
                      <w:rFonts w:asciiTheme="majorHAnsi" w:hAnsiTheme="majorHAnsi" w:cstheme="majorHAnsi"/>
                      <w:color w:val="000000" w:themeColor="text1"/>
                      <w:sz w:val="26"/>
                      <w:szCs w:val="26"/>
                      <w:lang w:val="en-US"/>
                    </w:rPr>
                    <w:t>Phân cấp giải quyết TTHC đến BHXH cấp huyện nhằm tạo điều kiện thuận lợi cho người sử dụng lao động trong việc liên hệ với cơ quan có thẩm quyền giải quyết TTHC.</w:t>
                  </w:r>
                </w:p>
              </w:tc>
            </w:tr>
            <w:tr w:rsidR="00E770E9" w:rsidRPr="003964CF" w14:paraId="3C94BC86"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DBBE6D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8. Phí, lệ phí và các chi phí khác (nếu có)</w:t>
                  </w:r>
                </w:p>
              </w:tc>
            </w:tr>
            <w:tr w:rsidR="00E770E9" w:rsidRPr="003964CF" w14:paraId="21231E86"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31112D6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phí, lệ phí và các chi phí khác (nếu có) không?</w:t>
                  </w:r>
                </w:p>
              </w:tc>
              <w:tc>
                <w:tcPr>
                  <w:tcW w:w="3455" w:type="pct"/>
                  <w:tcBorders>
                    <w:top w:val="nil"/>
                    <w:left w:val="nil"/>
                    <w:bottom w:val="single" w:sz="8" w:space="0" w:color="auto"/>
                    <w:right w:val="single" w:sz="8" w:space="0" w:color="auto"/>
                  </w:tcBorders>
                  <w:shd w:val="clear" w:color="auto" w:fill="FFFFFF"/>
                  <w:hideMark/>
                </w:tcPr>
                <w:p w14:paraId="7B07C89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Lệ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4A84D6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7AF74D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Chi phí khác: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2AD95E5F"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B56C53B" w14:textId="467FB4D0"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9. Mẫu đơn, tờ khai</w:t>
                  </w:r>
                  <w:r w:rsidR="00FB663A" w:rsidRPr="003964CF">
                    <w:rPr>
                      <w:rFonts w:asciiTheme="majorHAnsi" w:hAnsiTheme="majorHAnsi" w:cstheme="majorHAnsi"/>
                      <w:b/>
                      <w:bCs/>
                      <w:color w:val="000000" w:themeColor="text1"/>
                      <w:sz w:val="26"/>
                      <w:szCs w:val="26"/>
                      <w:lang w:val="en-US"/>
                    </w:rPr>
                    <w:t xml:space="preserve"> </w:t>
                  </w:r>
                  <w:r w:rsidR="00FB663A"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một số trường thông tin cần có trong Đơn/Tờ khai cụ thể như nêu dưới đây)</w:t>
                  </w:r>
                </w:p>
              </w:tc>
            </w:tr>
            <w:tr w:rsidR="00E770E9" w:rsidRPr="003964CF" w14:paraId="62A6DB00"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7006389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mẫu đơn, tờ khai không?</w:t>
                  </w:r>
                </w:p>
              </w:tc>
              <w:tc>
                <w:tcPr>
                  <w:tcW w:w="3455" w:type="pct"/>
                  <w:tcBorders>
                    <w:top w:val="nil"/>
                    <w:left w:val="nil"/>
                    <w:bottom w:val="single" w:sz="8" w:space="0" w:color="auto"/>
                    <w:right w:val="single" w:sz="8" w:space="0" w:color="auto"/>
                  </w:tcBorders>
                  <w:shd w:val="clear" w:color="auto" w:fill="FFFFFF"/>
                  <w:hideMark/>
                </w:tcPr>
                <w:p w14:paraId="39B660D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4ADB30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p>
                <w:p w14:paraId="36B90F3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Phục vụ công tác quản lý nhà nước; thể hiện ý chí, tăng tính chịu trách nhiệm của người sử dụng lao động </w:t>
                  </w:r>
                  <w:r w:rsidRPr="003964CF">
                    <w:rPr>
                      <w:rFonts w:asciiTheme="majorHAnsi" w:hAnsiTheme="majorHAnsi" w:cstheme="majorHAnsi"/>
                      <w:color w:val="000000" w:themeColor="text1"/>
                      <w:sz w:val="26"/>
                      <w:szCs w:val="26"/>
                      <w:shd w:val="clear" w:color="auto" w:fill="FFFFFF"/>
                    </w:rPr>
                    <w:t xml:space="preserve">đối với những nội dung </w:t>
                  </w:r>
                  <w:r w:rsidRPr="003964CF">
                    <w:rPr>
                      <w:rFonts w:asciiTheme="majorHAnsi" w:hAnsiTheme="majorHAnsi" w:cstheme="majorHAnsi"/>
                      <w:color w:val="000000" w:themeColor="text1"/>
                      <w:sz w:val="26"/>
                      <w:szCs w:val="26"/>
                      <w:shd w:val="clear" w:color="auto" w:fill="FFFFFF"/>
                      <w:lang w:val="en-US"/>
                    </w:rPr>
                    <w:t>kê khai.</w:t>
                  </w:r>
                </w:p>
                <w:p w14:paraId="7489B9B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Hướng dẫn chi tiết, thuận lợi cho người sử dụng lao động trong việc kê khai và đề nghị giải quyết chế độ ốm đau, thai sản, dưỡng sức phục hồi sức khỏe sau ốm đau, thai sản cùng một đợt cho nhiều người lao động.</w:t>
                  </w:r>
                </w:p>
              </w:tc>
            </w:tr>
            <w:tr w:rsidR="00E770E9" w:rsidRPr="003964CF" w14:paraId="32BC7CBF"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362C855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Tên mẫu đơn, tờ khai 1:</w:t>
                  </w:r>
                </w:p>
                <w:p w14:paraId="650320A2" w14:textId="77777777" w:rsidR="00D60761" w:rsidRPr="003964CF" w:rsidRDefault="00D60761" w:rsidP="00D60761">
                  <w:pPr>
                    <w:spacing w:after="160" w:line="259" w:lineRule="auto"/>
                    <w:jc w:val="both"/>
                    <w:rPr>
                      <w:rFonts w:eastAsia="Calibri"/>
                      <w:color w:val="000000" w:themeColor="text1"/>
                    </w:rPr>
                  </w:pPr>
                  <w:r w:rsidRPr="003964CF">
                    <w:rPr>
                      <w:rFonts w:eastAsia="Calibri"/>
                      <w:color w:val="000000" w:themeColor="text1"/>
                    </w:rPr>
                    <w:t>Danh sách người lao động nghỉ việc hưởng chế độ ốm đau do người sử dụng lao động lập.</w:t>
                  </w:r>
                </w:p>
                <w:p w14:paraId="4407C72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p>
              </w:tc>
              <w:tc>
                <w:tcPr>
                  <w:tcW w:w="3455" w:type="pct"/>
                  <w:tcBorders>
                    <w:top w:val="nil"/>
                    <w:left w:val="nil"/>
                    <w:bottom w:val="single" w:sz="8" w:space="0" w:color="auto"/>
                    <w:right w:val="single" w:sz="8" w:space="0" w:color="auto"/>
                  </w:tcBorders>
                  <w:shd w:val="clear" w:color="auto" w:fill="FFFFFF"/>
                  <w:hideMark/>
                </w:tcPr>
                <w:p w14:paraId="796F4CD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những nội dung (nhóm) thông tin cần cung cấp trong mẫu đơn, tờ khai:</w:t>
                  </w:r>
                </w:p>
                <w:p w14:paraId="3DE4177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Nội dung thông tin 1: </w:t>
                  </w:r>
                  <w:r w:rsidRPr="003964CF">
                    <w:rPr>
                      <w:rFonts w:asciiTheme="majorHAnsi" w:hAnsiTheme="majorHAnsi" w:cstheme="majorHAnsi"/>
                      <w:color w:val="000000" w:themeColor="text1"/>
                      <w:sz w:val="26"/>
                      <w:szCs w:val="26"/>
                      <w:lang w:val="en-US"/>
                    </w:rPr>
                    <w:t>Tên, cơ quan đơn vị, mã đơn vị, số điện thoại liên hệ</w:t>
                  </w:r>
                </w:p>
                <w:p w14:paraId="7264389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Phục vụ quá trình tra cứu dữ liệu (công ty có đóng/nợ đóng BHXH không…); liên hệ trong quá trình giải quyết, trả kết quả TTHC.</w:t>
                  </w:r>
                </w:p>
                <w:p w14:paraId="09DB0FC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Họ tên, mã số BHXH của người hưởng</w:t>
                  </w:r>
                </w:p>
                <w:p w14:paraId="33FA38D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 Tăng tính chịu trách nhiệm của người sử dụng lao động; Phục vụ quá trình tra cứu dữ liệu và đảm bảo việc khớp đúng thông tin người hưởng với dữ liệu cơ quan BHXH đang quản lý.</w:t>
                  </w:r>
                </w:p>
                <w:p w14:paraId="216446C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Số ngày nghỉ được hưởng trợ cấp</w:t>
                  </w:r>
                </w:p>
                <w:p w14:paraId="1EFB5D7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Tăng tính chịu trách nhiệm của người sử dụng lao động; Làm căn cứ giải quyết và tính hưởng chế độ</w:t>
                  </w:r>
                </w:p>
                <w:p w14:paraId="2C3D61A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Nội dung thông tin </w:t>
                  </w:r>
                  <w:r w:rsidRPr="003964CF">
                    <w:rPr>
                      <w:rFonts w:asciiTheme="majorHAnsi" w:hAnsiTheme="majorHAnsi" w:cstheme="majorHAnsi"/>
                      <w:color w:val="000000" w:themeColor="text1"/>
                      <w:sz w:val="26"/>
                      <w:szCs w:val="26"/>
                      <w:lang w:val="en-US"/>
                    </w:rPr>
                    <w:t>4</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Thông tin tài khoản nhận trợ cấp</w:t>
                  </w:r>
                </w:p>
                <w:p w14:paraId="49D8A2E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 Tăng tính chịu trách nhiệm của người sử dụng lao động; Làm căn cứ chi trả chế độ</w:t>
                  </w:r>
                </w:p>
                <w:p w14:paraId="16ED6FB4" w14:textId="77777777" w:rsidR="00D60761" w:rsidRPr="003964CF" w:rsidRDefault="00D60761" w:rsidP="00D60761">
                  <w:pPr>
                    <w:widowControl w:val="0"/>
                    <w:spacing w:before="60" w:line="360" w:lineRule="atLeast"/>
                    <w:jc w:val="both"/>
                    <w:rPr>
                      <w:rFonts w:eastAsia="Calibri"/>
                      <w:snapToGrid w:val="0"/>
                      <w:color w:val="000000" w:themeColor="text1"/>
                      <w:sz w:val="25"/>
                      <w:szCs w:val="25"/>
                      <w:lang w:val="it-IT" w:eastAsia="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Nội dung thông tin </w:t>
                  </w:r>
                  <w:r w:rsidRPr="003964CF">
                    <w:rPr>
                      <w:rFonts w:asciiTheme="majorHAnsi" w:hAnsiTheme="majorHAnsi" w:cstheme="majorHAnsi"/>
                      <w:color w:val="000000" w:themeColor="text1"/>
                      <w:sz w:val="26"/>
                      <w:szCs w:val="26"/>
                      <w:lang w:val="en-US"/>
                    </w:rPr>
                    <w:t>5</w:t>
                  </w:r>
                  <w:r w:rsidRPr="003964CF">
                    <w:rPr>
                      <w:rFonts w:asciiTheme="majorHAnsi" w:hAnsiTheme="majorHAnsi" w:cstheme="majorHAnsi"/>
                      <w:color w:val="000000" w:themeColor="text1"/>
                      <w:sz w:val="26"/>
                      <w:szCs w:val="26"/>
                    </w:rPr>
                    <w:t>: </w:t>
                  </w:r>
                  <w:r w:rsidRPr="003964CF">
                    <w:rPr>
                      <w:snapToGrid w:val="0"/>
                      <w:color w:val="000000" w:themeColor="text1"/>
                      <w:sz w:val="25"/>
                      <w:szCs w:val="25"/>
                      <w:lang w:val="it-IT"/>
                    </w:rPr>
                    <w:t>Ghi chỉ tiêu xác định điều kiện, mức hưởng</w:t>
                  </w:r>
                  <w:r w:rsidRPr="003964CF">
                    <w:rPr>
                      <w:rFonts w:asciiTheme="majorHAnsi" w:hAnsiTheme="majorHAnsi" w:cstheme="majorHAnsi"/>
                      <w:color w:val="000000" w:themeColor="text1"/>
                      <w:sz w:val="26"/>
                      <w:szCs w:val="26"/>
                      <w:lang w:val="en-US"/>
                    </w:rPr>
                    <w:t xml:space="preserve"> (Thông tin về </w:t>
                  </w:r>
                  <w:r w:rsidRPr="003964CF">
                    <w:rPr>
                      <w:rFonts w:eastAsia="Calibri"/>
                      <w:snapToGrid w:val="0"/>
                      <w:color w:val="000000" w:themeColor="text1"/>
                      <w:sz w:val="25"/>
                      <w:szCs w:val="25"/>
                      <w:lang w:val="it-IT" w:eastAsia="en-US"/>
                    </w:rPr>
                    <w:t>ngày, tháng, năm trở lại làm việc sau ốm đau, thai sản).</w:t>
                  </w:r>
                </w:p>
                <w:p w14:paraId="2DE2F75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Tăng tính chịu trách nhiệm của người sử dụng lao động; Thể hiện việc đáp ứng yêu cầu, điều kiện trong từng trường hợp cụ thể phục vụ quá trình giải quyết TTHC.</w:t>
                  </w:r>
                </w:p>
                <w:p w14:paraId="7737080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quy định việc xác nhận tại đơn, tờ khai không?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53D30A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Nếu Có, nêu rõ nội dung xác nhận, người/cơ quan có thẩm quyền xác nhận:</w:t>
                  </w:r>
                  <w:r w:rsidRPr="003964CF">
                    <w:rPr>
                      <w:rFonts w:asciiTheme="majorHAnsi" w:hAnsiTheme="majorHAnsi" w:cstheme="majorHAnsi"/>
                      <w:color w:val="000000" w:themeColor="text1"/>
                      <w:sz w:val="26"/>
                      <w:szCs w:val="26"/>
                      <w:lang w:val="en-US"/>
                    </w:rPr>
                    <w:t xml:space="preserve"> Thủ trưởng đơn vị </w:t>
                  </w:r>
                  <w:r w:rsidRPr="003964CF">
                    <w:rPr>
                      <w:bCs/>
                      <w:color w:val="000000" w:themeColor="text1"/>
                      <w:sz w:val="26"/>
                      <w:szCs w:val="26"/>
                      <w:lang w:val="en-US" w:eastAsia="en-US"/>
                    </w:rPr>
                    <w:t>ký (ghi rõ họ tên) và đóng dấu.</w:t>
                  </w:r>
                </w:p>
                <w:p w14:paraId="677FF3E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tính pháp lý, tăng tính chịu trách nhiệm của người sử dụng lao động trong việc lập danh sách để làm căn cứ giải quyết TTHC.</w:t>
                  </w:r>
                </w:p>
              </w:tc>
            </w:tr>
            <w:tr w:rsidR="00E770E9" w:rsidRPr="003964CF" w14:paraId="16E6ED00"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040A7C1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Ngôn ngữ</w:t>
                  </w:r>
                </w:p>
              </w:tc>
              <w:tc>
                <w:tcPr>
                  <w:tcW w:w="3455" w:type="pct"/>
                  <w:tcBorders>
                    <w:top w:val="nil"/>
                    <w:left w:val="nil"/>
                    <w:bottom w:val="single" w:sz="8" w:space="0" w:color="auto"/>
                    <w:right w:val="single" w:sz="8" w:space="0" w:color="auto"/>
                  </w:tcBorders>
                  <w:shd w:val="clear" w:color="auto" w:fill="FFFFFF"/>
                  <w:hideMark/>
                </w:tcPr>
                <w:p w14:paraId="2147238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Tiếng Việt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Song ngữ</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Nêu rõ loại song ngữ: </w:t>
                  </w:r>
                  <w:r w:rsidRPr="003964CF">
                    <w:rPr>
                      <w:rFonts w:asciiTheme="majorHAnsi" w:hAnsiTheme="majorHAnsi" w:cstheme="majorHAnsi"/>
                      <w:color w:val="000000" w:themeColor="text1"/>
                      <w:sz w:val="26"/>
                      <w:szCs w:val="26"/>
                      <w:lang w:val="en-US"/>
                    </w:rPr>
                    <w:t>Tiếng Anh</w:t>
                  </w:r>
                </w:p>
                <w:p w14:paraId="412A82C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quy định (trong trường hợp mẫu đơn song ngữ): </w:t>
                  </w:r>
                  <w:r w:rsidRPr="003964CF">
                    <w:rPr>
                      <w:rFonts w:asciiTheme="majorHAnsi" w:hAnsiTheme="majorHAnsi" w:cstheme="majorHAnsi"/>
                      <w:color w:val="000000" w:themeColor="text1"/>
                      <w:sz w:val="26"/>
                      <w:szCs w:val="26"/>
                      <w:lang w:val="en-US"/>
                    </w:rPr>
                    <w:t>Thuận lợi cho đối tượng thực hiện là cơ quan, tổ chức nước ngoài, tổ chức quốc tế hoạt động trên lãnh thổ Việt Nam.</w:t>
                  </w:r>
                </w:p>
              </w:tc>
            </w:tr>
            <w:tr w:rsidR="00E770E9" w:rsidRPr="003964CF" w14:paraId="1BA0011E"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41EC60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10. Yêu cầu, điều kiện</w:t>
                  </w:r>
                </w:p>
              </w:tc>
            </w:tr>
            <w:tr w:rsidR="00E770E9" w:rsidRPr="003964CF" w14:paraId="7AB8FDB2"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6457981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quy định yêu cầu, điều kiện không?</w:t>
                  </w:r>
                </w:p>
              </w:tc>
              <w:tc>
                <w:tcPr>
                  <w:tcW w:w="3455" w:type="pct"/>
                  <w:tcBorders>
                    <w:top w:val="nil"/>
                    <w:left w:val="nil"/>
                    <w:bottom w:val="single" w:sz="8" w:space="0" w:color="auto"/>
                    <w:right w:val="single" w:sz="8" w:space="0" w:color="auto"/>
                  </w:tcBorders>
                  <w:shd w:val="clear" w:color="auto" w:fill="FFFFFF"/>
                  <w:hideMark/>
                </w:tcPr>
                <w:p w14:paraId="0F71988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Không □</w:t>
                  </w:r>
                </w:p>
                <w:p w14:paraId="13F5FA9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 </w:t>
                  </w:r>
                </w:p>
                <w:p w14:paraId="5E9A5FF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Được quy định tại Điều 50,  Điều 66 Luật BHXH (sửa đổi) </w:t>
                  </w:r>
                </w:p>
                <w:p w14:paraId="636192E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314C820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5F251A8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w:t>
                  </w:r>
                  <w:r w:rsidRPr="003964CF">
                    <w:rPr>
                      <w:rFonts w:asciiTheme="majorHAnsi" w:hAnsiTheme="majorHAnsi" w:cstheme="majorHAnsi"/>
                      <w:color w:val="000000" w:themeColor="text1"/>
                      <w:sz w:val="26"/>
                      <w:szCs w:val="26"/>
                      <w:shd w:val="clear" w:color="auto" w:fill="FFFFFF"/>
                    </w:rPr>
                    <w:t>.</w:t>
                  </w:r>
                </w:p>
                <w:p w14:paraId="2D77EB5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p>
                <w:p w14:paraId="6C8D105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shd w:val="clear" w:color="auto" w:fill="FFFFFF"/>
                      <w:lang w:val="en-US"/>
                    </w:rPr>
                    <w:t xml:space="preserve">+ </w:t>
                  </w:r>
                  <w:r w:rsidRPr="003964CF">
                    <w:rPr>
                      <w:rFonts w:asciiTheme="majorHAnsi" w:hAnsiTheme="majorHAnsi" w:cstheme="majorHAnsi"/>
                      <w:color w:val="000000" w:themeColor="text1"/>
                      <w:sz w:val="26"/>
                      <w:szCs w:val="26"/>
                      <w:lang w:val="en-US"/>
                    </w:rPr>
                    <w:t>Thể hiện trách nhiệm của đơn vị SDLĐ trong việc đảm bảo quyền lợi cho người lao động.</w:t>
                  </w:r>
                </w:p>
              </w:tc>
            </w:tr>
            <w:tr w:rsidR="00E770E9" w:rsidRPr="003964CF" w14:paraId="00C3C849"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25E98E1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Yêu cầu, điều kiện 1:</w:t>
                  </w:r>
                </w:p>
                <w:p w14:paraId="0BFC44D9" w14:textId="77777777" w:rsidR="00D60761" w:rsidRPr="003964CF" w:rsidRDefault="00D60761" w:rsidP="00D60761">
                  <w:pPr>
                    <w:spacing w:after="160" w:line="259" w:lineRule="auto"/>
                    <w:jc w:val="both"/>
                    <w:rPr>
                      <w:rFonts w:eastAsia="Calibri"/>
                      <w:b/>
                      <w:color w:val="000000" w:themeColor="text1"/>
                      <w:lang w:val="en-US"/>
                    </w:rPr>
                  </w:pPr>
                  <w:r w:rsidRPr="003964CF">
                    <w:rPr>
                      <w:rFonts w:eastAsia="Calibri"/>
                      <w:b/>
                      <w:color w:val="000000" w:themeColor="text1"/>
                      <w:lang w:val="en-US"/>
                    </w:rPr>
                    <w:t>-</w:t>
                  </w:r>
                  <w:r w:rsidRPr="003964CF">
                    <w:rPr>
                      <w:rFonts w:eastAsia="Calibri"/>
                      <w:b/>
                      <w:color w:val="000000" w:themeColor="text1"/>
                    </w:rPr>
                    <w:t xml:space="preserve"> Dưỡng sức, phục hồi sức khoẻ sau khi ốm đau</w:t>
                  </w:r>
                  <w:r w:rsidRPr="003964CF">
                    <w:rPr>
                      <w:rFonts w:eastAsia="Calibri"/>
                      <w:b/>
                      <w:color w:val="000000" w:themeColor="text1"/>
                      <w:lang w:val="en-US"/>
                    </w:rPr>
                    <w:t>:</w:t>
                  </w:r>
                </w:p>
                <w:p w14:paraId="67E9F96B" w14:textId="77777777" w:rsidR="00D60761" w:rsidRPr="003964CF" w:rsidRDefault="00D60761" w:rsidP="00D60761">
                  <w:pPr>
                    <w:spacing w:after="160" w:line="259" w:lineRule="auto"/>
                    <w:jc w:val="both"/>
                    <w:rPr>
                      <w:rFonts w:eastAsia="Calibri"/>
                      <w:color w:val="000000" w:themeColor="text1"/>
                    </w:rPr>
                  </w:pPr>
                  <w:r w:rsidRPr="003964CF">
                    <w:rPr>
                      <w:rFonts w:eastAsia="Calibri"/>
                      <w:color w:val="000000" w:themeColor="text1"/>
                    </w:rPr>
                    <w:t>Người lao động đã nghỉ việc hưởng chế độ ốm đau từ đủ 30 ngày trở lên trong một năm, trong khoảng thời gian 30 ngày đầu kể từ này kết thúc hưởng chế độ ốm đau mà sức khỏe của người lao động chưa phục hồi thì được nghỉ dưỡng sức, phục hồi sức khỏe tối đa 10 ngày trong một năm.</w:t>
                  </w:r>
                </w:p>
                <w:p w14:paraId="16126DBE" w14:textId="77777777" w:rsidR="00D60761" w:rsidRPr="003964CF" w:rsidRDefault="00D60761" w:rsidP="00D60761">
                  <w:pPr>
                    <w:jc w:val="both"/>
                    <w:rPr>
                      <w:rFonts w:eastAsia="Calibri"/>
                      <w:b/>
                      <w:color w:val="000000" w:themeColor="text1"/>
                    </w:rPr>
                  </w:pPr>
                  <w:r w:rsidRPr="003964CF">
                    <w:rPr>
                      <w:rFonts w:eastAsia="Calibri"/>
                      <w:color w:val="000000" w:themeColor="text1"/>
                      <w:lang w:val="en-US"/>
                    </w:rPr>
                    <w:t>-</w:t>
                  </w:r>
                  <w:r w:rsidRPr="003964CF">
                    <w:rPr>
                      <w:rFonts w:eastAsia="Calibri"/>
                      <w:b/>
                      <w:color w:val="000000" w:themeColor="text1"/>
                    </w:rPr>
                    <w:t xml:space="preserve"> Dưỡng sức, phục hồi sức khoẻ sau thai sản</w:t>
                  </w:r>
                </w:p>
                <w:p w14:paraId="35B53DC5" w14:textId="4BCBD757" w:rsidR="00D60761" w:rsidRPr="003964CF" w:rsidRDefault="00D60761" w:rsidP="00D60761">
                  <w:pPr>
                    <w:spacing w:after="160" w:line="259" w:lineRule="auto"/>
                    <w:jc w:val="both"/>
                    <w:rPr>
                      <w:rFonts w:eastAsia="Calibri"/>
                      <w:color w:val="000000" w:themeColor="text1"/>
                    </w:rPr>
                  </w:pPr>
                  <w:r w:rsidRPr="003964CF">
                    <w:rPr>
                      <w:rFonts w:eastAsia="Calibri"/>
                      <w:color w:val="000000" w:themeColor="text1"/>
                    </w:rPr>
                    <w:t>1. Lao động nữ ngay sau thời gian hưởng chế độ thai sản quy định tại Điều 57, khoản 1 hoặc khoản 3 Điều 58, điểm b khoản 3 Điều 59 của Luật này, trong khoảng thời gian 30 ngày đầu kể từ ngày hết t</w:t>
                  </w:r>
                  <w:r w:rsidR="00462D48" w:rsidRPr="003964CF">
                    <w:rPr>
                      <w:rFonts w:eastAsia="Calibri"/>
                      <w:color w:val="000000" w:themeColor="text1"/>
                      <w:lang w:val="en-US"/>
                    </w:rPr>
                    <w:t>F</w:t>
                  </w:r>
                  <w:r w:rsidRPr="003964CF">
                    <w:rPr>
                      <w:rFonts w:eastAsia="Calibri"/>
                      <w:color w:val="000000" w:themeColor="text1"/>
                    </w:rPr>
                    <w:t>hời hạn được hưởng chế độ thai sản thì được nghỉ dưỡng sức, phục hồi sức khoẻ</w:t>
                  </w:r>
                  <w:r w:rsidR="00EA7853" w:rsidRPr="003964CF">
                    <w:rPr>
                      <w:rFonts w:eastAsia="Calibri"/>
                      <w:color w:val="000000" w:themeColor="text1"/>
                    </w:rPr>
                    <w:t>.</w:t>
                  </w:r>
                </w:p>
              </w:tc>
              <w:tc>
                <w:tcPr>
                  <w:tcW w:w="3455" w:type="pct"/>
                  <w:tcBorders>
                    <w:top w:val="nil"/>
                    <w:left w:val="nil"/>
                    <w:bottom w:val="single" w:sz="8" w:space="0" w:color="auto"/>
                    <w:right w:val="single" w:sz="8" w:space="0" w:color="auto"/>
                  </w:tcBorders>
                  <w:shd w:val="clear" w:color="auto" w:fill="FFFFFF"/>
                  <w:hideMark/>
                </w:tcPr>
                <w:p w14:paraId="050F7AC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Lý do quy định:</w:t>
                  </w:r>
                  <w:r w:rsidRPr="003964CF">
                    <w:rPr>
                      <w:rFonts w:asciiTheme="majorHAnsi" w:hAnsiTheme="majorHAnsi" w:cstheme="majorHAnsi"/>
                      <w:color w:val="000000" w:themeColor="text1"/>
                      <w:sz w:val="26"/>
                      <w:szCs w:val="26"/>
                      <w:lang w:val="en-US"/>
                    </w:rPr>
                    <w:t xml:space="preserve"> </w:t>
                  </w:r>
                </w:p>
                <w:p w14:paraId="3DE5A6F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2E44266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078320B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w:t>
                  </w:r>
                  <w:r w:rsidRPr="003964CF">
                    <w:rPr>
                      <w:rFonts w:asciiTheme="majorHAnsi" w:hAnsiTheme="majorHAnsi" w:cstheme="majorHAnsi"/>
                      <w:color w:val="000000" w:themeColor="text1"/>
                      <w:sz w:val="26"/>
                      <w:szCs w:val="26"/>
                      <w:shd w:val="clear" w:color="auto" w:fill="FFFFFF"/>
                    </w:rPr>
                    <w:t>.</w:t>
                  </w:r>
                </w:p>
                <w:p w14:paraId="4C8B667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p>
                <w:p w14:paraId="1AE60C5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xml:space="preserve">+ </w:t>
                  </w:r>
                  <w:r w:rsidRPr="003964CF">
                    <w:rPr>
                      <w:rFonts w:asciiTheme="majorHAnsi" w:hAnsiTheme="majorHAnsi" w:cstheme="majorHAnsi"/>
                      <w:color w:val="000000" w:themeColor="text1"/>
                      <w:sz w:val="26"/>
                      <w:szCs w:val="26"/>
                      <w:lang w:val="en-US"/>
                    </w:rPr>
                    <w:t>Thể hiện trách nhiệm của người SDLĐ trong việc đảm bảo quyền lợi cho người lao động</w:t>
                  </w:r>
                </w:p>
                <w:p w14:paraId="06733E4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Để đáp ứng yêu cầu, điều kiện này, cá nhân, tổ chức cần:</w:t>
                  </w:r>
                </w:p>
                <w:p w14:paraId="0E2985F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kết quả từ một thủ tục hành chính khác: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p>
                <w:p w14:paraId="6A03EEA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Đáp ứng được sự kiểm tra, xác minh, đánh giá của cơ quan nhà nước: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C1D72A4" w14:textId="116FD1A5"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Thực hiện công việc khác (nêu </w:t>
                  </w:r>
                  <w:r w:rsidR="00CF4336" w:rsidRPr="003964CF">
                    <w:rPr>
                      <w:rFonts w:asciiTheme="majorHAnsi" w:hAnsiTheme="majorHAnsi" w:cstheme="majorHAnsi"/>
                      <w:color w:val="000000" w:themeColor="text1"/>
                      <w:sz w:val="26"/>
                      <w:szCs w:val="26"/>
                    </w:rPr>
                    <w:t>rõ): …………………………</w:t>
                  </w:r>
                </w:p>
              </w:tc>
            </w:tr>
            <w:tr w:rsidR="00E770E9" w:rsidRPr="003964CF" w14:paraId="51E820F9"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1E74FAA" w14:textId="768D4CEF"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11. Kết quả thực hiện</w:t>
                  </w:r>
                  <w:r w:rsidR="00FE5868" w:rsidRPr="003964CF">
                    <w:rPr>
                      <w:rFonts w:asciiTheme="majorHAnsi" w:hAnsiTheme="majorHAnsi" w:cstheme="majorHAnsi"/>
                      <w:b/>
                      <w:bCs/>
                      <w:color w:val="000000" w:themeColor="text1"/>
                      <w:sz w:val="26"/>
                      <w:szCs w:val="26"/>
                      <w:lang w:val="en-US"/>
                    </w:rPr>
                    <w:t xml:space="preserve"> </w:t>
                  </w:r>
                  <w:r w:rsidR="00EA7853" w:rsidRPr="003964CF">
                    <w:rPr>
                      <w:rFonts w:asciiTheme="majorHAnsi" w:hAnsiTheme="majorHAnsi" w:cstheme="majorHAnsi"/>
                      <w:bCs/>
                      <w:i/>
                      <w:color w:val="000000" w:themeColor="text1"/>
                      <w:sz w:val="26"/>
                      <w:szCs w:val="26"/>
                      <w:lang w:val="en-US"/>
                    </w:rPr>
                    <w:t>(</w:t>
                  </w:r>
                  <w:r w:rsidR="00FE5868"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cụ thể như nêu dưới đây)</w:t>
                  </w:r>
                </w:p>
              </w:tc>
            </w:tr>
            <w:tr w:rsidR="00E770E9" w:rsidRPr="003964CF" w14:paraId="69B55032"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5145CB5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Hình thức của kết quả thực hiện thủ tục hành chính là gì?</w:t>
                  </w:r>
                </w:p>
              </w:tc>
              <w:tc>
                <w:tcPr>
                  <w:tcW w:w="3455" w:type="pct"/>
                  <w:tcBorders>
                    <w:top w:val="nil"/>
                    <w:left w:val="nil"/>
                    <w:bottom w:val="single" w:sz="8" w:space="0" w:color="auto"/>
                    <w:right w:val="single" w:sz="8" w:space="0" w:color="auto"/>
                  </w:tcBorders>
                  <w:shd w:val="clear" w:color="auto" w:fill="FFFFFF"/>
                  <w:hideMark/>
                </w:tcPr>
                <w:p w14:paraId="7D96D57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phép □</w:t>
                  </w:r>
                </w:p>
                <w:p w14:paraId="1E88490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chứng nhận □</w:t>
                  </w:r>
                </w:p>
                <w:p w14:paraId="6D65F1F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đăng ký □</w:t>
                  </w:r>
                </w:p>
                <w:p w14:paraId="7B01B1C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Chứng chỉ □</w:t>
                  </w:r>
                </w:p>
                <w:p w14:paraId="0B0E201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Thẻ □</w:t>
                  </w:r>
                </w:p>
                <w:p w14:paraId="37F21BD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Quyết định hành chính □</w:t>
                  </w:r>
                </w:p>
                <w:p w14:paraId="5E23399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Văn bản xác nhận/chấp thuận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864FC9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Loại khác: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w:t>
                  </w:r>
                  <w:r w:rsidRPr="003964CF">
                    <w:rPr>
                      <w:rFonts w:asciiTheme="majorHAnsi" w:hAnsiTheme="majorHAnsi" w:cstheme="majorHAnsi"/>
                      <w:color w:val="000000" w:themeColor="text1"/>
                      <w:sz w:val="26"/>
                      <w:szCs w:val="26"/>
                    </w:rPr>
                    <w:t>Đề nghị nêu rõ: </w:t>
                  </w:r>
                  <w:r w:rsidRPr="003964CF">
                    <w:rPr>
                      <w:rFonts w:asciiTheme="majorHAnsi" w:hAnsiTheme="majorHAnsi" w:cstheme="majorHAnsi"/>
                      <w:color w:val="000000" w:themeColor="text1"/>
                      <w:sz w:val="26"/>
                      <w:szCs w:val="26"/>
                      <w:lang w:val="en-US"/>
                    </w:rPr>
                    <w:t xml:space="preserve">Danh sách thanh toán chế độ ốm đau </w:t>
                  </w:r>
                </w:p>
                <w:p w14:paraId="253B298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Kết quả thực hiện thủ tục hành chính: Bản giấy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Bản 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6EAA4728"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6BD28FC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Kết quả giải quyết thủ tục hành chính có được mẫu hóa phù hợp không?</w:t>
                  </w:r>
                </w:p>
              </w:tc>
              <w:tc>
                <w:tcPr>
                  <w:tcW w:w="3455" w:type="pct"/>
                  <w:tcBorders>
                    <w:top w:val="nil"/>
                    <w:left w:val="nil"/>
                    <w:bottom w:val="single" w:sz="8" w:space="0" w:color="auto"/>
                    <w:right w:val="single" w:sz="8" w:space="0" w:color="auto"/>
                  </w:tcBorders>
                  <w:shd w:val="clear" w:color="auto" w:fill="FFFFFF"/>
                  <w:hideMark/>
                </w:tcPr>
                <w:p w14:paraId="07E31B5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E9D96A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shd w:val="clear" w:color="auto" w:fill="FFFFFF"/>
                      <w:lang w:val="en-US"/>
                    </w:rPr>
                    <w:t>P</w:t>
                  </w:r>
                  <w:r w:rsidRPr="003964CF">
                    <w:rPr>
                      <w:rFonts w:asciiTheme="majorHAnsi" w:hAnsiTheme="majorHAnsi" w:cstheme="majorHAnsi"/>
                      <w:color w:val="000000" w:themeColor="text1"/>
                      <w:sz w:val="26"/>
                      <w:szCs w:val="26"/>
                      <w:shd w:val="clear" w:color="auto" w:fill="FFFFFF"/>
                    </w:rPr>
                    <w:t>hù hợp với yêu cầu quản lý nhà nước, với quyền, nghĩa vụ, lợi ích hợp pháp của cá nhân</w:t>
                  </w:r>
                  <w:r w:rsidRPr="003964CF">
                    <w:rPr>
                      <w:rFonts w:asciiTheme="majorHAnsi" w:hAnsiTheme="majorHAnsi" w:cstheme="majorHAnsi"/>
                      <w:color w:val="000000" w:themeColor="text1"/>
                      <w:sz w:val="26"/>
                      <w:szCs w:val="26"/>
                      <w:shd w:val="clear" w:color="auto" w:fill="FFFFFF"/>
                      <w:lang w:val="en-US"/>
                    </w:rPr>
                    <w:t>, tổ chức</w:t>
                  </w:r>
                  <w:r w:rsidRPr="003964CF">
                    <w:rPr>
                      <w:rFonts w:asciiTheme="majorHAnsi" w:hAnsiTheme="majorHAnsi" w:cstheme="majorHAnsi"/>
                      <w:color w:val="000000" w:themeColor="text1"/>
                      <w:sz w:val="26"/>
                      <w:szCs w:val="26"/>
                      <w:shd w:val="clear" w:color="auto" w:fill="FFFFFF"/>
                    </w:rPr>
                    <w:t xml:space="preserve"> và tình hình thực tiễn</w:t>
                  </w:r>
                  <w:r w:rsidRPr="003964CF">
                    <w:rPr>
                      <w:rFonts w:asciiTheme="majorHAnsi" w:hAnsiTheme="majorHAnsi" w:cstheme="majorHAnsi"/>
                      <w:color w:val="000000" w:themeColor="text1"/>
                      <w:sz w:val="26"/>
                      <w:szCs w:val="26"/>
                      <w:shd w:val="clear" w:color="auto" w:fill="FFFFFF"/>
                      <w:lang w:val="en-US"/>
                    </w:rPr>
                    <w:t xml:space="preserve"> tổ chức thực hiện</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lang w:val="en-US"/>
                    </w:rPr>
                    <w:t>thống nhất trong tổ chức thực hiện).</w:t>
                  </w:r>
                </w:p>
              </w:tc>
            </w:tr>
            <w:tr w:rsidR="00E770E9" w:rsidRPr="003964CF" w14:paraId="260059E7"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1578C15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Quy định về thời hạn có giá trị hiệu lực của kết quả thực hiện thủ tục hành chính có hợp lý không (nếu có)?</w:t>
                  </w:r>
                </w:p>
              </w:tc>
              <w:tc>
                <w:tcPr>
                  <w:tcW w:w="3455" w:type="pct"/>
                  <w:tcBorders>
                    <w:top w:val="nil"/>
                    <w:left w:val="nil"/>
                    <w:bottom w:val="single" w:sz="8" w:space="0" w:color="auto"/>
                    <w:right w:val="single" w:sz="8" w:space="0" w:color="auto"/>
                  </w:tcBorders>
                  <w:shd w:val="clear" w:color="auto" w:fill="FFFFFF"/>
                  <w:hideMark/>
                </w:tcPr>
                <w:p w14:paraId="549E118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F13499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Có, nêu thời hạn cụ thể: ………………….tháng/ năm.</w:t>
                  </w:r>
                </w:p>
                <w:p w14:paraId="31FB5F7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Không, nêu rõ lý do: ………………………………………………………………………………..</w:t>
                  </w:r>
                </w:p>
                <w:p w14:paraId="1389BC0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w:t>
                  </w:r>
                </w:p>
              </w:tc>
            </w:tr>
            <w:tr w:rsidR="00E770E9" w:rsidRPr="003964CF" w14:paraId="69F6CE16" w14:textId="77777777" w:rsidTr="00CF4336">
              <w:trPr>
                <w:tblCellSpacing w:w="0" w:type="dxa"/>
              </w:trPr>
              <w:tc>
                <w:tcPr>
                  <w:tcW w:w="1545" w:type="pct"/>
                  <w:tcBorders>
                    <w:top w:val="nil"/>
                    <w:left w:val="single" w:sz="8" w:space="0" w:color="auto"/>
                    <w:bottom w:val="single" w:sz="8" w:space="0" w:color="auto"/>
                    <w:right w:val="single" w:sz="8" w:space="0" w:color="auto"/>
                  </w:tcBorders>
                  <w:shd w:val="clear" w:color="auto" w:fill="FFFFFF"/>
                  <w:hideMark/>
                </w:tcPr>
                <w:p w14:paraId="7685AD3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Quy định về phạm vi có hiệu lực của kết quả thực hiện thủ tục hành chính có hợp lý không (nếu có)?</w:t>
                  </w:r>
                </w:p>
              </w:tc>
              <w:tc>
                <w:tcPr>
                  <w:tcW w:w="3455" w:type="pct"/>
                  <w:tcBorders>
                    <w:top w:val="nil"/>
                    <w:left w:val="nil"/>
                    <w:bottom w:val="single" w:sz="8" w:space="0" w:color="auto"/>
                    <w:right w:val="single" w:sz="8" w:space="0" w:color="auto"/>
                  </w:tcBorders>
                  <w:shd w:val="clear" w:color="auto" w:fill="FFFFFF"/>
                  <w:hideMark/>
                </w:tcPr>
                <w:p w14:paraId="0152D69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Toàn quốc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1FF674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Phù hợp với yêu cầu quản lý nhà nước và quyền, nghĩa vụ, lợi ích hợp pháp của cá nhân, tổ chức và tình hình thực tiễn tổ chức thực hiện (rà soát, kiểm tra, xác minh; sử dụng kết quả vào TTHC khác…).</w:t>
                  </w:r>
                </w:p>
                <w:p w14:paraId="1E2AC5E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73A1C6CD"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C4D116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IV. THÔNG TIN LIÊN HỆ</w:t>
                  </w:r>
                </w:p>
              </w:tc>
            </w:tr>
            <w:tr w:rsidR="00E770E9" w:rsidRPr="003964CF" w14:paraId="5AA93424" w14:textId="77777777" w:rsidTr="00CF433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054A8A0" w14:textId="728961E2"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Họ và tên người điền: …………………………………………………………………….</w:t>
                  </w:r>
                </w:p>
                <w:p w14:paraId="6AD5C93B" w14:textId="155C060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Điện thoại cố định: …………………….; Di động: ………………………………</w:t>
                  </w:r>
                  <w:r w:rsidR="00A01F3A" w:rsidRPr="003964CF">
                    <w:rPr>
                      <w:rFonts w:asciiTheme="majorHAnsi" w:hAnsiTheme="majorHAnsi" w:cstheme="majorHAnsi"/>
                      <w:color w:val="000000" w:themeColor="text1"/>
                      <w:sz w:val="26"/>
                      <w:szCs w:val="26"/>
                      <w:lang w:val="en-US"/>
                    </w:rPr>
                    <w:t>..</w:t>
                  </w:r>
                  <w:r w:rsidRPr="003964CF">
                    <w:rPr>
                      <w:rFonts w:asciiTheme="majorHAnsi" w:hAnsiTheme="majorHAnsi" w:cstheme="majorHAnsi"/>
                      <w:color w:val="000000" w:themeColor="text1"/>
                      <w:sz w:val="26"/>
                      <w:szCs w:val="26"/>
                    </w:rPr>
                    <w:t>……</w:t>
                  </w:r>
                </w:p>
                <w:p w14:paraId="2695C4BC" w14:textId="0FC24E29" w:rsidR="00D60761" w:rsidRPr="003964CF" w:rsidRDefault="00D60761" w:rsidP="00A01F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E-mail: …………………………………………………………………………………………</w:t>
                  </w:r>
                </w:p>
              </w:tc>
            </w:tr>
          </w:tbl>
          <w:p w14:paraId="28422CBC" w14:textId="2E345E85" w:rsidR="00D60761" w:rsidRPr="003964CF" w:rsidRDefault="00D60761" w:rsidP="00D60761">
            <w:pPr>
              <w:rPr>
                <w:b/>
                <w:color w:val="000000" w:themeColor="text1"/>
                <w:lang w:val="en-US"/>
              </w:rPr>
            </w:pPr>
          </w:p>
          <w:p w14:paraId="406246C4" w14:textId="77777777" w:rsidR="00B34374" w:rsidRPr="003964CF" w:rsidRDefault="00B34374" w:rsidP="00D60761">
            <w:pPr>
              <w:rPr>
                <w:b/>
                <w:color w:val="000000" w:themeColor="text1"/>
                <w:lang w:val="en-US"/>
              </w:rPr>
            </w:pPr>
          </w:p>
          <w:p w14:paraId="1D943735" w14:textId="7E21E9EA" w:rsidR="00D60761" w:rsidRPr="003964CF" w:rsidRDefault="009951A5" w:rsidP="00D60761">
            <w:pPr>
              <w:pStyle w:val="NormalWeb"/>
              <w:shd w:val="clear" w:color="auto" w:fill="FFFFFF"/>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lang w:val="en-US"/>
              </w:rPr>
              <w:t>5</w:t>
            </w:r>
            <w:r w:rsidR="00D60761" w:rsidRPr="003964CF">
              <w:rPr>
                <w:rFonts w:asciiTheme="majorHAnsi" w:hAnsiTheme="majorHAnsi" w:cstheme="majorHAnsi"/>
                <w:b/>
                <w:bCs/>
                <w:color w:val="000000" w:themeColor="text1"/>
                <w:sz w:val="26"/>
                <w:szCs w:val="26"/>
                <w:lang w:val="en-US"/>
              </w:rPr>
              <w:t xml:space="preserve">. </w:t>
            </w:r>
            <w:r w:rsidR="00D60761" w:rsidRPr="003964CF">
              <w:rPr>
                <w:rFonts w:asciiTheme="majorHAnsi" w:hAnsiTheme="majorHAnsi" w:cstheme="majorHAnsi"/>
                <w:b/>
                <w:bCs/>
                <w:color w:val="000000" w:themeColor="text1"/>
                <w:sz w:val="26"/>
                <w:szCs w:val="26"/>
              </w:rPr>
              <w:t>THỦ TỤC HÀNH CHÍNH: </w:t>
            </w:r>
            <w:r w:rsidR="00EA7853" w:rsidRPr="003964CF">
              <w:rPr>
                <w:rFonts w:asciiTheme="majorHAnsi" w:hAnsiTheme="majorHAnsi" w:cstheme="majorHAnsi"/>
                <w:b/>
                <w:bCs/>
                <w:color w:val="000000" w:themeColor="text1"/>
                <w:sz w:val="26"/>
                <w:szCs w:val="26"/>
                <w:lang w:val="en-US"/>
              </w:rPr>
              <w:t>Giải quyết hưởng lương hưu (TTHC</w:t>
            </w:r>
            <w:r w:rsidR="00D15B0E" w:rsidRPr="003964CF">
              <w:rPr>
                <w:rFonts w:asciiTheme="majorHAnsi" w:hAnsiTheme="majorHAnsi" w:cstheme="majorHAnsi"/>
                <w:b/>
                <w:bCs/>
                <w:color w:val="000000" w:themeColor="text1"/>
                <w:sz w:val="26"/>
                <w:szCs w:val="26"/>
                <w:lang w:val="en-US"/>
              </w:rPr>
              <w:t>8</w:t>
            </w:r>
            <w:r w:rsidR="00EA7853" w:rsidRPr="003964CF">
              <w:rPr>
                <w:rFonts w:asciiTheme="majorHAnsi" w:hAnsiTheme="majorHAnsi" w:cstheme="majorHAnsi"/>
                <w:b/>
                <w:bCs/>
                <w:color w:val="000000" w:themeColor="text1"/>
                <w:sz w:val="26"/>
                <w:szCs w:val="26"/>
                <w:lang w:val="en-US"/>
              </w:rPr>
              <w:t>)</w:t>
            </w:r>
          </w:p>
          <w:tbl>
            <w:tblPr>
              <w:tblW w:w="10055"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241"/>
              <w:gridCol w:w="5814"/>
            </w:tblGrid>
            <w:tr w:rsidR="00E770E9" w:rsidRPr="003964CF" w14:paraId="648304EC" w14:textId="77777777" w:rsidTr="00A01F3A">
              <w:trPr>
                <w:tblCellSpacing w:w="0" w:type="dxa"/>
              </w:trPr>
              <w:tc>
                <w:tcPr>
                  <w:tcW w:w="2109" w:type="pct"/>
                  <w:tcBorders>
                    <w:top w:val="single" w:sz="8" w:space="0" w:color="auto"/>
                    <w:left w:val="single" w:sz="8" w:space="0" w:color="auto"/>
                    <w:bottom w:val="single" w:sz="8" w:space="0" w:color="auto"/>
                    <w:right w:val="single" w:sz="8" w:space="0" w:color="auto"/>
                  </w:tcBorders>
                  <w:shd w:val="clear" w:color="auto" w:fill="FFFFFF"/>
                  <w:hideMark/>
                </w:tcPr>
                <w:p w14:paraId="5A16AC8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 CĂN CỨ PHÁP LÝ</w:t>
                  </w:r>
                </w:p>
                <w:p w14:paraId="32E6247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i/>
                      <w:iCs/>
                      <w:color w:val="000000" w:themeColor="text1"/>
                    </w:rPr>
                    <w:t>(Nêu rõ điều, khoản, điểm và tên văn bản quy định)</w:t>
                  </w:r>
                </w:p>
              </w:tc>
              <w:tc>
                <w:tcPr>
                  <w:tcW w:w="2891" w:type="pct"/>
                  <w:tcBorders>
                    <w:top w:val="single" w:sz="8" w:space="0" w:color="auto"/>
                    <w:left w:val="nil"/>
                    <w:bottom w:val="single" w:sz="8" w:space="0" w:color="auto"/>
                    <w:right w:val="single" w:sz="8" w:space="0" w:color="auto"/>
                  </w:tcBorders>
                  <w:shd w:val="clear" w:color="auto" w:fill="FFFFFF"/>
                  <w:hideMark/>
                </w:tcPr>
                <w:p w14:paraId="4212C100" w14:textId="743E9953" w:rsidR="00D60761" w:rsidRPr="003964CF" w:rsidRDefault="00D60761" w:rsidP="00E942EB">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Điều </w:t>
                  </w:r>
                  <w:r w:rsidR="006C698A" w:rsidRPr="003964CF">
                    <w:rPr>
                      <w:rFonts w:asciiTheme="majorHAnsi" w:hAnsiTheme="majorHAnsi" w:cstheme="majorHAnsi"/>
                      <w:color w:val="000000" w:themeColor="text1"/>
                      <w:sz w:val="26"/>
                      <w:szCs w:val="26"/>
                      <w:lang w:val="en-US"/>
                    </w:rPr>
                    <w:t xml:space="preserve">83, Điều </w:t>
                  </w:r>
                  <w:r w:rsidRPr="003964CF">
                    <w:rPr>
                      <w:rFonts w:asciiTheme="majorHAnsi" w:hAnsiTheme="majorHAnsi" w:cstheme="majorHAnsi"/>
                      <w:color w:val="000000" w:themeColor="text1"/>
                      <w:sz w:val="26"/>
                      <w:szCs w:val="26"/>
                      <w:lang w:val="en-US"/>
                    </w:rPr>
                    <w:t xml:space="preserve">85, </w:t>
                  </w:r>
                  <w:r w:rsidR="006C698A" w:rsidRPr="003964CF">
                    <w:rPr>
                      <w:rFonts w:asciiTheme="majorHAnsi" w:hAnsiTheme="majorHAnsi" w:cstheme="majorHAnsi"/>
                      <w:color w:val="000000" w:themeColor="text1"/>
                      <w:sz w:val="26"/>
                      <w:szCs w:val="26"/>
                      <w:lang w:val="en-US"/>
                    </w:rPr>
                    <w:t xml:space="preserve">Điều 112, </w:t>
                  </w:r>
                  <w:r w:rsidRPr="003964CF">
                    <w:rPr>
                      <w:rFonts w:asciiTheme="majorHAnsi" w:hAnsiTheme="majorHAnsi" w:cstheme="majorHAnsi"/>
                      <w:color w:val="000000" w:themeColor="text1"/>
                      <w:sz w:val="26"/>
                      <w:szCs w:val="26"/>
                      <w:lang w:val="en-US"/>
                    </w:rPr>
                    <w:t xml:space="preserve">Điều 114 </w:t>
                  </w:r>
                  <w:r w:rsidR="0079475D" w:rsidRPr="003964CF">
                    <w:rPr>
                      <w:rFonts w:asciiTheme="majorHAnsi" w:hAnsiTheme="majorHAnsi" w:cstheme="majorHAnsi"/>
                      <w:color w:val="000000" w:themeColor="text1"/>
                      <w:sz w:val="26"/>
                      <w:szCs w:val="26"/>
                      <w:lang w:val="en-US"/>
                    </w:rPr>
                    <w:t xml:space="preserve">dự thảo Luật BHXH (sửa đổi) </w:t>
                  </w:r>
                </w:p>
              </w:tc>
            </w:tr>
            <w:tr w:rsidR="00E770E9" w:rsidRPr="003964CF" w14:paraId="10D3EBEC"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160CF7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II. ĐÁNH GIÁ TÍNH HỢP LÝ CỦA TỪNG BỘ PHẬN TẠO THÀNH THỦ TỤC HÀNH CHÍNH</w:t>
                  </w:r>
                </w:p>
                <w:p w14:paraId="4A03DA20" w14:textId="77777777" w:rsidR="00D60761" w:rsidRPr="003964CF" w:rsidRDefault="00D60761" w:rsidP="00D60761">
                  <w:pPr>
                    <w:pStyle w:val="NormalWeb"/>
                    <w:spacing w:before="120" w:beforeAutospacing="0" w:after="120" w:afterAutospacing="0" w:line="234" w:lineRule="atLeast"/>
                    <w:jc w:val="center"/>
                    <w:rPr>
                      <w:rFonts w:asciiTheme="majorHAnsi" w:hAnsiTheme="majorHAnsi" w:cstheme="majorHAnsi"/>
                      <w:color w:val="000000" w:themeColor="text1"/>
                      <w:sz w:val="26"/>
                      <w:szCs w:val="26"/>
                    </w:rPr>
                  </w:pPr>
                  <w:r w:rsidRPr="003964CF">
                    <w:rPr>
                      <w:rFonts w:asciiTheme="majorHAnsi" w:hAnsiTheme="majorHAnsi" w:cstheme="majorHAnsi"/>
                      <w:i/>
                      <w:iCs/>
                      <w:color w:val="000000" w:themeColor="text1"/>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770E9" w:rsidRPr="003964CF" w14:paraId="201B8076"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D0E7E9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 Tên thủ tục hành chính</w:t>
                  </w:r>
                </w:p>
              </w:tc>
            </w:tr>
            <w:tr w:rsidR="00E770E9" w:rsidRPr="003964CF" w14:paraId="7BC8271C"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5A1BF04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được quy định rõ ràng, cụ thể và phù hợp không?</w:t>
                  </w:r>
                </w:p>
              </w:tc>
              <w:tc>
                <w:tcPr>
                  <w:tcW w:w="2891" w:type="pct"/>
                  <w:tcBorders>
                    <w:top w:val="nil"/>
                    <w:left w:val="nil"/>
                    <w:bottom w:val="single" w:sz="8" w:space="0" w:color="auto"/>
                    <w:right w:val="single" w:sz="8" w:space="0" w:color="auto"/>
                  </w:tcBorders>
                  <w:shd w:val="clear" w:color="auto" w:fill="FFFFFF"/>
                  <w:hideMark/>
                </w:tcPr>
                <w:p w14:paraId="7CDDC39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2A52BA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p>
                <w:p w14:paraId="7587AD1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Được quy định rõ ràng, cụ thể tại Điều 85, Điều 114 Luật BHXH (sửa đổi): “Giải quyết hưởng lương hưu”.</w:t>
                  </w:r>
                </w:p>
                <w:p w14:paraId="7108DB0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Phù hợp với yêu cầu về tên của một thủ tục hành chính theo quy định.</w:t>
                  </w:r>
                </w:p>
              </w:tc>
            </w:tr>
            <w:tr w:rsidR="00E770E9" w:rsidRPr="003964CF" w14:paraId="09A7156C"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8914F9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2. Trình tự thực hiện</w:t>
                  </w:r>
                </w:p>
              </w:tc>
            </w:tr>
            <w:tr w:rsidR="00E770E9" w:rsidRPr="003964CF" w14:paraId="053069D1"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69ED813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và cụ thể về các bước thực hiện không?</w:t>
                  </w:r>
                </w:p>
              </w:tc>
              <w:tc>
                <w:tcPr>
                  <w:tcW w:w="2891" w:type="pct"/>
                  <w:tcBorders>
                    <w:top w:val="nil"/>
                    <w:left w:val="nil"/>
                    <w:bottom w:val="single" w:sz="8" w:space="0" w:color="auto"/>
                    <w:right w:val="single" w:sz="8" w:space="0" w:color="auto"/>
                  </w:tcBorders>
                  <w:shd w:val="clear" w:color="auto" w:fill="FFFFFF"/>
                  <w:hideMark/>
                </w:tcPr>
                <w:p w14:paraId="5783D30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744AE6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các bước thực hiện tại Điều 85, Điều 114 Luật BHXH (sửa đổi):</w:t>
                  </w:r>
                </w:p>
                <w:p w14:paraId="20E2A777" w14:textId="77777777" w:rsidR="00D60761" w:rsidRPr="003964CF" w:rsidRDefault="00D60761" w:rsidP="00D60761">
                  <w:pPr>
                    <w:pStyle w:val="NormalWeb"/>
                    <w:spacing w:before="120" w:beforeAutospacing="0" w:after="120" w:afterAutospacing="0" w:line="234" w:lineRule="atLeast"/>
                    <w:rPr>
                      <w:color w:val="000000" w:themeColor="text1"/>
                      <w:sz w:val="26"/>
                      <w:szCs w:val="26"/>
                      <w:lang w:val="en-US" w:eastAsia="en-US"/>
                    </w:rPr>
                  </w:pPr>
                  <w:r w:rsidRPr="003964CF">
                    <w:rPr>
                      <w:rFonts w:asciiTheme="majorHAnsi" w:hAnsiTheme="majorHAnsi" w:cstheme="majorHAnsi"/>
                      <w:color w:val="000000" w:themeColor="text1"/>
                      <w:sz w:val="26"/>
                      <w:szCs w:val="26"/>
                      <w:lang w:val="en-US"/>
                    </w:rPr>
                    <w:t>- Bước 1: Người lao động/Người sử dụng lao động</w:t>
                  </w:r>
                  <w:r w:rsidRPr="003964CF">
                    <w:rPr>
                      <w:color w:val="000000" w:themeColor="text1"/>
                      <w:sz w:val="26"/>
                      <w:szCs w:val="26"/>
                      <w:lang w:val="en-US" w:eastAsia="en-US"/>
                    </w:rPr>
                    <w:t xml:space="preserve"> lập, nộp hồ sơ cho cơ quan BHXH</w:t>
                  </w:r>
                </w:p>
                <w:p w14:paraId="323F4D2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color w:val="000000" w:themeColor="text1"/>
                      <w:sz w:val="26"/>
                      <w:szCs w:val="26"/>
                      <w:lang w:val="en-US" w:eastAsia="en-US"/>
                    </w:rPr>
                    <w:t>- Bước 2: Cơ quan BHXH tiếp nhận hồ sơ và giải quyết theo quy định.</w:t>
                  </w:r>
                </w:p>
                <w:p w14:paraId="4180CC7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 w:val="26"/>
                      <w:szCs w:val="26"/>
                      <w:lang w:val="en-US" w:eastAsia="en-US"/>
                    </w:rPr>
                    <w:t>- Bước 3: Nhận kết quả giải quyết</w:t>
                  </w:r>
                </w:p>
              </w:tc>
            </w:tr>
            <w:tr w:rsidR="00E770E9" w:rsidRPr="003964CF" w14:paraId="1BB93485"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2D582B1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2891" w:type="pct"/>
                  <w:tcBorders>
                    <w:top w:val="nil"/>
                    <w:left w:val="nil"/>
                    <w:bottom w:val="single" w:sz="8" w:space="0" w:color="auto"/>
                    <w:right w:val="single" w:sz="8" w:space="0" w:color="auto"/>
                  </w:tcBorders>
                  <w:shd w:val="clear" w:color="auto" w:fill="FFFFFF"/>
                  <w:hideMark/>
                </w:tcPr>
                <w:p w14:paraId="2A7961E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DAE9BC4" w14:textId="75867CF9"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tại khoản 5 Điều 1</w:t>
                  </w:r>
                  <w:r w:rsidR="00550119" w:rsidRPr="003964CF">
                    <w:rPr>
                      <w:rFonts w:asciiTheme="majorHAnsi" w:hAnsiTheme="majorHAnsi" w:cstheme="majorHAnsi"/>
                      <w:color w:val="000000" w:themeColor="text1"/>
                      <w:sz w:val="26"/>
                      <w:szCs w:val="26"/>
                      <w:lang w:val="en-US"/>
                    </w:rPr>
                    <w:t>7</w:t>
                  </w:r>
                  <w:r w:rsidRPr="003964CF">
                    <w:rPr>
                      <w:rFonts w:asciiTheme="majorHAnsi" w:hAnsiTheme="majorHAnsi" w:cstheme="majorHAnsi"/>
                      <w:color w:val="000000" w:themeColor="text1"/>
                      <w:sz w:val="26"/>
                      <w:szCs w:val="26"/>
                      <w:lang w:val="en-US"/>
                    </w:rPr>
                    <w:t>, khoản 3 Điều 2</w:t>
                  </w:r>
                  <w:r w:rsidR="00550119" w:rsidRPr="003964CF">
                    <w:rPr>
                      <w:rFonts w:asciiTheme="majorHAnsi" w:hAnsiTheme="majorHAnsi" w:cstheme="majorHAnsi"/>
                      <w:color w:val="000000" w:themeColor="text1"/>
                      <w:sz w:val="26"/>
                      <w:szCs w:val="26"/>
                      <w:lang w:val="en-US"/>
                    </w:rPr>
                    <w:t>3, khoản 1 Điều 25</w:t>
                  </w:r>
                  <w:r w:rsidRPr="003964CF">
                    <w:rPr>
                      <w:rFonts w:asciiTheme="majorHAnsi" w:hAnsiTheme="majorHAnsi" w:cstheme="majorHAnsi"/>
                      <w:color w:val="000000" w:themeColor="text1"/>
                      <w:sz w:val="26"/>
                      <w:szCs w:val="26"/>
                      <w:lang w:val="en-US"/>
                    </w:rPr>
                    <w:t>, Điều 85, Điều 114 Luật BHXH (sửa đổi):</w:t>
                  </w:r>
                </w:p>
                <w:p w14:paraId="7E9A596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w:t>
                  </w:r>
                  <w:r w:rsidRPr="003964CF">
                    <w:rPr>
                      <w:rFonts w:asciiTheme="majorHAnsi" w:hAnsiTheme="majorHAnsi" w:cstheme="majorHAnsi"/>
                      <w:color w:val="000000" w:themeColor="text1"/>
                      <w:sz w:val="26"/>
                      <w:szCs w:val="26"/>
                      <w:lang w:val="en-US"/>
                    </w:rPr>
                    <w:t>Người lao động/Người sử dụng lao động có trách nhiệm lập, nộp hồ sơ cho cơ quan BHXH.</w:t>
                  </w:r>
                </w:p>
                <w:p w14:paraId="0265F01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Cơ quan BHXH có trách nhiệm tiếp nhận hồ sơ và giải quyết theo quy định; trường hợp không giải quyết thì phải trả lời bằng văn bản và nêu rõ lý do.</w:t>
                  </w:r>
                </w:p>
              </w:tc>
            </w:tr>
            <w:tr w:rsidR="00E770E9" w:rsidRPr="003964CF" w14:paraId="3B305DAF"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2B209DB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Có áp dụng cơ chế liên thông không?</w:t>
                  </w:r>
                </w:p>
              </w:tc>
              <w:tc>
                <w:tcPr>
                  <w:tcW w:w="2891" w:type="pct"/>
                  <w:tcBorders>
                    <w:top w:val="nil"/>
                    <w:left w:val="nil"/>
                    <w:bottom w:val="single" w:sz="8" w:space="0" w:color="auto"/>
                    <w:right w:val="single" w:sz="8" w:space="0" w:color="auto"/>
                  </w:tcBorders>
                  <w:shd w:val="clear" w:color="auto" w:fill="FFFFFF"/>
                  <w:hideMark/>
                </w:tcPr>
                <w:p w14:paraId="1D4E9C2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BC9E3A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8"/>
                      <w:szCs w:val="28"/>
                      <w:shd w:val="clear" w:color="auto" w:fill="FFFFFF"/>
                    </w:rPr>
                    <w:t xml:space="preserve"> </w:t>
                  </w:r>
                  <w:r w:rsidRPr="003964CF">
                    <w:rPr>
                      <w:rFonts w:asciiTheme="majorHAnsi" w:hAnsiTheme="majorHAnsi" w:cstheme="majorHAnsi"/>
                      <w:color w:val="000000" w:themeColor="text1"/>
                      <w:sz w:val="26"/>
                      <w:szCs w:val="26"/>
                      <w:shd w:val="clear" w:color="auto" w:fill="FFFFFF"/>
                    </w:rPr>
                    <w:t>Không yêu cầu tổ chức, cá nhân khai, nộp lại những dữ liệu mà cơ quan thực hiện thủ tục hành chính đang quản lý hoặc đã được cơ quan nhà nước khác sẵn sàng chia sẻ.</w:t>
                  </w:r>
                  <w:r w:rsidRPr="003964CF">
                    <w:rPr>
                      <w:rFonts w:asciiTheme="majorHAnsi" w:hAnsiTheme="majorHAnsi" w:cstheme="majorHAnsi"/>
                      <w:color w:val="000000" w:themeColor="text1"/>
                      <w:sz w:val="26"/>
                      <w:szCs w:val="26"/>
                    </w:rPr>
                    <w:t> </w:t>
                  </w:r>
                </w:p>
              </w:tc>
            </w:tr>
            <w:tr w:rsidR="00E770E9" w:rsidRPr="003964CF" w14:paraId="0FDDD3FF"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4986C38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Có quy định việc kiểm tra, đánh giá, xác minh thực tế của cơ quan nhà nước không?</w:t>
                  </w:r>
                </w:p>
              </w:tc>
              <w:tc>
                <w:tcPr>
                  <w:tcW w:w="2891" w:type="pct"/>
                  <w:tcBorders>
                    <w:top w:val="nil"/>
                    <w:left w:val="nil"/>
                    <w:bottom w:val="single" w:sz="8" w:space="0" w:color="auto"/>
                    <w:right w:val="single" w:sz="8" w:space="0" w:color="auto"/>
                  </w:tcBorders>
                  <w:shd w:val="clear" w:color="auto" w:fill="FFFFFF"/>
                  <w:hideMark/>
                </w:tcPr>
                <w:p w14:paraId="0D9AD8B0" w14:textId="561B536E" w:rsidR="00D60761" w:rsidRPr="003964CF" w:rsidRDefault="00D60761" w:rsidP="00D6076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547183911"/>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393078014"/>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0877807A" w14:textId="77777777" w:rsidR="00D60761" w:rsidRPr="003964CF" w:rsidRDefault="00D60761" w:rsidP="00D60761">
                  <w:pPr>
                    <w:spacing w:before="120" w:after="120" w:line="234" w:lineRule="atLeast"/>
                    <w:jc w:val="both"/>
                    <w:rPr>
                      <w:color w:val="000000" w:themeColor="text1"/>
                      <w:szCs w:val="28"/>
                    </w:rPr>
                  </w:pPr>
                  <w:r w:rsidRPr="003964CF">
                    <w:rPr>
                      <w:color w:val="000000" w:themeColor="text1"/>
                      <w:szCs w:val="28"/>
                    </w:rPr>
                    <w:t xml:space="preserve">Nếu CÓ, nêu rõ nội dung quy định: Cơ quan BHXH thường xuyên kiểm tra, đánh giá, xác minh thực tế thực hiện TTHC theo quy định </w:t>
                  </w:r>
                  <w:r w:rsidRPr="003964CF">
                    <w:rPr>
                      <w:iCs/>
                      <w:color w:val="000000" w:themeColor="text1"/>
                      <w:szCs w:val="28"/>
                    </w:rPr>
                    <w:t>Nghị định số 63/2010/NĐ-CP ngày 08/6/2010 của Chính phủ về kiểm soát TTHC; Nghị định số 48/2013/NĐ-CP ngày 14/5/2013 của Chính phủ sửa đổi, bổ sung một số điều của các nghị định liên quan đến kiểm soát TTHC;</w:t>
                  </w:r>
                  <w:r w:rsidRPr="003964CF">
                    <w:rPr>
                      <w:color w:val="000000" w:themeColor="text1"/>
                      <w:szCs w:val="28"/>
                    </w:rPr>
                    <w:t xml:space="preserve"> </w:t>
                  </w:r>
                  <w:r w:rsidRPr="003964CF">
                    <w:rPr>
                      <w:iCs/>
                      <w:color w:val="000000" w:themeColor="text1"/>
                      <w:szCs w:val="28"/>
                    </w:rPr>
                    <w:t>Quyết định số 08/QĐ-TTg ngày 06/02/2015 của Thủ tướng Chính phủ ban hành Kế hoạch đơn giản hóa TTHC trọng tâm năm 2015.</w:t>
                  </w:r>
                </w:p>
                <w:p w14:paraId="6B88860F" w14:textId="77777777" w:rsidR="00D60761" w:rsidRPr="003964CF" w:rsidRDefault="00D60761" w:rsidP="00D60761">
                  <w:pPr>
                    <w:spacing w:before="120" w:after="120" w:line="234" w:lineRule="atLeast"/>
                    <w:jc w:val="both"/>
                    <w:rPr>
                      <w:color w:val="000000" w:themeColor="text1"/>
                      <w:szCs w:val="28"/>
                    </w:rPr>
                  </w:pPr>
                  <w:r w:rsidRPr="003964CF">
                    <w:rPr>
                      <w:color w:val="000000" w:themeColor="text1"/>
                      <w:szCs w:val="28"/>
                    </w:rPr>
                    <w:t>Lý do quy định: </w:t>
                  </w:r>
                  <w:r w:rsidRPr="003964CF">
                    <w:rPr>
                      <w:iCs/>
                      <w:color w:val="000000" w:themeColor="text1"/>
                      <w:szCs w:val="28"/>
                    </w:rPr>
                    <w:t>Nghị định số 63/2010/NĐ-CP ngày 08/6/2010 của Chính phủ; Nghị định số 48/2013/NĐ-CP ngày 14/5/2013 của Chính phủ;</w:t>
                  </w:r>
                  <w:r w:rsidRPr="003964CF">
                    <w:rPr>
                      <w:color w:val="000000" w:themeColor="text1"/>
                      <w:szCs w:val="28"/>
                    </w:rPr>
                    <w:t xml:space="preserve"> </w:t>
                  </w:r>
                  <w:r w:rsidRPr="003964CF">
                    <w:rPr>
                      <w:iCs/>
                      <w:color w:val="000000" w:themeColor="text1"/>
                      <w:szCs w:val="28"/>
                    </w:rPr>
                    <w:t>Quyết định số 08/QĐ-TTg ngày 06/02/2015 của Thủ tướng Chính phủ.</w:t>
                  </w:r>
                </w:p>
                <w:p w14:paraId="6F8BE110" w14:textId="4F05C119" w:rsidR="00D60761" w:rsidRPr="003964CF" w:rsidRDefault="00D60761" w:rsidP="00D60761">
                  <w:pPr>
                    <w:spacing w:before="120" w:after="120" w:line="234" w:lineRule="atLeast"/>
                    <w:rPr>
                      <w:color w:val="000000" w:themeColor="text1"/>
                      <w:szCs w:val="28"/>
                    </w:rPr>
                  </w:pPr>
                  <w:r w:rsidRPr="003964CF">
                    <w:rPr>
                      <w:color w:val="000000" w:themeColor="text1"/>
                      <w:szCs w:val="28"/>
                    </w:rPr>
                    <w:t xml:space="preserve">- Các biện pháp có thể thay thế: </w:t>
                  </w:r>
                  <w:sdt>
                    <w:sdtPr>
                      <w:rPr>
                        <w:color w:val="000000" w:themeColor="text1"/>
                        <w:szCs w:val="28"/>
                      </w:rPr>
                      <w:id w:val="-1151218463"/>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Không </w:t>
                  </w:r>
                  <w:sdt>
                    <w:sdtPr>
                      <w:rPr>
                        <w:color w:val="000000" w:themeColor="text1"/>
                        <w:szCs w:val="28"/>
                      </w:rPr>
                      <w:id w:val="1145326426"/>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5CA3B82F" w14:textId="64460724"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Cs w:val="28"/>
                    </w:rPr>
                    <w:t>Nếu CÓ, nêu rõ lý do vẫn quy định như tại dự án, dự thảo:</w:t>
                  </w:r>
                </w:p>
              </w:tc>
            </w:tr>
            <w:tr w:rsidR="00E770E9" w:rsidRPr="003964CF" w14:paraId="05C73AA0"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0B408ED" w14:textId="12A49A63" w:rsidR="000770BD" w:rsidRPr="003964CF" w:rsidRDefault="000770BD"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3. Cách thức thực hiện</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bCs/>
                      <w:i/>
                      <w:color w:val="000000" w:themeColor="text1"/>
                      <w:sz w:val="26"/>
                      <w:szCs w:val="26"/>
                    </w:rPr>
                    <w:t>(dự thảo không quy định, chi tiết sẽ do cơ quan BHXH hướng dẫn sau khi Luật và các văn bản liên quan dưới luật được ban hành. BHXH VN hiện đang đánh giá trên cơ sở thực hiện các quy định hiện hành liên quan đến thực hiện cơ chế một cửa, liên thông trong giải quyết thủ tục hành chính)</w:t>
                  </w:r>
                </w:p>
              </w:tc>
            </w:tr>
            <w:tr w:rsidR="00E770E9" w:rsidRPr="003964CF" w14:paraId="7A9DFD0B"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4720CD6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Nộp hồ sơ:</w:t>
                  </w:r>
                </w:p>
                <w:p w14:paraId="507430D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481CAA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248EEE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3027D5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Nhận kết quả:</w:t>
                  </w:r>
                </w:p>
                <w:p w14:paraId="218E855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39EFAB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504B4E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c>
                <w:tcPr>
                  <w:tcW w:w="2891" w:type="pct"/>
                  <w:tcBorders>
                    <w:top w:val="nil"/>
                    <w:left w:val="nil"/>
                    <w:bottom w:val="single" w:sz="8" w:space="0" w:color="auto"/>
                    <w:right w:val="single" w:sz="8" w:space="0" w:color="auto"/>
                  </w:tcBorders>
                  <w:shd w:val="clear" w:color="auto" w:fill="FFFFFF"/>
                  <w:hideMark/>
                </w:tcPr>
                <w:p w14:paraId="109C5F14" w14:textId="70B754F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rõ ràng, cụ thể không? Có </w:t>
                  </w:r>
                  <w:r w:rsidR="00DC1AC3" w:rsidRPr="003964CF">
                    <w:rPr>
                      <w:color w:val="000000" w:themeColor="text1"/>
                      <w:sz w:val="26"/>
                      <w:szCs w:val="26"/>
                      <w:lang w:val="en-US" w:eastAsia="en-US"/>
                    </w:rPr>
                    <w:fldChar w:fldCharType="begin">
                      <w:ffData>
                        <w:name w:val=""/>
                        <w:enabled/>
                        <w:calcOnExit w:val="0"/>
                        <w:checkBox>
                          <w:sizeAuto/>
                          <w:default w:val="0"/>
                        </w:checkBox>
                      </w:ffData>
                    </w:fldChar>
                  </w:r>
                  <w:r w:rsidR="00DC1AC3"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DC1AC3"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00DC1AC3" w:rsidRPr="003964CF">
                    <w:rPr>
                      <w:color w:val="000000" w:themeColor="text1"/>
                      <w:sz w:val="26"/>
                      <w:szCs w:val="26"/>
                      <w:lang w:val="en-US" w:eastAsia="en-US"/>
                    </w:rPr>
                    <w:fldChar w:fldCharType="begin">
                      <w:ffData>
                        <w:name w:val=""/>
                        <w:enabled/>
                        <w:calcOnExit w:val="0"/>
                        <w:checkBox>
                          <w:sizeAuto/>
                          <w:default w:val="1"/>
                        </w:checkBox>
                      </w:ffData>
                    </w:fldChar>
                  </w:r>
                  <w:r w:rsidR="00DC1AC3"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DC1AC3" w:rsidRPr="003964CF">
                    <w:rPr>
                      <w:color w:val="000000" w:themeColor="text1"/>
                      <w:sz w:val="26"/>
                      <w:szCs w:val="26"/>
                      <w:lang w:val="en-US" w:eastAsia="en-US"/>
                    </w:rPr>
                    <w:fldChar w:fldCharType="end"/>
                  </w:r>
                </w:p>
                <w:p w14:paraId="59F84A5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p>
                <w:p w14:paraId="2549082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Người lao động/Người sử dụng lao động được lựa chọn nộp hồ sơ và nhận kết quả bằng các cách thức: Trực tiếp tại cơ quan BHXH; thông qua dịch vụ bưu chính; qua giao dịch điện tử.</w:t>
                  </w:r>
                </w:p>
                <w:p w14:paraId="7DC9C4F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Có được quy định phù hợp và tạo thuận lợi, tiết kiệm chi phí cho cơ quan nhà nước, cá nhân, tổ chức khi thực hiện không? </w:t>
                  </w:r>
                </w:p>
                <w:p w14:paraId="4096E01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71EFB5C" w14:textId="77777777" w:rsidR="00D60761" w:rsidRPr="003964CF" w:rsidRDefault="00D60761" w:rsidP="00550119">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6"/>
                      <w:szCs w:val="26"/>
                      <w:lang w:val="en-US"/>
                    </w:rPr>
                    <w:t xml:space="preserve"> Phù hợp với quy định tại Nghị định số </w:t>
                  </w:r>
                  <w:r w:rsidRPr="003964CF">
                    <w:rPr>
                      <w:rFonts w:asciiTheme="majorHAnsi" w:hAnsiTheme="majorHAnsi" w:cstheme="majorHAnsi"/>
                      <w:color w:val="000000" w:themeColor="text1"/>
                      <w:sz w:val="26"/>
                      <w:szCs w:val="26"/>
                      <w:shd w:val="clear" w:color="auto" w:fill="FFFFFF"/>
                    </w:rPr>
                    <w:t>107/2021/NĐ-CP</w:t>
                  </w:r>
                  <w:r w:rsidRPr="003964CF">
                    <w:rPr>
                      <w:rFonts w:asciiTheme="majorHAnsi" w:hAnsiTheme="majorHAnsi" w:cstheme="majorHAnsi"/>
                      <w:color w:val="000000" w:themeColor="text1"/>
                      <w:sz w:val="26"/>
                      <w:szCs w:val="26"/>
                      <w:shd w:val="clear" w:color="auto" w:fill="FFFFFF"/>
                      <w:lang w:val="en-US"/>
                    </w:rPr>
                    <w:t xml:space="preserve"> ngày 06/12/2021 và Nghị định số 61/2018/NĐ-CP ngày 23/4/2018 tạo sự thuận lợi, linh hoạt, tiết kiệm thời gian, chi phí cho người lao động, người sử dụng lao động khi thực hiện TTHC.</w:t>
                  </w:r>
                </w:p>
              </w:tc>
            </w:tr>
            <w:tr w:rsidR="00E770E9" w:rsidRPr="003964CF" w14:paraId="460B09DD"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A017C52" w14:textId="7AD62849"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4. Thành phần, số lượng hồ sơ</w:t>
                  </w:r>
                  <w:r w:rsidR="00A93C5E" w:rsidRPr="003964CF">
                    <w:rPr>
                      <w:rStyle w:val="FootnoteReference"/>
                      <w:rFonts w:asciiTheme="majorHAnsi" w:hAnsiTheme="majorHAnsi" w:cstheme="majorHAnsi"/>
                      <w:b/>
                      <w:bCs/>
                      <w:color w:val="000000" w:themeColor="text1"/>
                      <w:sz w:val="26"/>
                      <w:szCs w:val="26"/>
                    </w:rPr>
                    <w:footnoteReference w:id="8"/>
                  </w:r>
                </w:p>
              </w:tc>
            </w:tr>
            <w:tr w:rsidR="00E770E9" w:rsidRPr="003964CF" w14:paraId="022833AC"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30864657" w14:textId="77777777" w:rsidR="00D60761" w:rsidRPr="003964CF" w:rsidRDefault="00D60761" w:rsidP="00D60761">
                  <w:pPr>
                    <w:pStyle w:val="NormalWeb"/>
                    <w:spacing w:before="120" w:beforeAutospacing="0" w:after="120" w:afterAutospacing="0" w:line="234" w:lineRule="atLeast"/>
                    <w:rPr>
                      <w:rFonts w:eastAsia="Calibri"/>
                      <w:i/>
                      <w:color w:val="000000" w:themeColor="text1"/>
                      <w:lang w:val="fr-FR"/>
                    </w:rPr>
                  </w:pPr>
                  <w:r w:rsidRPr="003964CF">
                    <w:rPr>
                      <w:rFonts w:asciiTheme="majorHAnsi" w:hAnsiTheme="majorHAnsi" w:cstheme="majorHAnsi"/>
                      <w:color w:val="000000" w:themeColor="text1"/>
                      <w:sz w:val="26"/>
                      <w:szCs w:val="26"/>
                    </w:rPr>
                    <w:t>a) Tên thành phần hồ sơ</w:t>
                  </w:r>
                  <w:r w:rsidRPr="003964CF">
                    <w:rPr>
                      <w:rFonts w:asciiTheme="majorHAnsi" w:hAnsiTheme="majorHAnsi" w:cstheme="majorHAnsi"/>
                      <w:color w:val="000000" w:themeColor="text1"/>
                      <w:sz w:val="26"/>
                      <w:szCs w:val="26"/>
                      <w:lang w:val="en-US"/>
                    </w:rPr>
                    <w:t xml:space="preserve"> hưởng lương hưu </w:t>
                  </w:r>
                  <w:r w:rsidRPr="003964CF">
                    <w:rPr>
                      <w:rFonts w:eastAsia="Calibri"/>
                      <w:color w:val="000000" w:themeColor="text1"/>
                      <w:lang w:val="fr-FR"/>
                    </w:rPr>
                    <w:t xml:space="preserve">đối với người lao động đang tham gia bảo hiểm xã hội bắt buộc theo quy định tại </w:t>
                  </w:r>
                  <w:r w:rsidRPr="003964CF">
                    <w:rPr>
                      <w:rFonts w:eastAsia="Calibri"/>
                      <w:i/>
                      <w:color w:val="000000" w:themeColor="text1"/>
                      <w:lang w:val="fr-FR"/>
                    </w:rPr>
                    <w:t>Điều 83 Luật BHXH (sửa đổi):</w:t>
                  </w:r>
                </w:p>
                <w:p w14:paraId="2A455664" w14:textId="77777777" w:rsidR="00D60761" w:rsidRPr="003964CF" w:rsidRDefault="00D60761" w:rsidP="00DC1AC3">
                  <w:pPr>
                    <w:spacing w:before="60" w:line="259" w:lineRule="auto"/>
                    <w:jc w:val="both"/>
                    <w:rPr>
                      <w:rFonts w:eastAsia="Calibri"/>
                      <w:color w:val="000000" w:themeColor="text1"/>
                      <w:lang w:val="fr-FR"/>
                    </w:rPr>
                  </w:pPr>
                  <w:r w:rsidRPr="003964CF">
                    <w:rPr>
                      <w:rFonts w:eastAsia="Calibri"/>
                      <w:color w:val="000000" w:themeColor="text1"/>
                      <w:lang w:val="fr-FR"/>
                    </w:rPr>
                    <w:t xml:space="preserve"> (1) Sổ bảo hiểm xã hội.</w:t>
                  </w:r>
                </w:p>
                <w:p w14:paraId="41100B8D" w14:textId="77777777" w:rsidR="00D60761" w:rsidRPr="003964CF" w:rsidRDefault="00D60761" w:rsidP="00DC1AC3">
                  <w:pPr>
                    <w:spacing w:before="60" w:line="259" w:lineRule="auto"/>
                    <w:jc w:val="both"/>
                    <w:rPr>
                      <w:rFonts w:eastAsia="Calibri"/>
                      <w:color w:val="000000" w:themeColor="text1"/>
                      <w:lang w:val="fr-FR"/>
                    </w:rPr>
                  </w:pPr>
                  <w:r w:rsidRPr="003964CF">
                    <w:rPr>
                      <w:rFonts w:eastAsia="Calibri"/>
                      <w:color w:val="000000" w:themeColor="text1"/>
                      <w:lang w:val="fr-FR"/>
                    </w:rPr>
                    <w:t>(2) Quyết định nghỉ việc hưởng chế độ hưu trí hoặc văn bản chấm dứt hợp đồng lao động hưởng chế độ hưu trí.</w:t>
                  </w:r>
                </w:p>
                <w:p w14:paraId="1F97F62B" w14:textId="77777777" w:rsidR="00D60761" w:rsidRPr="003964CF" w:rsidRDefault="00D60761" w:rsidP="00DC1AC3">
                  <w:pPr>
                    <w:spacing w:before="60" w:line="259" w:lineRule="auto"/>
                    <w:jc w:val="both"/>
                    <w:rPr>
                      <w:rFonts w:eastAsia="Calibri"/>
                      <w:color w:val="000000" w:themeColor="text1"/>
                    </w:rPr>
                  </w:pPr>
                  <w:r w:rsidRPr="003964CF">
                    <w:rPr>
                      <w:rFonts w:eastAsia="Calibri"/>
                      <w:color w:val="000000" w:themeColor="text1"/>
                      <w:lang w:val="fr-FR" w:eastAsia="en-US"/>
                    </w:rPr>
                    <w:t>(3) Biên bản giám định mức suy giảm khả năng lao động của Hội đồng giám định y khoa hoặc Giấy xác nhận khuyết tật mức độ nặng/đặc biệt nặng đối với người nghỉ hưu theo quy định tại Điều 72 của Luật này hoặc giấy chứng nhận bị nhiễm HIV/AIDS do tai nạn rủi ro nghề nghiệp đối với trường hợp người lao động quy định tại điểm d khoản 1 và điểm c khoản 2 Điều 71 của Luật này.</w:t>
                  </w:r>
                </w:p>
              </w:tc>
              <w:tc>
                <w:tcPr>
                  <w:tcW w:w="2891" w:type="pct"/>
                  <w:tcBorders>
                    <w:top w:val="nil"/>
                    <w:left w:val="nil"/>
                    <w:bottom w:val="single" w:sz="8" w:space="0" w:color="auto"/>
                    <w:right w:val="single" w:sz="8" w:space="0" w:color="auto"/>
                  </w:tcBorders>
                  <w:shd w:val="clear" w:color="auto" w:fill="FFFFFF"/>
                  <w:hideMark/>
                </w:tcPr>
                <w:p w14:paraId="23CB903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lý do quy định: </w:t>
                  </w:r>
                </w:p>
                <w:p w14:paraId="5368311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5F31535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hưởng của người lao động theo quy định.</w:t>
                  </w:r>
                </w:p>
                <w:p w14:paraId="0258269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Thể hiện ý chí, trách nhiệm của người sử dụng lao động.</w:t>
                  </w:r>
                </w:p>
                <w:p w14:paraId="0ACC9EB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Bản chính hoặc bản sao (tùy từng thành phần hồ sơ).</w:t>
                  </w:r>
                </w:p>
                <w:p w14:paraId="66F06BC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306397B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77BFF74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1A7E810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Đa dạng, dễ thực hiện, tạo thuận lợi cho người lao động cung cấp hồ sơ trong cả trường hợp lựa chọn cách thức nộp hồ sơ giấy hoặc qua giao dịch điện tử.</w:t>
                  </w:r>
                </w:p>
              </w:tc>
            </w:tr>
            <w:tr w:rsidR="00E770E9" w:rsidRPr="003964CF" w14:paraId="074252F4"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5B531052" w14:textId="77777777" w:rsidR="00D60761" w:rsidRPr="003964CF" w:rsidRDefault="00D60761" w:rsidP="00D60761">
                  <w:pPr>
                    <w:jc w:val="both"/>
                    <w:rPr>
                      <w:rFonts w:eastAsia="Calibri"/>
                      <w:i/>
                      <w:color w:val="000000" w:themeColor="text1"/>
                      <w:lang w:val="en-US"/>
                    </w:rPr>
                  </w:pPr>
                  <w:r w:rsidRPr="003964CF">
                    <w:rPr>
                      <w:rFonts w:asciiTheme="majorHAnsi" w:hAnsiTheme="majorHAnsi" w:cstheme="majorHAnsi"/>
                      <w:color w:val="000000" w:themeColor="text1"/>
                      <w:sz w:val="26"/>
                      <w:szCs w:val="26"/>
                    </w:rPr>
                    <w:t xml:space="preserve">b) Tên thành phần hồ sơ </w:t>
                  </w:r>
                  <w:r w:rsidRPr="003964CF">
                    <w:rPr>
                      <w:rFonts w:eastAsia="Calibri"/>
                      <w:color w:val="000000" w:themeColor="text1"/>
                    </w:rPr>
                    <w:t>hưởng lương hưu đối với người lao động đang tham gia bảo hiểm xã hội tự nguyện, người bảo lưu thời gian tham gia bảo hiểm xã hội gồm cả người đang chấp hành hình phạt tù</w:t>
                  </w:r>
                  <w:r w:rsidRPr="003964CF">
                    <w:rPr>
                      <w:rFonts w:eastAsia="Calibri"/>
                      <w:color w:val="000000" w:themeColor="text1"/>
                      <w:lang w:val="en-US"/>
                    </w:rPr>
                    <w:t xml:space="preserve"> theo quy định tại </w:t>
                  </w:r>
                  <w:r w:rsidRPr="003964CF">
                    <w:rPr>
                      <w:rFonts w:eastAsia="Calibri"/>
                      <w:i/>
                      <w:color w:val="000000" w:themeColor="text1"/>
                      <w:lang w:val="en-US"/>
                    </w:rPr>
                    <w:t>Điều 112 Luật BHXH (sửa đổi):</w:t>
                  </w:r>
                </w:p>
                <w:p w14:paraId="1CA5F488" w14:textId="77777777" w:rsidR="00D60761" w:rsidRPr="003964CF" w:rsidRDefault="00D60761" w:rsidP="00DC1AC3">
                  <w:pPr>
                    <w:spacing w:before="60" w:line="259" w:lineRule="auto"/>
                    <w:jc w:val="both"/>
                    <w:rPr>
                      <w:rFonts w:eastAsia="Calibri"/>
                      <w:color w:val="000000" w:themeColor="text1"/>
                    </w:rPr>
                  </w:pPr>
                  <w:r w:rsidRPr="003964CF">
                    <w:rPr>
                      <w:rFonts w:eastAsia="Calibri"/>
                      <w:color w:val="000000" w:themeColor="text1"/>
                      <w:lang w:val="en-US"/>
                    </w:rPr>
                    <w:t>(</w:t>
                  </w:r>
                  <w:r w:rsidRPr="003964CF">
                    <w:rPr>
                      <w:rFonts w:eastAsia="Calibri"/>
                      <w:color w:val="000000" w:themeColor="text1"/>
                    </w:rPr>
                    <w:t>1</w:t>
                  </w:r>
                  <w:r w:rsidRPr="003964CF">
                    <w:rPr>
                      <w:rFonts w:eastAsia="Calibri"/>
                      <w:color w:val="000000" w:themeColor="text1"/>
                      <w:lang w:val="en-US"/>
                    </w:rPr>
                    <w:t xml:space="preserve">) </w:t>
                  </w:r>
                  <w:r w:rsidRPr="003964CF">
                    <w:rPr>
                      <w:rFonts w:eastAsia="Calibri"/>
                      <w:color w:val="000000" w:themeColor="text1"/>
                    </w:rPr>
                    <w:t xml:space="preserve">Sổ bảo hiểm xã hội;  </w:t>
                  </w:r>
                </w:p>
                <w:p w14:paraId="25A2CE9D" w14:textId="77777777" w:rsidR="00D60761" w:rsidRPr="003964CF" w:rsidRDefault="00D60761" w:rsidP="00DC1AC3">
                  <w:pPr>
                    <w:spacing w:before="60" w:line="259" w:lineRule="auto"/>
                    <w:jc w:val="both"/>
                    <w:rPr>
                      <w:rFonts w:eastAsia="Calibri"/>
                      <w:color w:val="000000" w:themeColor="text1"/>
                    </w:rPr>
                  </w:pPr>
                  <w:r w:rsidRPr="003964CF">
                    <w:rPr>
                      <w:rFonts w:eastAsia="Calibri"/>
                      <w:color w:val="000000" w:themeColor="text1"/>
                      <w:lang w:val="en-US"/>
                    </w:rPr>
                    <w:t>(</w:t>
                  </w:r>
                  <w:r w:rsidRPr="003964CF">
                    <w:rPr>
                      <w:rFonts w:eastAsia="Calibri"/>
                      <w:color w:val="000000" w:themeColor="text1"/>
                    </w:rPr>
                    <w:t>2</w:t>
                  </w:r>
                  <w:r w:rsidRPr="003964CF">
                    <w:rPr>
                      <w:rFonts w:eastAsia="Calibri"/>
                      <w:color w:val="000000" w:themeColor="text1"/>
                      <w:lang w:val="en-US"/>
                    </w:rPr>
                    <w:t>)</w:t>
                  </w:r>
                  <w:r w:rsidRPr="003964CF">
                    <w:rPr>
                      <w:rFonts w:eastAsia="Calibri"/>
                      <w:color w:val="000000" w:themeColor="text1"/>
                    </w:rPr>
                    <w:t xml:space="preserve"> Đơn đề nghị hưởng lương hưu;</w:t>
                  </w:r>
                </w:p>
                <w:p w14:paraId="71DD2244" w14:textId="77777777" w:rsidR="00D60761" w:rsidRPr="003964CF" w:rsidRDefault="00D60761" w:rsidP="00DC1AC3">
                  <w:pPr>
                    <w:spacing w:before="60" w:line="259" w:lineRule="auto"/>
                    <w:jc w:val="both"/>
                    <w:rPr>
                      <w:rFonts w:eastAsia="Calibri"/>
                      <w:color w:val="000000" w:themeColor="text1"/>
                    </w:rPr>
                  </w:pPr>
                  <w:r w:rsidRPr="003964CF">
                    <w:rPr>
                      <w:rFonts w:eastAsia="Calibri"/>
                      <w:color w:val="000000" w:themeColor="text1"/>
                      <w:lang w:val="en-US"/>
                    </w:rPr>
                    <w:t>(</w:t>
                  </w:r>
                  <w:r w:rsidRPr="003964CF">
                    <w:rPr>
                      <w:rFonts w:eastAsia="Calibri"/>
                      <w:color w:val="000000" w:themeColor="text1"/>
                    </w:rPr>
                    <w:t>3</w:t>
                  </w:r>
                  <w:r w:rsidRPr="003964CF">
                    <w:rPr>
                      <w:rFonts w:eastAsia="Calibri"/>
                      <w:color w:val="000000" w:themeColor="text1"/>
                      <w:lang w:val="en-US"/>
                    </w:rPr>
                    <w:t>)</w:t>
                  </w:r>
                  <w:r w:rsidRPr="003964CF">
                    <w:rPr>
                      <w:rFonts w:eastAsia="Calibri"/>
                      <w:color w:val="000000" w:themeColor="text1"/>
                    </w:rPr>
                    <w:t>. Biên bản giám định mức suy giảm khả năng lao động của Hội đồng giám định y khoa hoặc Giấy xác nhận khuyết tật mức độ nặng/đặc biệt nặng đối với người bảo lưu thời gian đóng bảo hiểm xã hội bắt buộc.</w:t>
                  </w:r>
                </w:p>
                <w:p w14:paraId="4B78849C" w14:textId="77777777" w:rsidR="00D60761" w:rsidRPr="003964CF" w:rsidRDefault="00D60761" w:rsidP="00DC1AC3">
                  <w:pPr>
                    <w:spacing w:before="60" w:line="259" w:lineRule="auto"/>
                    <w:jc w:val="both"/>
                    <w:rPr>
                      <w:rFonts w:eastAsia="Calibri"/>
                      <w:color w:val="000000" w:themeColor="text1"/>
                    </w:rPr>
                  </w:pPr>
                  <w:r w:rsidRPr="003964CF">
                    <w:rPr>
                      <w:rFonts w:eastAsia="Calibri"/>
                      <w:color w:val="000000" w:themeColor="text1"/>
                      <w:lang w:val="en-US"/>
                    </w:rPr>
                    <w:t>(</w:t>
                  </w:r>
                  <w:r w:rsidRPr="003964CF">
                    <w:rPr>
                      <w:rFonts w:eastAsia="Calibri"/>
                      <w:color w:val="000000" w:themeColor="text1"/>
                    </w:rPr>
                    <w:t>4</w:t>
                  </w:r>
                  <w:r w:rsidRPr="003964CF">
                    <w:rPr>
                      <w:rFonts w:eastAsia="Calibri"/>
                      <w:color w:val="000000" w:themeColor="text1"/>
                      <w:lang w:val="en-US"/>
                    </w:rPr>
                    <w:t>)</w:t>
                  </w:r>
                  <w:r w:rsidRPr="003964CF">
                    <w:rPr>
                      <w:rFonts w:eastAsia="Calibri"/>
                      <w:color w:val="000000" w:themeColor="text1"/>
                    </w:rPr>
                    <w:t>. Giấy ủy quyền đối với người đang chấp hành hình phạt tù;</w:t>
                  </w:r>
                </w:p>
                <w:p w14:paraId="698442E4" w14:textId="77777777" w:rsidR="00D60761" w:rsidRPr="003964CF" w:rsidRDefault="00D60761" w:rsidP="00DC1AC3">
                  <w:pPr>
                    <w:spacing w:before="60" w:line="259" w:lineRule="auto"/>
                    <w:jc w:val="both"/>
                    <w:rPr>
                      <w:rFonts w:eastAsia="Calibri"/>
                      <w:color w:val="000000" w:themeColor="text1"/>
                    </w:rPr>
                  </w:pPr>
                  <w:r w:rsidRPr="003964CF">
                    <w:rPr>
                      <w:rFonts w:eastAsia="Calibri"/>
                      <w:color w:val="000000" w:themeColor="text1"/>
                      <w:lang w:val="en-US"/>
                    </w:rPr>
                    <w:t>(</w:t>
                  </w:r>
                  <w:r w:rsidRPr="003964CF">
                    <w:rPr>
                      <w:rFonts w:eastAsia="Calibri"/>
                      <w:color w:val="000000" w:themeColor="text1"/>
                    </w:rPr>
                    <w:t>5</w:t>
                  </w:r>
                  <w:r w:rsidRPr="003964CF">
                    <w:rPr>
                      <w:rFonts w:eastAsia="Calibri"/>
                      <w:color w:val="000000" w:themeColor="text1"/>
                      <w:lang w:val="en-US"/>
                    </w:rPr>
                    <w:t>)</w:t>
                  </w:r>
                  <w:r w:rsidRPr="003964CF">
                    <w:rPr>
                      <w:rFonts w:eastAsia="Calibri"/>
                      <w:color w:val="000000" w:themeColor="text1"/>
                    </w:rPr>
                    <w:t>. Văn bản của cơ quan nhà nước có thẩm quyền về việc trở về nước định cư hợp pháp đối với trường hợp xuất cảnh trái phép;</w:t>
                  </w:r>
                </w:p>
                <w:p w14:paraId="12070617" w14:textId="77777777" w:rsidR="00D60761" w:rsidRPr="003964CF" w:rsidRDefault="00D60761" w:rsidP="00DC1AC3">
                  <w:pPr>
                    <w:pStyle w:val="NormalWeb"/>
                    <w:spacing w:before="60" w:beforeAutospacing="0" w:after="0" w:afterAutospacing="0" w:line="234" w:lineRule="atLeast"/>
                    <w:rPr>
                      <w:rFonts w:asciiTheme="majorHAnsi" w:hAnsiTheme="majorHAnsi" w:cstheme="majorHAnsi"/>
                      <w:color w:val="000000" w:themeColor="text1"/>
                      <w:sz w:val="26"/>
                      <w:szCs w:val="26"/>
                    </w:rPr>
                  </w:pPr>
                  <w:r w:rsidRPr="003964CF">
                    <w:rPr>
                      <w:rFonts w:eastAsia="Calibri"/>
                      <w:color w:val="000000" w:themeColor="text1"/>
                      <w:lang w:val="en-US" w:eastAsia="en-US"/>
                    </w:rPr>
                    <w:t>(6). Quyết định có hiệu lực pháp luật của Tòa án hủy bỏ quyết định tuyên bố mất tích đối với trường hợp người mất tích trở về.</w:t>
                  </w:r>
                </w:p>
              </w:tc>
              <w:tc>
                <w:tcPr>
                  <w:tcW w:w="2891" w:type="pct"/>
                  <w:tcBorders>
                    <w:top w:val="nil"/>
                    <w:left w:val="nil"/>
                    <w:bottom w:val="single" w:sz="8" w:space="0" w:color="auto"/>
                    <w:right w:val="single" w:sz="8" w:space="0" w:color="auto"/>
                  </w:tcBorders>
                  <w:shd w:val="clear" w:color="auto" w:fill="FFFFFF"/>
                  <w:hideMark/>
                </w:tcPr>
                <w:p w14:paraId="32814AF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lý do quy định: </w:t>
                  </w:r>
                </w:p>
                <w:p w14:paraId="2526B35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58B9D10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hưởng của người lao động theo quy định.</w:t>
                  </w:r>
                </w:p>
                <w:p w14:paraId="6B944ED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Thể hiện ý chí, nguyện vọng, tăng tính trách nhiệm của người lao động. </w:t>
                  </w:r>
                </w:p>
                <w:p w14:paraId="33A12D0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Bản chính hoặc bản sao (tùy từng thành phần hồ sơ).</w:t>
                  </w:r>
                </w:p>
                <w:p w14:paraId="494A265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3CAC95B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43F77DD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08A3997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Đa dạng, dễ thực hiện, tạo thuận lợi cho người lao động cung cấp hồ sơ trong cả trường hợp lựa chọn cách thức nộp hồ sơ giấy hoặc qua giao dịch điện tử.</w:t>
                  </w:r>
                </w:p>
              </w:tc>
            </w:tr>
            <w:tr w:rsidR="00E770E9" w:rsidRPr="003964CF" w14:paraId="3D6628BE"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1675186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2891" w:type="pct"/>
                  <w:tcBorders>
                    <w:top w:val="nil"/>
                    <w:left w:val="nil"/>
                    <w:bottom w:val="single" w:sz="8" w:space="0" w:color="auto"/>
                    <w:right w:val="single" w:sz="8" w:space="0" w:color="auto"/>
                  </w:tcBorders>
                  <w:shd w:val="clear" w:color="auto" w:fill="FFFFFF"/>
                  <w:hideMark/>
                </w:tcPr>
                <w:p w14:paraId="253534D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539737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Đ</w:t>
                  </w:r>
                  <w:r w:rsidRPr="003964CF">
                    <w:rPr>
                      <w:rFonts w:asciiTheme="majorHAnsi" w:hAnsiTheme="majorHAnsi" w:cstheme="majorHAnsi"/>
                      <w:color w:val="000000" w:themeColor="text1"/>
                      <w:sz w:val="26"/>
                      <w:szCs w:val="26"/>
                      <w:lang w:val="en-US"/>
                    </w:rPr>
                    <w:t>ược quy định rõ ràng, cụ thể tại Điều 83, Điều 112 Luật BHXH (sửa đổi):</w:t>
                  </w:r>
                </w:p>
                <w:p w14:paraId="080EDDF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65B6EF98"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1335DCF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Số lượng bộ hồ sơ:</w:t>
                  </w:r>
                </w:p>
                <w:p w14:paraId="146A9E5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01 bộ</w:t>
                  </w:r>
                </w:p>
              </w:tc>
              <w:tc>
                <w:tcPr>
                  <w:tcW w:w="2891" w:type="pct"/>
                  <w:tcBorders>
                    <w:top w:val="nil"/>
                    <w:left w:val="nil"/>
                    <w:bottom w:val="single" w:sz="8" w:space="0" w:color="auto"/>
                    <w:right w:val="single" w:sz="8" w:space="0" w:color="auto"/>
                  </w:tcBorders>
                  <w:shd w:val="clear" w:color="auto" w:fill="FFFFFF"/>
                  <w:hideMark/>
                </w:tcPr>
                <w:p w14:paraId="5949225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7D5730FB"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612767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5. Thời hạn giải quyết</w:t>
                  </w:r>
                </w:p>
              </w:tc>
            </w:tr>
            <w:tr w:rsidR="00E770E9" w:rsidRPr="003964CF" w14:paraId="6E12D02F"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14FEFC2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và phù hợp không?</w:t>
                  </w:r>
                </w:p>
              </w:tc>
              <w:tc>
                <w:tcPr>
                  <w:tcW w:w="2891" w:type="pct"/>
                  <w:tcBorders>
                    <w:top w:val="nil"/>
                    <w:left w:val="nil"/>
                    <w:bottom w:val="single" w:sz="8" w:space="0" w:color="auto"/>
                    <w:right w:val="single" w:sz="8" w:space="0" w:color="auto"/>
                  </w:tcBorders>
                  <w:shd w:val="clear" w:color="auto" w:fill="FFFFFF"/>
                  <w:hideMark/>
                </w:tcPr>
                <w:p w14:paraId="151C3E7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794E39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thời hạn giải quyết thủ tục hành chính: </w:t>
                  </w:r>
                </w:p>
                <w:p w14:paraId="25ED31CA" w14:textId="77777777" w:rsidR="00D60761" w:rsidRPr="003964CF" w:rsidRDefault="00D60761" w:rsidP="003B60A1">
                  <w:pPr>
                    <w:pStyle w:val="NormalWeb"/>
                    <w:spacing w:before="120" w:beforeAutospacing="0" w:after="120" w:afterAutospacing="0" w:line="234" w:lineRule="atLeast"/>
                    <w:jc w:val="both"/>
                    <w:rPr>
                      <w:rFonts w:asciiTheme="majorHAnsi" w:hAnsiTheme="majorHAnsi" w:cstheme="majorHAnsi"/>
                      <w: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Khoản 3 Điều 85 Luật BHXH (sửa đổi) quy định: </w:t>
                  </w:r>
                  <w:r w:rsidRPr="003964CF">
                    <w:rPr>
                      <w:rFonts w:eastAsia="Calibri"/>
                      <w:i/>
                      <w:color w:val="000000" w:themeColor="text1"/>
                      <w:sz w:val="26"/>
                      <w:szCs w:val="26"/>
                      <w:lang w:val="en-US" w:eastAsia="en-US"/>
                    </w:rPr>
                    <w:t>Trong thời hạn 20 ngày làm việc kể từ ngày nhận đủ hồ sơ theo quy định đối với người hưởng lương hưu hoặc trong thời hạn 10 ngày làm việc,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p w14:paraId="179BE2EF" w14:textId="77777777" w:rsidR="00D60761" w:rsidRPr="003964CF" w:rsidRDefault="00D60761" w:rsidP="003B60A1">
                  <w:pPr>
                    <w:pStyle w:val="NormalWeb"/>
                    <w:spacing w:before="120" w:beforeAutospacing="0" w:after="120" w:afterAutospacing="0" w:line="234" w:lineRule="atLeast"/>
                    <w:jc w:val="both"/>
                    <w:rPr>
                      <w:rFonts w:asciiTheme="majorHAnsi" w:hAnsiTheme="majorHAnsi" w:cstheme="majorHAnsi"/>
                      <w:i/>
                      <w:color w:val="000000" w:themeColor="text1"/>
                      <w:sz w:val="26"/>
                      <w:szCs w:val="26"/>
                      <w:lang w:val="en-US"/>
                    </w:rPr>
                  </w:pPr>
                  <w:r w:rsidRPr="003964CF">
                    <w:rPr>
                      <w:rFonts w:asciiTheme="majorHAnsi" w:hAnsiTheme="majorHAnsi" w:cstheme="majorHAnsi"/>
                      <w:color w:val="000000" w:themeColor="text1"/>
                      <w:sz w:val="26"/>
                      <w:szCs w:val="26"/>
                      <w:lang w:val="en-US"/>
                    </w:rPr>
                    <w:t>+ Khoản 3 Điều 114 Luật BHXH (sửa đổi) quy định:</w:t>
                  </w:r>
                  <w:r w:rsidRPr="003964CF">
                    <w:rPr>
                      <w:color w:val="000000" w:themeColor="text1"/>
                      <w:sz w:val="26"/>
                      <w:szCs w:val="26"/>
                    </w:rPr>
                    <w:t xml:space="preserve">  </w:t>
                  </w:r>
                  <w:r w:rsidRPr="003964CF">
                    <w:rPr>
                      <w:i/>
                      <w:color w:val="000000" w:themeColor="text1"/>
                      <w:sz w:val="26"/>
                      <w:szCs w:val="26"/>
                    </w:rPr>
                    <w:t>Trong thời hạn 20 ngày làm việc kể từ ngày nhận đủ hồ sơ theo quy định đối với người hưởng lương hưu hoặc trong thời hạn 10 ngày làm việc,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p w14:paraId="525DA86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Đ</w:t>
                  </w:r>
                  <w:r w:rsidRPr="003964CF">
                    <w:rPr>
                      <w:rFonts w:asciiTheme="majorHAnsi" w:hAnsiTheme="majorHAnsi" w:cstheme="majorHAnsi"/>
                      <w:color w:val="000000" w:themeColor="text1"/>
                      <w:sz w:val="26"/>
                      <w:szCs w:val="26"/>
                      <w:lang w:val="en-US"/>
                    </w:rPr>
                    <w:t>ảm bảo rõ ràng, cụ thể, tiết kiệm thời gian cho cá nhân, tổ chức và phù hợp với khả năng của cơ quan giải quyết TTHC.</w:t>
                  </w:r>
                </w:p>
              </w:tc>
            </w:tr>
            <w:tr w:rsidR="00E770E9" w:rsidRPr="003964CF" w14:paraId="6862C67A"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2C9879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6. Đối tượng thực hiện</w:t>
                  </w:r>
                </w:p>
              </w:tc>
            </w:tr>
            <w:tr w:rsidR="00E770E9" w:rsidRPr="003964CF" w14:paraId="5726689E"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3065196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Đối tượng thực hiện:</w:t>
                  </w:r>
                </w:p>
              </w:tc>
              <w:tc>
                <w:tcPr>
                  <w:tcW w:w="2891" w:type="pct"/>
                  <w:tcBorders>
                    <w:top w:val="nil"/>
                    <w:left w:val="nil"/>
                    <w:bottom w:val="single" w:sz="8" w:space="0" w:color="auto"/>
                    <w:right w:val="single" w:sz="8" w:space="0" w:color="auto"/>
                  </w:tcBorders>
                  <w:shd w:val="clear" w:color="auto" w:fill="FFFFFF"/>
                  <w:hideMark/>
                </w:tcPr>
                <w:p w14:paraId="318B56A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w:t>
                  </w:r>
                  <w:r w:rsidRPr="003964CF">
                    <w:rPr>
                      <w:rFonts w:asciiTheme="majorHAnsi" w:hAnsiTheme="majorHAnsi" w:cstheme="majorHAnsi"/>
                      <w:color w:val="000000" w:themeColor="text1"/>
                      <w:sz w:val="26"/>
                      <w:szCs w:val="26"/>
                      <w:lang w:val="en-US"/>
                    </w:rPr>
                    <w:t>1. Đối với người lao động đang tham gia BHXH bắt buộc</w:t>
                  </w:r>
                </w:p>
                <w:p w14:paraId="4988629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Tổ chức: 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Nước ngoài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03C1D5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Mô tả rõ:</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 </w:t>
                  </w:r>
                </w:p>
                <w:p w14:paraId="6D3E798E" w14:textId="77777777" w:rsidR="00D60761" w:rsidRPr="003964CF" w:rsidRDefault="00D60761" w:rsidP="00D60761">
                  <w:pPr>
                    <w:jc w:val="both"/>
                    <w:rPr>
                      <w:rFonts w:eastAsia="Calibri"/>
                      <w:color w:val="000000" w:themeColor="text1"/>
                    </w:rPr>
                  </w:pPr>
                  <w:r w:rsidRPr="003964CF">
                    <w:rPr>
                      <w:rFonts w:asciiTheme="majorHAnsi" w:hAnsiTheme="majorHAnsi" w:cstheme="majorHAnsi"/>
                      <w:color w:val="000000" w:themeColor="text1"/>
                      <w:sz w:val="26"/>
                      <w:szCs w:val="26"/>
                      <w:lang w:val="en-US"/>
                    </w:rPr>
                    <w:t xml:space="preserve">+ Khoản </w:t>
                  </w:r>
                  <w:r w:rsidRPr="003964CF">
                    <w:rPr>
                      <w:rFonts w:eastAsia="Calibri"/>
                      <w:color w:val="000000" w:themeColor="text1"/>
                      <w:sz w:val="26"/>
                      <w:szCs w:val="26"/>
                      <w:lang w:val="en-US"/>
                    </w:rPr>
                    <w:t>1 Điều 85 Luật BHXH (sửa đổi) quy định</w:t>
                  </w:r>
                  <w:r w:rsidRPr="003964CF">
                    <w:rPr>
                      <w:rFonts w:eastAsia="Calibri"/>
                      <w:color w:val="000000" w:themeColor="text1"/>
                      <w:sz w:val="26"/>
                      <w:szCs w:val="26"/>
                    </w:rPr>
                    <w:t xml:space="preserve">. </w:t>
                  </w:r>
                  <w:r w:rsidRPr="003964CF">
                    <w:rPr>
                      <w:rFonts w:eastAsia="Calibri"/>
                      <w:i/>
                      <w:color w:val="000000" w:themeColor="text1"/>
                    </w:rPr>
                    <w:t>Trong thời hạn 20 ngày tính đến thời điểm người lao động được hưởng lương hưu, người sử dụng lao động nộp hồ sơ quy định tại Điều 84 của Luật này cho cơ quan bảo hiểm xã hội.</w:t>
                  </w:r>
                  <w:r w:rsidRPr="003964CF">
                    <w:rPr>
                      <w:rFonts w:eastAsia="Calibri"/>
                      <w:color w:val="000000" w:themeColor="text1"/>
                    </w:rPr>
                    <w:t xml:space="preserve"> </w:t>
                  </w:r>
                </w:p>
                <w:p w14:paraId="10CA2C75" w14:textId="701E25A4" w:rsidR="00D60761" w:rsidRPr="003964CF" w:rsidRDefault="00D60761" w:rsidP="00D60761">
                  <w:pPr>
                    <w:jc w:val="both"/>
                    <w:rPr>
                      <w:rFonts w:eastAsia="Calibri"/>
                      <w:i/>
                      <w:color w:val="000000" w:themeColor="text1"/>
                      <w:sz w:val="26"/>
                      <w:szCs w:val="26"/>
                    </w:rPr>
                  </w:pPr>
                  <w:r w:rsidRPr="003964CF">
                    <w:rPr>
                      <w:rFonts w:eastAsia="Calibri"/>
                      <w:color w:val="000000" w:themeColor="text1"/>
                      <w:sz w:val="26"/>
                      <w:szCs w:val="26"/>
                      <w:lang w:val="en-US"/>
                    </w:rPr>
                    <w:t xml:space="preserve">+ Khoản 3 Điều 3 Luật BHXH (sửa đổi) quy định: </w:t>
                  </w:r>
                  <w:r w:rsidRPr="003964CF">
                    <w:rPr>
                      <w:rFonts w:eastAsia="Calibri"/>
                      <w:i/>
                      <w:color w:val="000000" w:themeColor="text1"/>
                      <w:sz w:val="26"/>
                      <w:szCs w:val="26"/>
                    </w:rPr>
                    <w:t>Người sử dụng lao động thuộc đối tượng tham gia bảo hiểm xã hội bắt buộc bao gồm cơ quan nhà nước, đơn vị sự nghiệp;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hợp tác xã, hộ kinh doanh, tổ hợp tác, tổ chức khác và cá nhân có thuê mướn, sử dụng lao động theo hợp đồng lao động.</w:t>
                  </w:r>
                </w:p>
                <w:p w14:paraId="37183F5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Đ</w:t>
                  </w:r>
                  <w:r w:rsidRPr="003964CF">
                    <w:rPr>
                      <w:rFonts w:asciiTheme="majorHAnsi" w:hAnsiTheme="majorHAnsi" w:cstheme="majorHAnsi"/>
                      <w:color w:val="000000" w:themeColor="text1"/>
                      <w:sz w:val="26"/>
                      <w:szCs w:val="26"/>
                      <w:lang w:val="en-US"/>
                    </w:rPr>
                    <w:t>ảm bảo rõ ràng, cụ thể về đối tượng thực hiện TTHC, phục vụ công tác giải quyết TTHC đúng đối tượng quy định.</w:t>
                  </w:r>
                </w:p>
                <w:p w14:paraId="38421D2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đối tượng thực hiện không?:</w:t>
                  </w:r>
                </w:p>
                <w:p w14:paraId="5B66593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07A1F6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lý do: Đối t</w:t>
                  </w:r>
                  <w:r w:rsidRPr="003964CF">
                    <w:rPr>
                      <w:rFonts w:asciiTheme="majorHAnsi" w:hAnsiTheme="majorHAnsi" w:cstheme="majorHAnsi"/>
                      <w:color w:val="000000" w:themeColor="text1"/>
                      <w:sz w:val="26"/>
                      <w:szCs w:val="26"/>
                      <w:lang w:val="en-US"/>
                    </w:rPr>
                    <w:t>ượng đã được quy định rõ ràng, cụ thể trong Luật BHXH (sửa đổi).</w:t>
                  </w:r>
                </w:p>
                <w:p w14:paraId="681271C6" w14:textId="77777777" w:rsidR="00D60761" w:rsidRPr="003964CF" w:rsidRDefault="00D60761" w:rsidP="00D60761">
                  <w:pPr>
                    <w:jc w:val="both"/>
                    <w:rPr>
                      <w:rFonts w:eastAsia="Calibri"/>
                      <w:color w:val="000000" w:themeColor="text1"/>
                      <w:lang w:val="en-US"/>
                    </w:rPr>
                  </w:pPr>
                  <w:r w:rsidRPr="003964CF">
                    <w:rPr>
                      <w:rFonts w:asciiTheme="majorHAnsi" w:hAnsiTheme="majorHAnsi" w:cstheme="majorHAnsi"/>
                      <w:color w:val="000000" w:themeColor="text1"/>
                      <w:sz w:val="26"/>
                      <w:szCs w:val="26"/>
                      <w:lang w:val="en-US"/>
                    </w:rPr>
                    <w:t xml:space="preserve">2. </w:t>
                  </w:r>
                  <w:r w:rsidRPr="003964CF">
                    <w:rPr>
                      <w:rFonts w:eastAsia="Calibri"/>
                      <w:color w:val="000000" w:themeColor="text1"/>
                      <w:lang w:val="en-US"/>
                    </w:rPr>
                    <w:t>Đ</w:t>
                  </w:r>
                  <w:r w:rsidRPr="003964CF">
                    <w:rPr>
                      <w:rFonts w:eastAsia="Calibri"/>
                      <w:color w:val="000000" w:themeColor="text1"/>
                    </w:rPr>
                    <w:t>ối với người đang bảo lưu thời gian đóng bảo hiểm xã hội, người tham gia bảo hiểm xã hội tự nguyện</w:t>
                  </w:r>
                  <w:r w:rsidRPr="003964CF">
                    <w:rPr>
                      <w:rFonts w:eastAsia="Calibri"/>
                      <w:color w:val="000000" w:themeColor="text1"/>
                      <w:lang w:val="en-US"/>
                    </w:rPr>
                    <w:t>.</w:t>
                  </w:r>
                </w:p>
                <w:p w14:paraId="26A3B93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Cá nhân</w:t>
                  </w:r>
                  <w:r w:rsidRPr="003964CF">
                    <w:rPr>
                      <w:rFonts w:asciiTheme="majorHAnsi" w:hAnsiTheme="majorHAnsi" w:cstheme="majorHAnsi"/>
                      <w:color w:val="000000" w:themeColor="text1"/>
                      <w:sz w:val="26"/>
                      <w:szCs w:val="26"/>
                    </w:rPr>
                    <w:t>:</w:t>
                  </w:r>
                </w:p>
                <w:p w14:paraId="72050A5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 xml:space="preserve">(đối với người lao động là công dân Việt Nam) </w:t>
                  </w:r>
                </w:p>
                <w:p w14:paraId="466B38A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Nước ngoài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(đối với người lao động là công dân nước ngoài làm việc tại Việt Nam tham gia BHXH bắt buộc).</w:t>
                  </w:r>
                </w:p>
                <w:p w14:paraId="1A6A02D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Mô tả rõ:</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 </w:t>
                  </w:r>
                </w:p>
                <w:p w14:paraId="6FFAC7B7" w14:textId="77777777" w:rsidR="00D60761" w:rsidRPr="003964CF" w:rsidRDefault="00D60761" w:rsidP="00D60761">
                  <w:pPr>
                    <w:jc w:val="both"/>
                    <w:rPr>
                      <w:rFonts w:eastAsia="Calibri"/>
                      <w:i/>
                      <w:color w:val="000000" w:themeColor="text1"/>
                      <w:sz w:val="26"/>
                      <w:szCs w:val="26"/>
                    </w:rPr>
                  </w:pPr>
                  <w:r w:rsidRPr="003964CF">
                    <w:rPr>
                      <w:rFonts w:asciiTheme="majorHAnsi" w:hAnsiTheme="majorHAnsi" w:cstheme="majorHAnsi"/>
                      <w:color w:val="000000" w:themeColor="text1"/>
                      <w:sz w:val="26"/>
                      <w:szCs w:val="26"/>
                      <w:lang w:val="en-US"/>
                    </w:rPr>
                    <w:t xml:space="preserve">+ Khoản 1 Điều 114 Luật BHXH (sửa đổi) quy định: </w:t>
                  </w:r>
                  <w:r w:rsidRPr="003964CF">
                    <w:rPr>
                      <w:rFonts w:eastAsia="Calibri"/>
                      <w:i/>
                      <w:color w:val="000000" w:themeColor="text1"/>
                      <w:sz w:val="26"/>
                      <w:szCs w:val="26"/>
                    </w:rPr>
                    <w:t>Trong thời hạn 20 ngày tính đến thời điểm người lao động được hưởng lương hưu, người lao động đang bảo lưu thời gian đóng bảo hiểm xã hội, người tham gia bảo hiểm xã hội tự nguyện nộp hồ sơ quy định tại Điều 112 của Luật này cho cơ quan bảo hiểm xã hội.</w:t>
                  </w:r>
                </w:p>
                <w:p w14:paraId="02CCB5BD" w14:textId="77777777" w:rsidR="00D60761" w:rsidRPr="003964CF" w:rsidRDefault="00D60761" w:rsidP="00D60761">
                  <w:pPr>
                    <w:jc w:val="both"/>
                    <w:rPr>
                      <w:rFonts w:eastAsia="Calibri"/>
                      <w:i/>
                      <w:color w:val="000000" w:themeColor="text1"/>
                      <w:lang w:val="en-US" w:eastAsia="en-US"/>
                    </w:rPr>
                  </w:pPr>
                  <w:r w:rsidRPr="003964CF">
                    <w:rPr>
                      <w:rFonts w:eastAsia="Calibri"/>
                      <w:color w:val="000000" w:themeColor="text1"/>
                      <w:sz w:val="26"/>
                      <w:szCs w:val="26"/>
                      <w:lang w:val="en-US"/>
                    </w:rPr>
                    <w:t xml:space="preserve">+ Điều 104 Luật BHXH quy định: </w:t>
                  </w:r>
                  <w:r w:rsidRPr="003964CF">
                    <w:rPr>
                      <w:rFonts w:eastAsia="Calibri"/>
                      <w:i/>
                      <w:color w:val="000000" w:themeColor="text1"/>
                      <w:lang w:val="en-US" w:eastAsia="en-US"/>
                    </w:rPr>
                    <w:t>Đối tượng áp dụng chế độ hưu trí tham gia bảo hiểm xã hội tự nguyện là người lao động quy định tại khoản 4 Điều 31 của Luật này (Công dân Việt Nam từ đủ 15 tuổi trở lên và không thuộc đối tượng tham gia BHXH bắt buộc”.</w:t>
                  </w:r>
                </w:p>
                <w:p w14:paraId="0264C9B0" w14:textId="77777777" w:rsidR="00D60761" w:rsidRPr="003964CF" w:rsidRDefault="00D60761" w:rsidP="00D60761">
                  <w:pPr>
                    <w:jc w:val="both"/>
                    <w:rPr>
                      <w:rFonts w:eastAsia="Calibri"/>
                      <w:i/>
                      <w:color w:val="000000" w:themeColor="text1"/>
                      <w:lang w:val="en-US" w:eastAsia="en-US"/>
                    </w:rPr>
                  </w:pPr>
                  <w:r w:rsidRPr="003964CF">
                    <w:rPr>
                      <w:rFonts w:eastAsia="Calibri"/>
                      <w:i/>
                      <w:color w:val="000000" w:themeColor="text1"/>
                      <w:lang w:val="en-US" w:eastAsia="en-US"/>
                    </w:rPr>
                    <w:t xml:space="preserve">+ </w:t>
                  </w:r>
                  <w:r w:rsidRPr="003964CF">
                    <w:rPr>
                      <w:rFonts w:eastAsia="Calibri"/>
                      <w:color w:val="000000" w:themeColor="text1"/>
                      <w:lang w:val="en-US" w:eastAsia="en-US"/>
                    </w:rPr>
                    <w:t xml:space="preserve">Điều 78 Luật BHXH quy định: </w:t>
                  </w:r>
                  <w:r w:rsidRPr="003964CF">
                    <w:rPr>
                      <w:rFonts w:eastAsia="Calibri"/>
                      <w:i/>
                      <w:color w:val="000000" w:themeColor="text1"/>
                      <w:lang w:val="en-US" w:eastAsia="en-US"/>
                    </w:rPr>
                    <w:t>Người lao động khi nghỉ việc mà chưa đủ điều kiện để hưởng lương hưu theo quy định tại Điều 71 và Điều 72 của Luật này hoặc chưa hưởng bảo hiểm xã hội một lần theo quy định tại Điều 78 của Luật này thì được bảo lưu thời gian đóng bảo hiểm xã hội.</w:t>
                  </w:r>
                </w:p>
                <w:p w14:paraId="6F9A16FD" w14:textId="77777777" w:rsidR="00D60761" w:rsidRPr="003964CF" w:rsidRDefault="00D60761" w:rsidP="00D60761">
                  <w:pPr>
                    <w:jc w:val="both"/>
                    <w:rPr>
                      <w:rFonts w:eastAsia="Calibri"/>
                      <w:color w:val="000000" w:themeColor="text1"/>
                      <w:sz w:val="26"/>
                      <w:szCs w:val="26"/>
                      <w:lang w:val="en-US"/>
                    </w:rPr>
                  </w:pPr>
                  <w:r w:rsidRPr="003964CF">
                    <w:rPr>
                      <w:rFonts w:eastAsia="Calibri"/>
                      <w:color w:val="000000" w:themeColor="text1"/>
                      <w:lang w:val="en-US" w:eastAsia="en-US"/>
                    </w:rPr>
                    <w:t>+ Điều 70 Luật BHXH (sửa đổi) quy định đối tượng áp dụng chế độ hưu trí đối với người tham gia BHXH bắt buộc là: Người lao động là công dân Việt Nam thuộc đối tượng tham gia BHXH bắt buộc; Người lao động là công dân nước ngoài làm việc tại Việt Nam.</w:t>
                  </w:r>
                </w:p>
                <w:p w14:paraId="0570E5A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Đ</w:t>
                  </w:r>
                  <w:r w:rsidRPr="003964CF">
                    <w:rPr>
                      <w:rFonts w:asciiTheme="majorHAnsi" w:hAnsiTheme="majorHAnsi" w:cstheme="majorHAnsi"/>
                      <w:color w:val="000000" w:themeColor="text1"/>
                      <w:sz w:val="26"/>
                      <w:szCs w:val="26"/>
                      <w:lang w:val="en-US"/>
                    </w:rPr>
                    <w:t>ảm bảo rõ ràng, cụ thể về đối tượng thực hiện TTHC, phục vụ công tác giải quyết TTHC đúng đối tượng quy định.</w:t>
                  </w:r>
                </w:p>
              </w:tc>
            </w:tr>
            <w:tr w:rsidR="00E770E9" w:rsidRPr="003964CF" w14:paraId="0482599B"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77885D6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Phạm vi áp dụng:</w:t>
                  </w:r>
                </w:p>
              </w:tc>
              <w:tc>
                <w:tcPr>
                  <w:tcW w:w="2891" w:type="pct"/>
                  <w:tcBorders>
                    <w:top w:val="nil"/>
                    <w:left w:val="nil"/>
                    <w:bottom w:val="single" w:sz="8" w:space="0" w:color="auto"/>
                    <w:right w:val="single" w:sz="8" w:space="0" w:color="auto"/>
                  </w:tcBorders>
                  <w:shd w:val="clear" w:color="auto" w:fill="FFFFFF"/>
                  <w:hideMark/>
                </w:tcPr>
                <w:p w14:paraId="4573F06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Toàn quốc</w:t>
                  </w: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Vùng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BD9FA2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Nông thôn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Đô thị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Miền núi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45F85F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Biên giới, hải đảo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FA3F522" w14:textId="77777777" w:rsidR="00D60761" w:rsidRPr="003964CF" w:rsidRDefault="00D60761" w:rsidP="00D60761">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Đ</w:t>
                  </w:r>
                  <w:r w:rsidRPr="003964CF">
                    <w:rPr>
                      <w:rFonts w:asciiTheme="majorHAnsi" w:hAnsiTheme="majorHAnsi" w:cstheme="majorHAnsi"/>
                      <w:color w:val="000000" w:themeColor="text1"/>
                      <w:sz w:val="26"/>
                      <w:szCs w:val="26"/>
                      <w:lang w:val="en-US"/>
                    </w:rPr>
                    <w:t>ây là TTHC được áp dụng chung, thống nhất trong cùng một đối tượng; đảm bảo sự công bằng, bình đẳng trong toàn quốc.</w:t>
                  </w:r>
                </w:p>
                <w:p w14:paraId="6FFFD1F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phạm vi áp dụng không?:</w:t>
                  </w:r>
                </w:p>
                <w:p w14:paraId="442809C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F0B6DD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w:t>
                  </w:r>
                  <w:r w:rsidRPr="003964CF">
                    <w:rPr>
                      <w:rFonts w:asciiTheme="majorHAnsi" w:hAnsiTheme="majorHAnsi" w:cstheme="majorHAnsi"/>
                      <w:color w:val="000000" w:themeColor="text1"/>
                      <w:sz w:val="26"/>
                      <w:szCs w:val="26"/>
                      <w:lang w:val="en-US"/>
                    </w:rPr>
                    <w:t>ây là TTHC được áp dụng chung, thống nhất trong cùng một đối tượng trong toàn quốc</w:t>
                  </w:r>
                </w:p>
              </w:tc>
            </w:tr>
            <w:tr w:rsidR="00E770E9" w:rsidRPr="003964CF" w14:paraId="7A8C9E04"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7B44A2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Dự kiến số lượng đối tượng thực hiện/1 năm: </w:t>
                  </w:r>
                  <w:r w:rsidRPr="003964CF">
                    <w:rPr>
                      <w:rFonts w:asciiTheme="majorHAnsi" w:hAnsiTheme="majorHAnsi" w:cstheme="majorHAnsi"/>
                      <w:color w:val="000000" w:themeColor="text1"/>
                      <w:sz w:val="26"/>
                      <w:szCs w:val="26"/>
                      <w:lang w:val="en-US"/>
                    </w:rPr>
                    <w:t>84.000 người</w:t>
                  </w:r>
                </w:p>
              </w:tc>
            </w:tr>
            <w:tr w:rsidR="00E770E9" w:rsidRPr="003964CF" w14:paraId="5BC14578"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96EAF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7. Cơ quan giải quyết</w:t>
                  </w:r>
                </w:p>
              </w:tc>
            </w:tr>
            <w:tr w:rsidR="00E770E9" w:rsidRPr="003964CF" w14:paraId="47C308EE"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209305E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về cơ quan giải quyết thủ tục hành chính không?</w:t>
                  </w:r>
                </w:p>
              </w:tc>
              <w:tc>
                <w:tcPr>
                  <w:tcW w:w="2891" w:type="pct"/>
                  <w:tcBorders>
                    <w:top w:val="nil"/>
                    <w:left w:val="nil"/>
                    <w:bottom w:val="single" w:sz="8" w:space="0" w:color="auto"/>
                    <w:right w:val="single" w:sz="8" w:space="0" w:color="auto"/>
                  </w:tcBorders>
                  <w:shd w:val="clear" w:color="auto" w:fill="FFFFFF"/>
                  <w:hideMark/>
                </w:tcPr>
                <w:p w14:paraId="43564BA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0A2271A" w14:textId="77777777" w:rsidR="00D60761" w:rsidRPr="003964CF" w:rsidRDefault="00D60761" w:rsidP="00550119">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w:t>
                  </w:r>
                  <w:r w:rsidRPr="003964CF">
                    <w:rPr>
                      <w:rFonts w:asciiTheme="majorHAnsi" w:hAnsiTheme="majorHAnsi" w:cstheme="majorHAnsi"/>
                      <w:color w:val="000000" w:themeColor="text1"/>
                      <w:sz w:val="26"/>
                      <w:szCs w:val="26"/>
                      <w:lang w:val="en-US"/>
                    </w:rPr>
                    <w:t>Xác định rõ, cụ thể cơ quan giải quyết TTHC là cơ quan BHXH để rõ việc, rõ trách nhiệm, đúng chức năng, nhiệm vụ được giao trong thực thi công vụ.</w:t>
                  </w:r>
                </w:p>
              </w:tc>
            </w:tr>
            <w:tr w:rsidR="00E770E9" w:rsidRPr="003964CF" w14:paraId="7F510949"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203A6F4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thể mở rộng ủy quyền hoặc phân cấp thực hiện không?</w:t>
                  </w:r>
                </w:p>
              </w:tc>
              <w:tc>
                <w:tcPr>
                  <w:tcW w:w="2891" w:type="pct"/>
                  <w:tcBorders>
                    <w:top w:val="nil"/>
                    <w:left w:val="nil"/>
                    <w:bottom w:val="single" w:sz="8" w:space="0" w:color="auto"/>
                    <w:right w:val="single" w:sz="8" w:space="0" w:color="auto"/>
                  </w:tcBorders>
                  <w:shd w:val="clear" w:color="auto" w:fill="FFFFFF"/>
                  <w:hideMark/>
                </w:tcPr>
                <w:p w14:paraId="7CCC927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F1BF9F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r w:rsidRPr="003964CF">
                    <w:rPr>
                      <w:rFonts w:asciiTheme="majorHAnsi" w:hAnsiTheme="majorHAnsi" w:cstheme="majorHAnsi"/>
                      <w:color w:val="000000" w:themeColor="text1"/>
                      <w:sz w:val="26"/>
                      <w:szCs w:val="26"/>
                      <w:lang w:val="en-US"/>
                    </w:rPr>
                    <w:t>Phân cấp giải quyết TTHC đến BHXH cấp huyện nhằm tạo điều kiện thuận lợi cho người sử dụng lao động trong việc liên hệ với cơ quan có thẩm quyền giải quyết TTHC.</w:t>
                  </w:r>
                </w:p>
              </w:tc>
            </w:tr>
            <w:tr w:rsidR="00E770E9" w:rsidRPr="003964CF" w14:paraId="0291A271"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2DE3B3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8. Phí, lệ phí và các chi phí khác (nếu có)</w:t>
                  </w:r>
                </w:p>
              </w:tc>
            </w:tr>
            <w:tr w:rsidR="00E770E9" w:rsidRPr="003964CF" w14:paraId="0BA55F06"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2811822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phí, lệ phí và các chi phí khác (nếu có) không?</w:t>
                  </w:r>
                </w:p>
              </w:tc>
              <w:tc>
                <w:tcPr>
                  <w:tcW w:w="2891" w:type="pct"/>
                  <w:tcBorders>
                    <w:top w:val="nil"/>
                    <w:left w:val="nil"/>
                    <w:bottom w:val="single" w:sz="8" w:space="0" w:color="auto"/>
                    <w:right w:val="single" w:sz="8" w:space="0" w:color="auto"/>
                  </w:tcBorders>
                  <w:shd w:val="clear" w:color="auto" w:fill="FFFFFF"/>
                  <w:hideMark/>
                </w:tcPr>
                <w:p w14:paraId="42BAAF0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Lệ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ED91AA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9E119B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Chi phí khác: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12CF734C"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23B2A37" w14:textId="0C962B18"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9. Mẫu đơn, tờ khai</w:t>
                  </w:r>
                  <w:r w:rsidR="00FB663A" w:rsidRPr="003964CF">
                    <w:rPr>
                      <w:rFonts w:asciiTheme="majorHAnsi" w:hAnsiTheme="majorHAnsi" w:cstheme="majorHAnsi"/>
                      <w:b/>
                      <w:bCs/>
                      <w:color w:val="000000" w:themeColor="text1"/>
                      <w:sz w:val="26"/>
                      <w:szCs w:val="26"/>
                      <w:lang w:val="en-US"/>
                    </w:rPr>
                    <w:t xml:space="preserve"> </w:t>
                  </w:r>
                  <w:r w:rsidR="00FB663A"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một số trường thông tin cần có trong Đơn/Tờ khai cụ thể như nêu dưới đây)</w:t>
                  </w:r>
                </w:p>
              </w:tc>
            </w:tr>
            <w:tr w:rsidR="00E770E9" w:rsidRPr="003964CF" w14:paraId="099E2A9B"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3B86F2F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mẫu đơn, tờ khai không?</w:t>
                  </w:r>
                </w:p>
              </w:tc>
              <w:tc>
                <w:tcPr>
                  <w:tcW w:w="2891" w:type="pct"/>
                  <w:tcBorders>
                    <w:top w:val="nil"/>
                    <w:left w:val="nil"/>
                    <w:bottom w:val="single" w:sz="8" w:space="0" w:color="auto"/>
                    <w:right w:val="single" w:sz="8" w:space="0" w:color="auto"/>
                  </w:tcBorders>
                  <w:shd w:val="clear" w:color="auto" w:fill="FFFFFF"/>
                  <w:hideMark/>
                </w:tcPr>
                <w:p w14:paraId="4324BF95" w14:textId="4B543F5E"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003B60A1" w:rsidRPr="003964CF">
                    <w:rPr>
                      <w:color w:val="000000" w:themeColor="text1"/>
                      <w:sz w:val="26"/>
                      <w:szCs w:val="26"/>
                      <w:lang w:val="en-US" w:eastAsia="en-US"/>
                    </w:rPr>
                    <w:fldChar w:fldCharType="begin">
                      <w:ffData>
                        <w:name w:val=""/>
                        <w:enabled/>
                        <w:calcOnExit w:val="0"/>
                        <w:checkBox>
                          <w:sizeAuto/>
                          <w:default w:val="0"/>
                        </w:checkBox>
                      </w:ffData>
                    </w:fldChar>
                  </w:r>
                  <w:r w:rsidR="003B60A1"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3B60A1"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003B60A1" w:rsidRPr="003964CF">
                    <w:rPr>
                      <w:color w:val="000000" w:themeColor="text1"/>
                      <w:sz w:val="26"/>
                      <w:szCs w:val="26"/>
                      <w:lang w:val="en-US" w:eastAsia="en-US"/>
                    </w:rPr>
                    <w:fldChar w:fldCharType="begin">
                      <w:ffData>
                        <w:name w:val=""/>
                        <w:enabled/>
                        <w:calcOnExit w:val="0"/>
                        <w:checkBox>
                          <w:sizeAuto/>
                          <w:default w:val="1"/>
                        </w:checkBox>
                      </w:ffData>
                    </w:fldChar>
                  </w:r>
                  <w:r w:rsidR="003B60A1"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3B60A1" w:rsidRPr="003964CF">
                    <w:rPr>
                      <w:color w:val="000000" w:themeColor="text1"/>
                      <w:sz w:val="26"/>
                      <w:szCs w:val="26"/>
                      <w:lang w:val="en-US" w:eastAsia="en-US"/>
                    </w:rPr>
                    <w:fldChar w:fldCharType="end"/>
                  </w:r>
                </w:p>
                <w:p w14:paraId="73D691A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 xml:space="preserve">Phục vụ công tác quản lý nhà nước; thể hiện ý chí, nguyện vọng, tăng tính chịu trách nhiệm của cá nhân người lao động </w:t>
                  </w:r>
                  <w:r w:rsidRPr="003964CF">
                    <w:rPr>
                      <w:rFonts w:asciiTheme="majorHAnsi" w:hAnsiTheme="majorHAnsi" w:cstheme="majorHAnsi"/>
                      <w:color w:val="000000" w:themeColor="text1"/>
                      <w:sz w:val="26"/>
                      <w:szCs w:val="26"/>
                      <w:shd w:val="clear" w:color="auto" w:fill="FFFFFF"/>
                    </w:rPr>
                    <w:t xml:space="preserve">đối với những nội dung </w:t>
                  </w:r>
                  <w:r w:rsidRPr="003964CF">
                    <w:rPr>
                      <w:rFonts w:asciiTheme="majorHAnsi" w:hAnsiTheme="majorHAnsi" w:cstheme="majorHAnsi"/>
                      <w:color w:val="000000" w:themeColor="text1"/>
                      <w:sz w:val="26"/>
                      <w:szCs w:val="26"/>
                      <w:shd w:val="clear" w:color="auto" w:fill="FFFFFF"/>
                      <w:lang w:val="en-US"/>
                    </w:rPr>
                    <w:t>kê khai.</w:t>
                  </w:r>
                </w:p>
              </w:tc>
            </w:tr>
            <w:tr w:rsidR="00E770E9" w:rsidRPr="003964CF" w14:paraId="0E1F3DEA"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13D530B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Tên mẫu đơn, tờ khai:</w:t>
                  </w:r>
                </w:p>
                <w:p w14:paraId="74B98223" w14:textId="77777777" w:rsidR="00D60761" w:rsidRPr="003964CF" w:rsidRDefault="00D60761" w:rsidP="00D60761">
                  <w:pPr>
                    <w:spacing w:after="160" w:line="259" w:lineRule="auto"/>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Đơn đề nghị hưởng lương hưu đối với người lao động tham gia BHXH tự nguyện, người bảo lưu thời gian tham gai BHXH bao gồm cả người đang chấp hành hình phạt tù.</w:t>
                  </w:r>
                </w:p>
              </w:tc>
              <w:tc>
                <w:tcPr>
                  <w:tcW w:w="2891" w:type="pct"/>
                  <w:tcBorders>
                    <w:top w:val="nil"/>
                    <w:left w:val="nil"/>
                    <w:bottom w:val="single" w:sz="8" w:space="0" w:color="auto"/>
                    <w:right w:val="single" w:sz="8" w:space="0" w:color="auto"/>
                  </w:tcBorders>
                  <w:shd w:val="clear" w:color="auto" w:fill="FFFFFF"/>
                  <w:hideMark/>
                </w:tcPr>
                <w:p w14:paraId="0BC26D6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những nội dung (nhóm) thông tin cần cung cấp trong mẫu đơn, tờ khai:</w:t>
                  </w:r>
                </w:p>
                <w:p w14:paraId="3CEAF50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1</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Họ và tên của người hưởng</w:t>
                  </w:r>
                </w:p>
                <w:p w14:paraId="1CC7291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ý chí, nguyện vọng, tăng tính chịu trách nhiệm của người làm đơn; Phục vụ quá trình tra cứu dữ liệu và đảm bảo việc khớp đúng thông tin người lao động cung cấp với dữ liệu cơ quan BHXH đang quản lý.</w:t>
                  </w:r>
                </w:p>
                <w:p w14:paraId="1F805AD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Mã số BHXH</w:t>
                  </w:r>
                  <w:r w:rsidRPr="003964CF">
                    <w:rPr>
                      <w:rFonts w:asciiTheme="majorHAnsi" w:hAnsiTheme="majorHAnsi" w:cstheme="majorHAnsi"/>
                      <w:color w:val="000000" w:themeColor="text1"/>
                      <w:sz w:val="26"/>
                      <w:szCs w:val="26"/>
                    </w:rPr>
                    <w:t>.</w:t>
                  </w:r>
                </w:p>
                <w:p w14:paraId="1A2A54E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Tăng tính chịu trách nhiệm của người làm đơn; Phục vụ quá trình tra cứu dữ liệu và đảm bảo việc khớp đúng thông tin người lao động cung cấp với dữ liệu cơ quan BHXH đang quản lý.</w:t>
                  </w:r>
                </w:p>
                <w:p w14:paraId="6509125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shd w:val="clear" w:color="auto" w:fill="FFFFFF"/>
                      <w:lang w:val="en-US"/>
                    </w:rPr>
                    <w:t>Điện thoại, Địa chỉ liên hệ</w:t>
                  </w:r>
                </w:p>
                <w:p w14:paraId="2811725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Tăng tính chịu trách nhiệm của người làm đơn; thuận lợi trong việc liên lạc, liên hệ với đối tượng thực hiện TTHC phục vụ công tác giải quyết TTHC. </w:t>
                  </w:r>
                </w:p>
                <w:p w14:paraId="405B57A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4</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shd w:val="clear" w:color="auto" w:fill="FFFFFF"/>
                    </w:rPr>
                    <w:t>Nội dung yêu cầu giải quyết</w:t>
                  </w:r>
                  <w:r w:rsidRPr="003964CF">
                    <w:rPr>
                      <w:rFonts w:asciiTheme="majorHAnsi" w:hAnsiTheme="majorHAnsi" w:cstheme="majorHAnsi"/>
                      <w:color w:val="000000" w:themeColor="text1"/>
                      <w:sz w:val="26"/>
                      <w:szCs w:val="26"/>
                      <w:shd w:val="clear" w:color="auto" w:fill="FFFFFF"/>
                      <w:lang w:val="en-US"/>
                    </w:rPr>
                    <w:t>, địa chỉ nhận chế độ</w:t>
                  </w:r>
                </w:p>
                <w:p w14:paraId="0B3F884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ý chí, nguyện vọng, tăng tính chịu trách nhiệm của người làm đơn.</w:t>
                  </w:r>
                </w:p>
                <w:p w14:paraId="1F5BCC0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5</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shd w:val="clear" w:color="auto" w:fill="FFFFFF"/>
                      <w:lang w:val="en-US"/>
                    </w:rPr>
                    <w:t>Nơi đăng ký khám chữa bệnh, hình thức nhận chế độ</w:t>
                  </w:r>
                </w:p>
                <w:p w14:paraId="1FAE35C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ý chí, nguyện vọng, tăng tính chịu trách nhiệm của người làm đơn và đảm bảo quyền lợi của người hưởng theo quy định.</w:t>
                  </w:r>
                </w:p>
                <w:p w14:paraId="7950FC7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quy định việc xác nhận tại đơn, tờ khai không?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2F2226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(Đơn có chữ ký của người làm đơn thể hiện ý chí, nguyện vọng, trách nhiệm của người làm đơn để làm căn cứ giải quyết TTHC)</w:t>
                  </w:r>
                </w:p>
              </w:tc>
            </w:tr>
            <w:tr w:rsidR="00E770E9" w:rsidRPr="003964CF" w14:paraId="250F8F31"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5F96E1B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Ngôn ngữ</w:t>
                  </w:r>
                </w:p>
              </w:tc>
              <w:tc>
                <w:tcPr>
                  <w:tcW w:w="2891" w:type="pct"/>
                  <w:tcBorders>
                    <w:top w:val="nil"/>
                    <w:left w:val="nil"/>
                    <w:bottom w:val="single" w:sz="8" w:space="0" w:color="auto"/>
                    <w:right w:val="single" w:sz="8" w:space="0" w:color="auto"/>
                  </w:tcBorders>
                  <w:shd w:val="clear" w:color="auto" w:fill="FFFFFF"/>
                  <w:hideMark/>
                </w:tcPr>
                <w:p w14:paraId="3A5E340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Tiếng Việt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Song ngữ</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Nêu rõ loại song ngữ: </w:t>
                  </w:r>
                  <w:r w:rsidRPr="003964CF">
                    <w:rPr>
                      <w:rFonts w:asciiTheme="majorHAnsi" w:hAnsiTheme="majorHAnsi" w:cstheme="majorHAnsi"/>
                      <w:color w:val="000000" w:themeColor="text1"/>
                      <w:sz w:val="26"/>
                      <w:szCs w:val="26"/>
                      <w:lang w:val="en-US"/>
                    </w:rPr>
                    <w:t>Tiếng Anh</w:t>
                  </w:r>
                </w:p>
                <w:p w14:paraId="4AFE9E6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quy định (trong trường hợp mẫu đơn song ngữ): </w:t>
                  </w:r>
                  <w:r w:rsidRPr="003964CF">
                    <w:rPr>
                      <w:rFonts w:asciiTheme="majorHAnsi" w:hAnsiTheme="majorHAnsi" w:cstheme="majorHAnsi"/>
                      <w:color w:val="000000" w:themeColor="text1"/>
                      <w:sz w:val="26"/>
                      <w:szCs w:val="26"/>
                      <w:lang w:val="en-US"/>
                    </w:rPr>
                    <w:t xml:space="preserve">Thuận lợi cho đối tượng thực hiện người lao động là công dân nước ngoài làm việc tại Việt Nam tham gia BHXH bắt buộc </w:t>
                  </w:r>
                </w:p>
              </w:tc>
            </w:tr>
            <w:tr w:rsidR="00E770E9" w:rsidRPr="003964CF" w14:paraId="320DD87E"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0F5000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10. Yêu cầu, điều kiện</w:t>
                  </w:r>
                </w:p>
              </w:tc>
            </w:tr>
            <w:tr w:rsidR="00E770E9" w:rsidRPr="003964CF" w14:paraId="5D8863FD"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5837211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quy định yêu cầu, điều kiện không?</w:t>
                  </w:r>
                </w:p>
              </w:tc>
              <w:tc>
                <w:tcPr>
                  <w:tcW w:w="2891" w:type="pct"/>
                  <w:tcBorders>
                    <w:top w:val="nil"/>
                    <w:left w:val="nil"/>
                    <w:bottom w:val="single" w:sz="8" w:space="0" w:color="auto"/>
                    <w:right w:val="single" w:sz="8" w:space="0" w:color="auto"/>
                  </w:tcBorders>
                  <w:shd w:val="clear" w:color="auto" w:fill="FFFFFF"/>
                  <w:hideMark/>
                </w:tcPr>
                <w:p w14:paraId="55FDDFA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p>
                <w:p w14:paraId="0779D12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Được quy định tại Điều 71, 72, 105 Luật BHXH (sửa đổi)</w:t>
                  </w:r>
                </w:p>
                <w:p w14:paraId="6759839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7019D0B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29697B7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w:t>
                  </w:r>
                  <w:r w:rsidRPr="003964CF">
                    <w:rPr>
                      <w:rFonts w:asciiTheme="majorHAnsi" w:hAnsiTheme="majorHAnsi" w:cstheme="majorHAnsi"/>
                      <w:color w:val="000000" w:themeColor="text1"/>
                      <w:sz w:val="26"/>
                      <w:szCs w:val="26"/>
                      <w:shd w:val="clear" w:color="auto" w:fill="FFFFFF"/>
                    </w:rPr>
                    <w:t>.</w:t>
                  </w:r>
                </w:p>
                <w:p w14:paraId="4EB23C8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26C7E42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tc>
            </w:tr>
            <w:tr w:rsidR="00E770E9" w:rsidRPr="003964CF" w14:paraId="6C96A40F"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5470C71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a) Yêu cầu, điều kiện đối với người tham gia </w:t>
                  </w:r>
                  <w:r w:rsidRPr="003964CF">
                    <w:rPr>
                      <w:rFonts w:asciiTheme="majorHAnsi" w:hAnsiTheme="majorHAnsi" w:cstheme="majorHAnsi"/>
                      <w:color w:val="000000" w:themeColor="text1"/>
                      <w:sz w:val="26"/>
                      <w:szCs w:val="26"/>
                      <w:lang w:val="en-US"/>
                    </w:rPr>
                    <w:t>BHXH bắt buộc</w:t>
                  </w:r>
                  <w:r w:rsidRPr="003964CF">
                    <w:rPr>
                      <w:rFonts w:asciiTheme="majorHAnsi" w:hAnsiTheme="majorHAnsi" w:cstheme="majorHAnsi"/>
                      <w:color w:val="000000" w:themeColor="text1"/>
                      <w:sz w:val="26"/>
                      <w:szCs w:val="26"/>
                    </w:rPr>
                    <w:t>:</w:t>
                  </w:r>
                </w:p>
                <w:p w14:paraId="0593741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i/>
                      <w:color w:val="000000" w:themeColor="text1"/>
                      <w:lang w:val="en-US"/>
                    </w:rPr>
                  </w:pPr>
                  <w:r w:rsidRPr="003964CF">
                    <w:rPr>
                      <w:rFonts w:asciiTheme="majorHAnsi" w:hAnsiTheme="majorHAnsi" w:cstheme="majorHAnsi"/>
                      <w:i/>
                      <w:color w:val="000000" w:themeColor="text1"/>
                      <w:lang w:val="en-US"/>
                    </w:rPr>
                    <w:t>- Điều 71 Luật BHXH (sửa đổi) quy định:</w:t>
                  </w:r>
                </w:p>
                <w:p w14:paraId="04D92D96"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1. Người lao động quy định tại các điểm a, b, c, e, g, h, i, k, l, m khoản 1 và khoản 2 Điều 31 của Luật này, khi nghỉ việc có thời gian đóng bảo hiểm xã hội từ đủ 15 năm trở lên thì được hưởng lương hưu nếu thuộc một trong các trường hợp sau đây:</w:t>
                  </w:r>
                </w:p>
                <w:p w14:paraId="1AB692CF"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a) Đủ 61 tuổi 03 tháng đối với lao động nam và đủ 56 tuổi 08 tháng đối với lao động nữ; sau đó, cứ mỗi năm tăng thêm 03 tháng đối với lao động nam cho đến khi đủ 62 tuổi vào năm 2028 và cứ mỗi năm tăng thêm 04 tháng đối với lao động nữ cho đến khi đủ 60 tuổi vào năm 2035;</w:t>
                  </w:r>
                </w:p>
                <w:p w14:paraId="692AD554"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b) Người lao động có tuổi thấp hơn tối đa 05 tuổi so với tuổi quy định tại điểm a khoản này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2B46F852"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c) Người lao động có tuổi thấp hơn tối đa 10 tuổi so với tuổi quy định tại điểm a khoản này và có đủ 15 năm làm công việc khai thác than trong hầm lò theo quy định của Chính phủ;</w:t>
                  </w:r>
                </w:p>
                <w:p w14:paraId="5CB11E7B"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d) Người bị nhiễm HIV/AIDS do tai nạn rủi ro nghề nghiệp trong khi thực hiện nhiệm vụ được giao.</w:t>
                  </w:r>
                </w:p>
                <w:p w14:paraId="11EB3379"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2. Người lao động quy định tại điểm d và điểm đ khoản 1 Điều 31 của Luật này nghỉ việc có thời gian đóng bảo hiểm xã hội từ đủ 15 năm trở lên được hưởng lương hưu khi thuộc một trong các trường hợp sau đây:</w:t>
                  </w:r>
                </w:p>
                <w:p w14:paraId="072253D2"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a) Có tuổi thấp hơn tối đa 05 tuổi so với tuổi quy định tại điểm a khoản 1 Điều này, trừ trường hợp Luật Sĩ quan Quân đội nhân dân Việt Nam, Luật Công an nhân dân, Luật Cơ yếu, Luật Quân nhân chuyên nghiệp, công nhân và viên chức quốc phòng có quy định khác;</w:t>
                  </w:r>
                </w:p>
                <w:p w14:paraId="4AF64EDE"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b) Có tuổi thấp hơn tối đa 10 tuổi so với tuổi quy định tại điểm a khoản 1 Điều này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663C8199"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c) Người bị nhiễm HIV/AIDS do tai nạn rủi ro nghề nghiệp trong khi thực hiện nhiệm vụ được giao.</w:t>
                  </w:r>
                </w:p>
                <w:p w14:paraId="3A44BA73"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3. Điều kiện về tuổi hưởng lương hưu đối với một số trường hợp đặc biệt theo quy định của Chính phủ.</w:t>
                  </w:r>
                </w:p>
                <w:p w14:paraId="79B1AEE2"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4. Người lao động quy định tại các khoản 1, 2 và 3 Điều này có thời điểm hưởng bảo hiểm xã hội một lần sau thời điểm Luật này có hiệu lực thi hành thì điều kiện để được hưởng lương hưu là phải có thời gian đóng bảo hiểm xã hội từ đủ 20 năm trở lên.</w:t>
                  </w:r>
                </w:p>
                <w:p w14:paraId="308EFD87"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 Điều 72 Luật BHXH quy định điều kiện hưởng lương hưu khi suy giảm khả năng lao động:</w:t>
                  </w:r>
                </w:p>
                <w:p w14:paraId="78A0ED65"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1. Người lao động quy định tại các điểm a, b, c, e, g, h, i, k, l, m khoản 1 và khoản 2 Điều 31 của Luật này khi nghỉ việc có thời gian đóng bảo hiểm xã hội từ đủ 20 năm trở lên thì được hưởng lương hưu với mức thấp hơn so với người đủ điều kiện hưởng lương hưu quy định tại các điểm a, b, c khoản 1 Điều 71 của Luật này nếu thuộc một trong các trường hợp sau đây:</w:t>
                  </w:r>
                </w:p>
                <w:p w14:paraId="50C03539"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a) Có tuổi thấp hơn tối đa 05 tuổi so với tuổi quy định tại điểm a khoản 1 Điều 71 của Luật này và bị suy giảm khả năng lao động từ 61% đến dưới 81%;</w:t>
                  </w:r>
                </w:p>
                <w:p w14:paraId="78C6BD85"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b) Có tuổi thấp hơn tối đa 10 tuổi so với tuổi quy định tại điểm a khoản 1 Điều 71 của Luật này và bị suy giảm khả năng lao động từ 81% trở lên;</w:t>
                  </w:r>
                </w:p>
                <w:p w14:paraId="7B619425"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c) Có đủ 15 năm trở lên làm nghề, công việc đặc biệt nặng nhọc, độc hại, nguy hiểm thuộc danh mục do Bộ Lao động - Thương binh và Xã hội ban hành và bị suy giảm khả năng lao động từ 61% trở lên.</w:t>
                  </w:r>
                </w:p>
                <w:p w14:paraId="697D40F5"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2. Người lao động quy định tại điểm d và điểm đ khoản 1 Điều 31 của Luật này khi nghỉ việc có thời gian đóng bảo hiểm xã hội từ đủ 20 năm trở lên, bị suy giảm khả năng lao động từ 61% trở lên được hưởng lương hưu với mức thấp hơn so với người đủ điều kiện hưởng lương hưu quy định tại điểm a và điểm b khoản 2 Điều 71 của Luật này khi thuộc một trong các trường hợp sau đây:</w:t>
                  </w:r>
                </w:p>
                <w:p w14:paraId="0531D80A" w14:textId="77777777" w:rsidR="00D60761" w:rsidRPr="003964CF" w:rsidRDefault="00D60761" w:rsidP="003B60A1">
                  <w:pPr>
                    <w:spacing w:before="60" w:line="259" w:lineRule="auto"/>
                    <w:jc w:val="both"/>
                    <w:rPr>
                      <w:rFonts w:asciiTheme="majorHAnsi" w:hAnsiTheme="majorHAnsi" w:cstheme="majorHAnsi"/>
                      <w:color w:val="000000" w:themeColor="text1"/>
                      <w:lang w:val="en-US"/>
                    </w:rPr>
                  </w:pPr>
                  <w:r w:rsidRPr="003964CF">
                    <w:rPr>
                      <w:rFonts w:asciiTheme="majorHAnsi" w:hAnsiTheme="majorHAnsi" w:cstheme="majorHAnsi"/>
                      <w:color w:val="000000" w:themeColor="text1"/>
                      <w:lang w:val="en-US"/>
                    </w:rPr>
                    <w:t>a) Có tuổi thấp hơn tối đa 10 tuổi so với tuổi quy định tại điểm a khoản 1 Điều 71 của Luật này;</w:t>
                  </w:r>
                </w:p>
                <w:p w14:paraId="59F52349" w14:textId="58326EDC" w:rsidR="00D60761" w:rsidRPr="003964CF" w:rsidRDefault="00D60761" w:rsidP="003B60A1">
                  <w:pPr>
                    <w:spacing w:before="60" w:line="259" w:lineRule="auto"/>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lang w:val="en-US"/>
                    </w:rPr>
                    <w:t xml:space="preserve">b) Có đủ 15 năm trở lên làm nghề, công việc đặc biệt nặng nhọc, độc hại, nguy hiểm thuộc danh mục do Bộ Lao động - </w:t>
                  </w:r>
                  <w:r w:rsidR="003B60A1" w:rsidRPr="003964CF">
                    <w:rPr>
                      <w:rFonts w:asciiTheme="majorHAnsi" w:hAnsiTheme="majorHAnsi" w:cstheme="majorHAnsi"/>
                      <w:color w:val="000000" w:themeColor="text1"/>
                      <w:lang w:val="en-US"/>
                    </w:rPr>
                    <w:t>Thương binh và Xã hội ban hành.</w:t>
                  </w:r>
                </w:p>
              </w:tc>
              <w:tc>
                <w:tcPr>
                  <w:tcW w:w="2891" w:type="pct"/>
                  <w:tcBorders>
                    <w:top w:val="nil"/>
                    <w:left w:val="nil"/>
                    <w:bottom w:val="single" w:sz="8" w:space="0" w:color="auto"/>
                    <w:right w:val="single" w:sz="8" w:space="0" w:color="auto"/>
                  </w:tcBorders>
                  <w:shd w:val="clear" w:color="auto" w:fill="auto"/>
                  <w:hideMark/>
                </w:tcPr>
                <w:p w14:paraId="2C577A7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Lý do quy định:</w:t>
                  </w:r>
                  <w:r w:rsidRPr="003964CF">
                    <w:rPr>
                      <w:rFonts w:asciiTheme="majorHAnsi" w:hAnsiTheme="majorHAnsi" w:cstheme="majorHAnsi"/>
                      <w:color w:val="000000" w:themeColor="text1"/>
                      <w:sz w:val="26"/>
                      <w:szCs w:val="26"/>
                      <w:lang w:val="en-US"/>
                    </w:rPr>
                    <w:t xml:space="preserve"> </w:t>
                  </w:r>
                </w:p>
                <w:p w14:paraId="330203F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6F5FFC2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 bắt buộc.</w:t>
                  </w:r>
                </w:p>
                <w:p w14:paraId="5059CFB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w:t>
                  </w:r>
                  <w:r w:rsidRPr="003964CF">
                    <w:rPr>
                      <w:rFonts w:asciiTheme="majorHAnsi" w:hAnsiTheme="majorHAnsi" w:cstheme="majorHAnsi"/>
                      <w:color w:val="000000" w:themeColor="text1"/>
                      <w:sz w:val="26"/>
                      <w:szCs w:val="26"/>
                      <w:shd w:val="clear" w:color="auto" w:fill="FFFFFF"/>
                    </w:rPr>
                    <w:t>.</w:t>
                  </w:r>
                </w:p>
                <w:p w14:paraId="208388D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71263BC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p w14:paraId="62D05C0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Để đáp ứng yêu cầu, điều kiện này, cá nhân, tổ chức cần:</w:t>
                  </w:r>
                </w:p>
                <w:p w14:paraId="6E67091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kết quả từ một thủ tục hành chính khác:</w:t>
                  </w:r>
                </w:p>
                <w:p w14:paraId="01D509C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(đối với một số trường hợp)</w:t>
                  </w:r>
                </w:p>
                <w:p w14:paraId="64E40CC0" w14:textId="77777777" w:rsidR="00D60761" w:rsidRPr="003964CF" w:rsidRDefault="00D60761" w:rsidP="00D60761">
                  <w:pPr>
                    <w:pStyle w:val="NormalWeb"/>
                    <w:spacing w:before="120" w:beforeAutospacing="0" w:after="120" w:afterAutospacing="0" w:line="234" w:lineRule="atLeast"/>
                    <w:rPr>
                      <w:rFonts w:eastAsia="Calibri"/>
                      <w:color w:val="000000" w:themeColor="text1"/>
                      <w:sz w:val="26"/>
                      <w:szCs w:val="26"/>
                      <w:lang w:val="fr-FR" w:eastAsia="en-US"/>
                    </w:rPr>
                  </w:pPr>
                  <w:r w:rsidRPr="003964CF">
                    <w:rPr>
                      <w:rFonts w:asciiTheme="majorHAnsi" w:hAnsiTheme="majorHAnsi" w:cstheme="majorHAnsi"/>
                      <w:color w:val="000000" w:themeColor="text1"/>
                      <w:sz w:val="26"/>
                      <w:szCs w:val="26"/>
                    </w:rPr>
                    <w:t>Nếu Có, đề nghị nêu rõ:</w:t>
                  </w:r>
                  <w:r w:rsidRPr="003964CF">
                    <w:rPr>
                      <w:rFonts w:asciiTheme="majorHAnsi" w:hAnsiTheme="majorHAnsi" w:cstheme="majorHAnsi"/>
                      <w:color w:val="000000" w:themeColor="text1"/>
                      <w:sz w:val="26"/>
                      <w:szCs w:val="26"/>
                      <w:lang w:val="en-US"/>
                    </w:rPr>
                    <w:t xml:space="preserve"> Hồ sơ của các cơ quan có thẩm quyền cấp làm căn cứ giải quyết TTHC đối với từng trường hợp cụ thể: </w:t>
                  </w:r>
                  <w:r w:rsidRPr="003964CF">
                    <w:rPr>
                      <w:rFonts w:eastAsia="Calibri"/>
                      <w:color w:val="000000" w:themeColor="text1"/>
                      <w:sz w:val="26"/>
                      <w:szCs w:val="26"/>
                      <w:lang w:val="fr-FR" w:eastAsia="en-US"/>
                    </w:rPr>
                    <w:t>Biên bản giám định mức suy giảm khả năng lao động của Hội đồng giám định y khoa hoặc Giấy xác nhận khuyết tật mức độ nặng/đặc biệt nặng đối với người nghỉ hưu theo quy định tại hoặc giấy chứng nhận bị nhiễm HIV/AIDS do tai nạn rủi ro nghề nghiệp.</w:t>
                  </w:r>
                </w:p>
                <w:p w14:paraId="1BCA013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Đối với trường hợp còn lại.</w:t>
                  </w:r>
                </w:p>
                <w:p w14:paraId="2F9D4ED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Đáp ứng được sự kiểm tra, xác minh, đánh giá của cơ quan nhà nước: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0E60F8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Thực hiện công việc khác (nêu rõ): ……………………………………………………………………</w:t>
                  </w:r>
                </w:p>
                <w:p w14:paraId="54EE993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w:t>
                  </w:r>
                </w:p>
                <w:p w14:paraId="6077BCE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w:t>
                  </w:r>
                </w:p>
              </w:tc>
            </w:tr>
            <w:tr w:rsidR="00E770E9" w:rsidRPr="003964CF" w14:paraId="0CC2B0CA"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6A20D1DA" w14:textId="77777777" w:rsidR="00D60761" w:rsidRPr="003964CF" w:rsidRDefault="00D60761" w:rsidP="00D60761">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 Yêu cầu, điều kiện </w:t>
                  </w:r>
                  <w:r w:rsidRPr="003964CF">
                    <w:rPr>
                      <w:rFonts w:asciiTheme="majorHAnsi" w:hAnsiTheme="majorHAnsi" w:cstheme="majorHAnsi"/>
                      <w:color w:val="000000" w:themeColor="text1"/>
                      <w:sz w:val="26"/>
                      <w:szCs w:val="26"/>
                      <w:lang w:val="en-US"/>
                    </w:rPr>
                    <w:t>đối với người tham gia BHXH tự nguyện</w:t>
                  </w:r>
                  <w:r w:rsidRPr="003964CF">
                    <w:rPr>
                      <w:rFonts w:asciiTheme="majorHAnsi" w:hAnsiTheme="majorHAnsi" w:cstheme="majorHAnsi"/>
                      <w:color w:val="000000" w:themeColor="text1"/>
                      <w:sz w:val="26"/>
                      <w:szCs w:val="26"/>
                    </w:rPr>
                    <w:t>:</w:t>
                  </w:r>
                </w:p>
                <w:p w14:paraId="081F8286" w14:textId="77777777" w:rsidR="00D60761" w:rsidRPr="003964CF" w:rsidRDefault="00D60761" w:rsidP="003B60A1">
                  <w:pPr>
                    <w:spacing w:before="60" w:line="259" w:lineRule="auto"/>
                    <w:jc w:val="both"/>
                    <w:rPr>
                      <w:rFonts w:eastAsia="Calibri"/>
                      <w:i/>
                      <w:color w:val="000000" w:themeColor="text1"/>
                    </w:rPr>
                  </w:pPr>
                  <w:r w:rsidRPr="003964CF">
                    <w:rPr>
                      <w:rFonts w:eastAsia="Calibri"/>
                      <w:i/>
                      <w:color w:val="000000" w:themeColor="text1"/>
                    </w:rPr>
                    <w:t xml:space="preserve">Điều 105 </w:t>
                  </w:r>
                  <w:r w:rsidRPr="003964CF">
                    <w:rPr>
                      <w:rFonts w:eastAsia="Calibri"/>
                      <w:i/>
                      <w:color w:val="000000" w:themeColor="text1"/>
                      <w:lang w:val="en-US"/>
                    </w:rPr>
                    <w:t xml:space="preserve">Luật BHXH (sửa đổi) quy định </w:t>
                  </w:r>
                  <w:r w:rsidRPr="003964CF">
                    <w:rPr>
                      <w:rFonts w:eastAsia="Calibri"/>
                      <w:i/>
                      <w:color w:val="000000" w:themeColor="text1"/>
                    </w:rPr>
                    <w:t>người lao động hưởng lương hưu khi có đủ các điều kiện sau đây:</w:t>
                  </w:r>
                </w:p>
                <w:p w14:paraId="3BDEF87E" w14:textId="77777777" w:rsidR="00D60761" w:rsidRPr="003964CF" w:rsidRDefault="00D60761" w:rsidP="003B60A1">
                  <w:pPr>
                    <w:spacing w:before="60" w:line="259" w:lineRule="auto"/>
                    <w:jc w:val="both"/>
                    <w:rPr>
                      <w:rFonts w:eastAsia="Calibri"/>
                      <w:color w:val="000000" w:themeColor="text1"/>
                    </w:rPr>
                  </w:pPr>
                  <w:r w:rsidRPr="003964CF">
                    <w:rPr>
                      <w:rFonts w:eastAsia="Calibri"/>
                      <w:color w:val="000000" w:themeColor="text1"/>
                      <w:lang w:val="en-US"/>
                    </w:rPr>
                    <w:t>(</w:t>
                  </w:r>
                  <w:r w:rsidRPr="003964CF">
                    <w:rPr>
                      <w:rFonts w:eastAsia="Calibri"/>
                      <w:color w:val="000000" w:themeColor="text1"/>
                    </w:rPr>
                    <w:t>1</w:t>
                  </w:r>
                  <w:r w:rsidRPr="003964CF">
                    <w:rPr>
                      <w:rFonts w:eastAsia="Calibri"/>
                      <w:color w:val="000000" w:themeColor="text1"/>
                      <w:lang w:val="en-US"/>
                    </w:rPr>
                    <w:t>).</w:t>
                  </w:r>
                  <w:r w:rsidRPr="003964CF">
                    <w:rPr>
                      <w:rFonts w:eastAsia="Calibri"/>
                      <w:color w:val="000000" w:themeColor="text1"/>
                    </w:rPr>
                    <w:t xml:space="preserve"> Đủ 61 tuổi 03 tháng đối với nam và đủ 56 tuổi 08 tháng đối với nữ; sau đó, cứ mỗi năm tăng thêm 03 tháng đối với nam cho đến khi đủ 62 tuổi vào năm 2028 và cứ mỗi năm tăng thêm 04 tháng đối với nữ cho đến khi đủ 60 tuổi vào năm 2035.</w:t>
                  </w:r>
                </w:p>
                <w:p w14:paraId="73EFBAE2" w14:textId="77777777" w:rsidR="00D60761" w:rsidRPr="003964CF" w:rsidRDefault="00D60761" w:rsidP="003B60A1">
                  <w:pPr>
                    <w:pStyle w:val="NormalWeb"/>
                    <w:spacing w:before="60" w:beforeAutospacing="0" w:after="0" w:afterAutospacing="0" w:line="234" w:lineRule="atLeast"/>
                    <w:jc w:val="both"/>
                    <w:rPr>
                      <w:rFonts w:asciiTheme="majorHAnsi" w:hAnsiTheme="majorHAnsi" w:cstheme="majorHAnsi"/>
                      <w:color w:val="000000" w:themeColor="text1"/>
                      <w:sz w:val="26"/>
                      <w:szCs w:val="26"/>
                    </w:rPr>
                  </w:pPr>
                  <w:r w:rsidRPr="003964CF">
                    <w:rPr>
                      <w:rFonts w:eastAsia="Calibri"/>
                      <w:color w:val="000000" w:themeColor="text1"/>
                      <w:lang w:val="en-US" w:eastAsia="en-US"/>
                    </w:rPr>
                    <w:t>(2). Đủ 15 năm đóng bảo hiểm xã hội trở lên.</w:t>
                  </w:r>
                </w:p>
              </w:tc>
              <w:tc>
                <w:tcPr>
                  <w:tcW w:w="2891" w:type="pct"/>
                  <w:tcBorders>
                    <w:top w:val="nil"/>
                    <w:left w:val="nil"/>
                    <w:bottom w:val="single" w:sz="8" w:space="0" w:color="auto"/>
                    <w:right w:val="single" w:sz="8" w:space="0" w:color="auto"/>
                  </w:tcBorders>
                  <w:shd w:val="clear" w:color="auto" w:fill="FFFFFF"/>
                  <w:hideMark/>
                </w:tcPr>
                <w:p w14:paraId="4EE16A6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w:t>
                  </w:r>
                </w:p>
                <w:p w14:paraId="38BB1C3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7D36A2C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 tự nguyện.</w:t>
                  </w:r>
                </w:p>
                <w:p w14:paraId="340E9D1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w:t>
                  </w:r>
                  <w:r w:rsidRPr="003964CF">
                    <w:rPr>
                      <w:rFonts w:asciiTheme="majorHAnsi" w:hAnsiTheme="majorHAnsi" w:cstheme="majorHAnsi"/>
                      <w:color w:val="000000" w:themeColor="text1"/>
                      <w:sz w:val="26"/>
                      <w:szCs w:val="26"/>
                      <w:shd w:val="clear" w:color="auto" w:fill="FFFFFF"/>
                    </w:rPr>
                    <w:t>.</w:t>
                  </w:r>
                </w:p>
                <w:p w14:paraId="2FADEA4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3E026F7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p w14:paraId="7E7B7D8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Để đáp ứng yêu cầu, điều kiện này, cá nhân, tổ chức cần:</w:t>
                  </w:r>
                </w:p>
                <w:p w14:paraId="628C691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Có kết quả từ một thủ tục hành chính khác:</w:t>
                  </w:r>
                  <w:r w:rsidRPr="003964CF">
                    <w:rPr>
                      <w:rFonts w:asciiTheme="majorHAnsi" w:hAnsiTheme="majorHAnsi" w:cstheme="majorHAnsi"/>
                      <w:color w:val="000000" w:themeColor="text1"/>
                      <w:sz w:val="26"/>
                      <w:szCs w:val="26"/>
                      <w:lang w:val="en-US"/>
                    </w:rPr>
                    <w:t xml:space="preserve"> </w:t>
                  </w:r>
                </w:p>
                <w:p w14:paraId="3FA822F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w:t>
                  </w:r>
                  <w:r w:rsidRPr="003964CF">
                    <w:rPr>
                      <w:rFonts w:asciiTheme="majorHAnsi" w:hAnsiTheme="majorHAnsi" w:cstheme="majorHAnsi"/>
                      <w:color w:val="000000" w:themeColor="text1"/>
                      <w:sz w:val="26"/>
                      <w:szCs w:val="26"/>
                      <w:lang w:val="en-US"/>
                    </w:rPr>
                    <w:t xml:space="preserve"> (đối với một số trường hợp)</w:t>
                  </w:r>
                </w:p>
                <w:p w14:paraId="305263DA" w14:textId="77777777" w:rsidR="00D60761" w:rsidRPr="003964CF" w:rsidRDefault="00D60761" w:rsidP="003B60A1">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Nếu có đề nghị nêu rõ: Hồ sơ của các cơ quan có thẩm quyền cấp làm căn cứ giải quyết TTHC đối với từng trường hợp cụ thể: </w:t>
                  </w:r>
                  <w:r w:rsidRPr="003964CF">
                    <w:rPr>
                      <w:rFonts w:eastAsia="Calibri"/>
                      <w:color w:val="000000" w:themeColor="text1"/>
                      <w:sz w:val="26"/>
                      <w:szCs w:val="26"/>
                    </w:rPr>
                    <w:t xml:space="preserve">Biên bản giám định mức suy giảm khả năng lao động của Hội đồng giám định y khoa hoặc Giấy xác nhận khuyết tật mức độ nặng/đặc biệt nặng đối với người bảo lưu thời gian đóng bảo hiểm xã hội bắt buộc; </w:t>
                  </w:r>
                  <w:r w:rsidRPr="003964CF">
                    <w:rPr>
                      <w:color w:val="000000" w:themeColor="text1"/>
                      <w:sz w:val="26"/>
                      <w:szCs w:val="26"/>
                    </w:rPr>
                    <w:t>Văn bản của cơ quan nhà nước có thẩm quyền về việc trở về nước định cư hợp pháp đối với trường hợp xuất cảnh trái phép;</w:t>
                  </w:r>
                  <w:r w:rsidRPr="003964CF">
                    <w:rPr>
                      <w:color w:val="000000" w:themeColor="text1"/>
                      <w:sz w:val="26"/>
                      <w:szCs w:val="26"/>
                      <w:lang w:val="en-US"/>
                    </w:rPr>
                    <w:t xml:space="preserve"> </w:t>
                  </w:r>
                  <w:r w:rsidRPr="003964CF">
                    <w:rPr>
                      <w:color w:val="000000" w:themeColor="text1"/>
                      <w:sz w:val="26"/>
                      <w:szCs w:val="26"/>
                    </w:rPr>
                    <w:t>Quyết định có hiệu lực pháp luật của Tòa án hủy bỏ quyết định tuyên bố mất tích đối với trường hợp người mất tích trở về</w:t>
                  </w:r>
                </w:p>
                <w:p w14:paraId="63CD814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Đối với trường hợp còn lại.  </w:t>
                  </w:r>
                </w:p>
                <w:p w14:paraId="5DE56DE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Đáp ứng được sự kiểm tra, xác minh, đánh giá của cơ quan nhà nước: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59914DF" w14:textId="0DA8504E"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Thực hiện công việc khác (nêu r</w:t>
                  </w:r>
                  <w:r w:rsidR="003B60A1" w:rsidRPr="003964CF">
                    <w:rPr>
                      <w:rFonts w:asciiTheme="majorHAnsi" w:hAnsiTheme="majorHAnsi" w:cstheme="majorHAnsi"/>
                      <w:color w:val="000000" w:themeColor="text1"/>
                      <w:sz w:val="26"/>
                      <w:szCs w:val="26"/>
                    </w:rPr>
                    <w:t>õ): …………………………………………………………………..</w:t>
                  </w:r>
                </w:p>
              </w:tc>
            </w:tr>
            <w:tr w:rsidR="00E770E9" w:rsidRPr="003964CF" w14:paraId="6EDB69C2"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404FFF0" w14:textId="20EFA6A2" w:rsidR="00D60761" w:rsidRPr="003964CF" w:rsidRDefault="00D60761" w:rsidP="00FE5868">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11. Kết quả thực hiện</w:t>
                  </w:r>
                  <w:r w:rsidR="00FE5868" w:rsidRPr="003964CF">
                    <w:rPr>
                      <w:rFonts w:asciiTheme="majorHAnsi" w:hAnsiTheme="majorHAnsi" w:cstheme="majorHAnsi"/>
                      <w:b/>
                      <w:bCs/>
                      <w:color w:val="000000" w:themeColor="text1"/>
                      <w:sz w:val="26"/>
                      <w:szCs w:val="26"/>
                      <w:lang w:val="en-US"/>
                    </w:rPr>
                    <w:t xml:space="preserve"> </w:t>
                  </w:r>
                  <w:r w:rsidR="003B60A1" w:rsidRPr="003964CF">
                    <w:rPr>
                      <w:rFonts w:asciiTheme="majorHAnsi" w:hAnsiTheme="majorHAnsi" w:cstheme="majorHAnsi"/>
                      <w:bCs/>
                      <w:i/>
                      <w:color w:val="000000" w:themeColor="text1"/>
                      <w:sz w:val="26"/>
                      <w:szCs w:val="26"/>
                      <w:lang w:val="en-US"/>
                    </w:rPr>
                    <w:t>(</w:t>
                  </w:r>
                  <w:r w:rsidR="00FE5868"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cụ thể như nêu dưới đây)</w:t>
                  </w:r>
                </w:p>
              </w:tc>
            </w:tr>
            <w:tr w:rsidR="00E770E9" w:rsidRPr="003964CF" w14:paraId="43A6893A"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727533E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Hình thức của kết quả thực hiện thủ tục hành chính là gì?</w:t>
                  </w:r>
                </w:p>
              </w:tc>
              <w:tc>
                <w:tcPr>
                  <w:tcW w:w="2891" w:type="pct"/>
                  <w:tcBorders>
                    <w:top w:val="nil"/>
                    <w:left w:val="nil"/>
                    <w:bottom w:val="single" w:sz="8" w:space="0" w:color="auto"/>
                    <w:right w:val="single" w:sz="8" w:space="0" w:color="auto"/>
                  </w:tcBorders>
                  <w:shd w:val="clear" w:color="auto" w:fill="FFFFFF"/>
                  <w:hideMark/>
                </w:tcPr>
                <w:p w14:paraId="1556266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phép □</w:t>
                  </w:r>
                </w:p>
                <w:p w14:paraId="250CEBE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chứng nhận □</w:t>
                  </w:r>
                </w:p>
                <w:p w14:paraId="7BC2E19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đăng ký □</w:t>
                  </w:r>
                </w:p>
                <w:p w14:paraId="7E566F6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Chứng chỉ □</w:t>
                  </w:r>
                </w:p>
                <w:p w14:paraId="54FC5F6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Thẻ □</w:t>
                  </w:r>
                </w:p>
                <w:p w14:paraId="70E54AB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Quyết định hành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770F75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Văn bản xác nhận/chấp thuận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3CDDE4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Loại khác: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w:t>
                  </w:r>
                  <w:r w:rsidRPr="003964CF">
                    <w:rPr>
                      <w:rFonts w:asciiTheme="majorHAnsi" w:hAnsiTheme="majorHAnsi" w:cstheme="majorHAnsi"/>
                      <w:color w:val="000000" w:themeColor="text1"/>
                      <w:sz w:val="26"/>
                      <w:szCs w:val="26"/>
                    </w:rPr>
                    <w:t>Đề nghị nêu rõ: </w:t>
                  </w:r>
                </w:p>
                <w:p w14:paraId="7BD55EE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Kết quả thực hiện thủ tục hành chính: Bản giấy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Bản 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1939F542"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66EB50A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Kết quả giải quyết thủ tục hành chính có được mẫu hóa phù hợp không?</w:t>
                  </w:r>
                </w:p>
              </w:tc>
              <w:tc>
                <w:tcPr>
                  <w:tcW w:w="2891" w:type="pct"/>
                  <w:tcBorders>
                    <w:top w:val="nil"/>
                    <w:left w:val="nil"/>
                    <w:bottom w:val="single" w:sz="8" w:space="0" w:color="auto"/>
                    <w:right w:val="single" w:sz="8" w:space="0" w:color="auto"/>
                  </w:tcBorders>
                  <w:shd w:val="clear" w:color="auto" w:fill="FFFFFF"/>
                  <w:hideMark/>
                </w:tcPr>
                <w:p w14:paraId="6C822E0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92C72B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shd w:val="clear" w:color="auto" w:fill="FFFFFF"/>
                      <w:lang w:val="en-US"/>
                    </w:rPr>
                    <w:t>P</w:t>
                  </w:r>
                  <w:r w:rsidRPr="003964CF">
                    <w:rPr>
                      <w:rFonts w:asciiTheme="majorHAnsi" w:hAnsiTheme="majorHAnsi" w:cstheme="majorHAnsi"/>
                      <w:color w:val="000000" w:themeColor="text1"/>
                      <w:sz w:val="26"/>
                      <w:szCs w:val="26"/>
                      <w:shd w:val="clear" w:color="auto" w:fill="FFFFFF"/>
                    </w:rPr>
                    <w:t>hù hợp với yêu cầu quản lý nhà nước, với quyền, nghĩa vụ, lợi ích hợp pháp của cá nhân, tổ chức và tình hình thực tiễn</w:t>
                  </w:r>
                  <w:r w:rsidRPr="003964CF">
                    <w:rPr>
                      <w:rFonts w:asciiTheme="majorHAnsi" w:hAnsiTheme="majorHAnsi" w:cstheme="majorHAnsi"/>
                      <w:color w:val="000000" w:themeColor="text1"/>
                      <w:sz w:val="26"/>
                      <w:szCs w:val="26"/>
                      <w:shd w:val="clear" w:color="auto" w:fill="FFFFFF"/>
                      <w:lang w:val="en-US"/>
                    </w:rPr>
                    <w:t xml:space="preserve"> tổ chức thực hiện</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lang w:val="en-US"/>
                    </w:rPr>
                    <w:t>thống nhất trong tổ chức thực hiện).</w:t>
                  </w:r>
                </w:p>
              </w:tc>
            </w:tr>
            <w:tr w:rsidR="00E770E9" w:rsidRPr="003964CF" w14:paraId="46E74E39"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5F82947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Quy định về thời hạn có giá trị hiệu lực của kết quả thực hiện thủ tục hành chính có hợp lý không (nếu có)?</w:t>
                  </w:r>
                </w:p>
              </w:tc>
              <w:tc>
                <w:tcPr>
                  <w:tcW w:w="2891" w:type="pct"/>
                  <w:tcBorders>
                    <w:top w:val="nil"/>
                    <w:left w:val="nil"/>
                    <w:bottom w:val="single" w:sz="8" w:space="0" w:color="auto"/>
                    <w:right w:val="single" w:sz="8" w:space="0" w:color="auto"/>
                  </w:tcBorders>
                  <w:shd w:val="clear" w:color="auto" w:fill="FFFFFF"/>
                  <w:hideMark/>
                </w:tcPr>
                <w:p w14:paraId="2F8712A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BE3F7B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Có, nêu thời hạn cụ thể: ………………….tháng/ năm.</w:t>
                  </w:r>
                </w:p>
                <w:p w14:paraId="6E7CDAEB" w14:textId="128B0F91" w:rsidR="00D60761" w:rsidRPr="003964CF" w:rsidRDefault="00D60761" w:rsidP="00C00367">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Không, nêu rõ lý do: </w:t>
                  </w:r>
                  <w:r w:rsidR="00C00367" w:rsidRPr="003964CF">
                    <w:rPr>
                      <w:rFonts w:asciiTheme="majorHAnsi" w:hAnsiTheme="majorHAnsi" w:cstheme="majorHAnsi"/>
                      <w:color w:val="000000" w:themeColor="text1"/>
                      <w:sz w:val="26"/>
                      <w:szCs w:val="26"/>
                    </w:rPr>
                    <w:t>………………………………………………</w:t>
                  </w:r>
                </w:p>
              </w:tc>
            </w:tr>
            <w:tr w:rsidR="00E770E9" w:rsidRPr="003964CF" w14:paraId="75E1336E" w14:textId="77777777" w:rsidTr="00A01F3A">
              <w:trPr>
                <w:tblCellSpacing w:w="0" w:type="dxa"/>
              </w:trPr>
              <w:tc>
                <w:tcPr>
                  <w:tcW w:w="2109" w:type="pct"/>
                  <w:tcBorders>
                    <w:top w:val="nil"/>
                    <w:left w:val="single" w:sz="8" w:space="0" w:color="auto"/>
                    <w:bottom w:val="single" w:sz="8" w:space="0" w:color="auto"/>
                    <w:right w:val="single" w:sz="8" w:space="0" w:color="auto"/>
                  </w:tcBorders>
                  <w:shd w:val="clear" w:color="auto" w:fill="FFFFFF"/>
                  <w:hideMark/>
                </w:tcPr>
                <w:p w14:paraId="32B0CD6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Quy định về phạm vi có hiệu lực của kết quả thực hiện thủ tục hành chính có hợp lý không (nếu có)?</w:t>
                  </w:r>
                </w:p>
              </w:tc>
              <w:tc>
                <w:tcPr>
                  <w:tcW w:w="2891" w:type="pct"/>
                  <w:tcBorders>
                    <w:top w:val="nil"/>
                    <w:left w:val="nil"/>
                    <w:bottom w:val="single" w:sz="8" w:space="0" w:color="auto"/>
                    <w:right w:val="single" w:sz="8" w:space="0" w:color="auto"/>
                  </w:tcBorders>
                  <w:shd w:val="clear" w:color="auto" w:fill="FFFFFF"/>
                  <w:hideMark/>
                </w:tcPr>
                <w:p w14:paraId="43C5BDF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Toàn quốc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4149D3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Phù hợp với yêu cầu quản lý nhà nước; quyền, nghĩa vụ, lợi ích hợp pháp của cá nhân, tổ chức và tình hình thực tiễn tổ chức thực hiện (rà soát, kiểm tra, xác minh; sử dụng kết quả vào TTHC khác…).</w:t>
                  </w:r>
                </w:p>
              </w:tc>
            </w:tr>
            <w:tr w:rsidR="00E770E9" w:rsidRPr="003964CF" w14:paraId="2FC9551D"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B7EEFF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IV. THÔNG TIN LIÊN HỆ</w:t>
                  </w:r>
                </w:p>
              </w:tc>
            </w:tr>
            <w:tr w:rsidR="00E770E9" w:rsidRPr="003964CF" w14:paraId="492EAA35" w14:textId="77777777" w:rsidTr="00A01F3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D306B6" w14:textId="6B3FA20A"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Họ và tên người điền: …………………………………………………………………………….</w:t>
                  </w:r>
                </w:p>
                <w:p w14:paraId="0FB55168" w14:textId="05225EF3" w:rsidR="00D60761" w:rsidRPr="003964CF" w:rsidRDefault="00A01F3A"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Điện thoại cố định: ………………………</w:t>
                  </w:r>
                  <w:r w:rsidR="00D60761" w:rsidRPr="003964CF">
                    <w:rPr>
                      <w:rFonts w:asciiTheme="majorHAnsi" w:hAnsiTheme="majorHAnsi" w:cstheme="majorHAnsi"/>
                      <w:color w:val="000000" w:themeColor="text1"/>
                      <w:sz w:val="26"/>
                      <w:szCs w:val="26"/>
                    </w:rPr>
                    <w:t>………….; Di động: …………………………………</w:t>
                  </w:r>
                </w:p>
                <w:p w14:paraId="3A00BBBA" w14:textId="0D08EE2C" w:rsidR="00D60761" w:rsidRPr="003964CF" w:rsidRDefault="00D60761" w:rsidP="00A01F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E-mail: ……………………………………………………………………………………</w:t>
                  </w:r>
                  <w:r w:rsidR="00A01F3A" w:rsidRPr="003964CF">
                    <w:rPr>
                      <w:rFonts w:asciiTheme="majorHAnsi" w:hAnsiTheme="majorHAnsi" w:cstheme="majorHAnsi"/>
                      <w:color w:val="000000" w:themeColor="text1"/>
                      <w:sz w:val="26"/>
                      <w:szCs w:val="26"/>
                      <w:lang w:val="en-US"/>
                    </w:rPr>
                    <w:t>………</w:t>
                  </w:r>
                </w:p>
              </w:tc>
            </w:tr>
          </w:tbl>
          <w:p w14:paraId="60920B8D" w14:textId="77777777" w:rsidR="003745E4" w:rsidRPr="003964CF" w:rsidRDefault="003745E4" w:rsidP="00D60761">
            <w:pPr>
              <w:pStyle w:val="NormalWeb"/>
              <w:shd w:val="clear" w:color="auto" w:fill="FFFFFF"/>
              <w:spacing w:before="120" w:beforeAutospacing="0" w:after="120" w:afterAutospacing="0" w:line="234" w:lineRule="atLeast"/>
              <w:rPr>
                <w:rFonts w:asciiTheme="majorHAnsi" w:hAnsiTheme="majorHAnsi" w:cstheme="majorHAnsi"/>
                <w:b/>
                <w:bCs/>
                <w:color w:val="000000" w:themeColor="text1"/>
                <w:sz w:val="26"/>
                <w:szCs w:val="26"/>
                <w:lang w:val="en-US"/>
              </w:rPr>
            </w:pPr>
          </w:p>
          <w:p w14:paraId="69ADB0BE" w14:textId="4579AF0F" w:rsidR="00D60761" w:rsidRPr="003964CF" w:rsidRDefault="003745E4" w:rsidP="00D60761">
            <w:pPr>
              <w:pStyle w:val="NormalWeb"/>
              <w:shd w:val="clear" w:color="auto" w:fill="FFFFFF"/>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lang w:val="en-US"/>
              </w:rPr>
              <w:t>6</w:t>
            </w:r>
            <w:r w:rsidR="00D60761" w:rsidRPr="003964CF">
              <w:rPr>
                <w:rFonts w:asciiTheme="majorHAnsi" w:hAnsiTheme="majorHAnsi" w:cstheme="majorHAnsi"/>
                <w:b/>
                <w:bCs/>
                <w:color w:val="000000" w:themeColor="text1"/>
                <w:sz w:val="26"/>
                <w:szCs w:val="26"/>
                <w:lang w:val="en-US"/>
              </w:rPr>
              <w:t xml:space="preserve">. </w:t>
            </w:r>
            <w:r w:rsidR="00D60761" w:rsidRPr="003964CF">
              <w:rPr>
                <w:rFonts w:asciiTheme="majorHAnsi" w:hAnsiTheme="majorHAnsi" w:cstheme="majorHAnsi"/>
                <w:b/>
                <w:bCs/>
                <w:color w:val="000000" w:themeColor="text1"/>
                <w:sz w:val="26"/>
                <w:szCs w:val="26"/>
              </w:rPr>
              <w:t>THỦ TỤC HÀNH CHÍNH: </w:t>
            </w:r>
            <w:r w:rsidRPr="003964CF">
              <w:rPr>
                <w:rFonts w:asciiTheme="majorHAnsi" w:hAnsiTheme="majorHAnsi" w:cstheme="majorHAnsi"/>
                <w:b/>
                <w:color w:val="000000" w:themeColor="text1"/>
                <w:sz w:val="26"/>
                <w:szCs w:val="26"/>
                <w:lang w:val="en-US"/>
              </w:rPr>
              <w:t>Giải quyết hưởng BHXH một lần (TTHC</w:t>
            </w:r>
            <w:r w:rsidR="00D15B0E" w:rsidRPr="003964CF">
              <w:rPr>
                <w:rFonts w:asciiTheme="majorHAnsi" w:hAnsiTheme="majorHAnsi" w:cstheme="majorHAnsi"/>
                <w:b/>
                <w:color w:val="000000" w:themeColor="text1"/>
                <w:sz w:val="26"/>
                <w:szCs w:val="26"/>
                <w:lang w:val="en-US"/>
              </w:rPr>
              <w:t>9</w:t>
            </w:r>
            <w:r w:rsidRPr="003964CF">
              <w:rPr>
                <w:rFonts w:asciiTheme="majorHAnsi" w:hAnsiTheme="majorHAnsi" w:cstheme="majorHAnsi"/>
                <w:b/>
                <w:color w:val="000000" w:themeColor="text1"/>
                <w:sz w:val="26"/>
                <w:szCs w:val="26"/>
                <w:lang w:val="en-US"/>
              </w:rPr>
              <w:t>)</w:t>
            </w:r>
          </w:p>
          <w:tbl>
            <w:tblPr>
              <w:tblW w:w="10055"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534"/>
              <w:gridCol w:w="6521"/>
            </w:tblGrid>
            <w:tr w:rsidR="00E770E9" w:rsidRPr="003964CF" w14:paraId="1394229A" w14:textId="77777777" w:rsidTr="00A01F3A">
              <w:trPr>
                <w:tblCellSpacing w:w="0" w:type="dxa"/>
              </w:trPr>
              <w:tc>
                <w:tcPr>
                  <w:tcW w:w="3534" w:type="dxa"/>
                  <w:tcBorders>
                    <w:top w:val="single" w:sz="8" w:space="0" w:color="auto"/>
                    <w:left w:val="single" w:sz="8" w:space="0" w:color="auto"/>
                    <w:bottom w:val="single" w:sz="8" w:space="0" w:color="auto"/>
                    <w:right w:val="single" w:sz="8" w:space="0" w:color="auto"/>
                  </w:tcBorders>
                  <w:shd w:val="clear" w:color="auto" w:fill="FFFFFF"/>
                  <w:hideMark/>
                </w:tcPr>
                <w:p w14:paraId="47625AC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 CĂN CỨ PHÁP LÝ</w:t>
                  </w:r>
                </w:p>
                <w:p w14:paraId="2340E0B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i/>
                      <w:iCs/>
                      <w:color w:val="000000" w:themeColor="text1"/>
                    </w:rPr>
                    <w:t>(Nêu rõ điều, khoản, điểm và tên văn bản quy định)</w:t>
                  </w:r>
                </w:p>
              </w:tc>
              <w:tc>
                <w:tcPr>
                  <w:tcW w:w="6521" w:type="dxa"/>
                  <w:tcBorders>
                    <w:top w:val="single" w:sz="8" w:space="0" w:color="auto"/>
                    <w:left w:val="nil"/>
                    <w:bottom w:val="single" w:sz="8" w:space="0" w:color="auto"/>
                    <w:right w:val="single" w:sz="8" w:space="0" w:color="auto"/>
                  </w:tcBorders>
                  <w:shd w:val="clear" w:color="auto" w:fill="FFFFFF"/>
                  <w:hideMark/>
                </w:tcPr>
                <w:p w14:paraId="0AF92885" w14:textId="276678EF" w:rsidR="00D60761" w:rsidRPr="003964CF" w:rsidRDefault="00D60761" w:rsidP="00E942EB">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Điều 85, Điều 114 </w:t>
                  </w:r>
                  <w:r w:rsidR="0079475D" w:rsidRPr="003964CF">
                    <w:rPr>
                      <w:rFonts w:asciiTheme="majorHAnsi" w:hAnsiTheme="majorHAnsi" w:cstheme="majorHAnsi"/>
                      <w:color w:val="000000" w:themeColor="text1"/>
                      <w:sz w:val="26"/>
                      <w:szCs w:val="26"/>
                      <w:lang w:val="en-US"/>
                    </w:rPr>
                    <w:t xml:space="preserve">dự thảo Luật BHXH (sửa đổi) </w:t>
                  </w:r>
                </w:p>
              </w:tc>
            </w:tr>
            <w:tr w:rsidR="00E770E9" w:rsidRPr="003964CF" w14:paraId="326B911A"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35002ED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II. ĐÁNH GIÁ TÍNH HỢP LÝ CỦA TỪNG BỘ PHẬN TẠO THÀNH THỦ TỤC HÀNH CHÍNH</w:t>
                  </w:r>
                </w:p>
                <w:p w14:paraId="631186C1" w14:textId="77777777" w:rsidR="00D60761" w:rsidRPr="003964CF" w:rsidRDefault="00D60761" w:rsidP="00D60761">
                  <w:pPr>
                    <w:pStyle w:val="NormalWeb"/>
                    <w:spacing w:before="120" w:beforeAutospacing="0" w:after="120" w:afterAutospacing="0" w:line="234" w:lineRule="atLeast"/>
                    <w:jc w:val="center"/>
                    <w:rPr>
                      <w:rFonts w:asciiTheme="majorHAnsi" w:hAnsiTheme="majorHAnsi" w:cstheme="majorHAnsi"/>
                      <w:color w:val="000000" w:themeColor="text1"/>
                    </w:rPr>
                  </w:pPr>
                  <w:r w:rsidRPr="003964CF">
                    <w:rPr>
                      <w:rFonts w:asciiTheme="majorHAnsi" w:hAnsiTheme="majorHAnsi" w:cstheme="majorHAnsi"/>
                      <w:i/>
                      <w:iCs/>
                      <w:color w:val="000000" w:themeColor="text1"/>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770E9" w:rsidRPr="003964CF" w14:paraId="18D8A2EC"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63AA570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 Tên thủ tục hành chính</w:t>
                  </w:r>
                </w:p>
              </w:tc>
            </w:tr>
            <w:tr w:rsidR="00E770E9" w:rsidRPr="003964CF" w14:paraId="1CB82A20"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49EEFE3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được quy định rõ ràng, cụ thể và phù hợp không?</w:t>
                  </w:r>
                </w:p>
              </w:tc>
              <w:tc>
                <w:tcPr>
                  <w:tcW w:w="6521" w:type="dxa"/>
                  <w:tcBorders>
                    <w:top w:val="nil"/>
                    <w:left w:val="nil"/>
                    <w:bottom w:val="single" w:sz="8" w:space="0" w:color="auto"/>
                    <w:right w:val="single" w:sz="8" w:space="0" w:color="auto"/>
                  </w:tcBorders>
                  <w:shd w:val="clear" w:color="auto" w:fill="FFFFFF"/>
                  <w:hideMark/>
                </w:tcPr>
                <w:p w14:paraId="709C677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B39288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p>
                <w:p w14:paraId="1AD3973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Được quy định rõ ràng, cụ thể tại Điều 85, Điều 114 Luật BHXH (sửa đổi): “Giải quyết hưởng bảo hiểm xã hội một lần”.</w:t>
                  </w:r>
                </w:p>
                <w:p w14:paraId="425D9F6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Phù hợp với yêu cầu về tên của một thủ tục hành chính theo quy định.</w:t>
                  </w:r>
                </w:p>
              </w:tc>
            </w:tr>
            <w:tr w:rsidR="00E770E9" w:rsidRPr="003964CF" w14:paraId="664D8CAC"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6034D7F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2. Trình tự thực hiện</w:t>
                  </w:r>
                </w:p>
              </w:tc>
            </w:tr>
            <w:tr w:rsidR="00E770E9" w:rsidRPr="003964CF" w14:paraId="2F245801"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481A84F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và cụ thể về các bước thực hiện không?</w:t>
                  </w:r>
                </w:p>
              </w:tc>
              <w:tc>
                <w:tcPr>
                  <w:tcW w:w="6521" w:type="dxa"/>
                  <w:tcBorders>
                    <w:top w:val="nil"/>
                    <w:left w:val="nil"/>
                    <w:bottom w:val="single" w:sz="8" w:space="0" w:color="auto"/>
                    <w:right w:val="single" w:sz="8" w:space="0" w:color="auto"/>
                  </w:tcBorders>
                  <w:shd w:val="clear" w:color="auto" w:fill="FFFFFF"/>
                  <w:hideMark/>
                </w:tcPr>
                <w:p w14:paraId="3C6ADEF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AF8027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các bước thực hiện tại Điều 85, Điều 114 Luật BHXH (sửa đổi):</w:t>
                  </w:r>
                </w:p>
                <w:p w14:paraId="4783888A" w14:textId="77777777" w:rsidR="00D60761" w:rsidRPr="003964CF" w:rsidRDefault="00D60761" w:rsidP="00D60761">
                  <w:pPr>
                    <w:pStyle w:val="NormalWeb"/>
                    <w:spacing w:before="120" w:beforeAutospacing="0" w:after="120" w:afterAutospacing="0" w:line="234" w:lineRule="atLeast"/>
                    <w:rPr>
                      <w:color w:val="000000" w:themeColor="text1"/>
                      <w:sz w:val="26"/>
                      <w:szCs w:val="26"/>
                      <w:lang w:val="en-US" w:eastAsia="en-US"/>
                    </w:rPr>
                  </w:pPr>
                  <w:r w:rsidRPr="003964CF">
                    <w:rPr>
                      <w:rFonts w:asciiTheme="majorHAnsi" w:hAnsiTheme="majorHAnsi" w:cstheme="majorHAnsi"/>
                      <w:color w:val="000000" w:themeColor="text1"/>
                      <w:sz w:val="26"/>
                      <w:szCs w:val="26"/>
                      <w:lang w:val="en-US"/>
                    </w:rPr>
                    <w:t>- Bước 1: Người lao động</w:t>
                  </w:r>
                  <w:r w:rsidRPr="003964CF">
                    <w:rPr>
                      <w:color w:val="000000" w:themeColor="text1"/>
                      <w:sz w:val="26"/>
                      <w:szCs w:val="26"/>
                      <w:lang w:val="en-US" w:eastAsia="en-US"/>
                    </w:rPr>
                    <w:t xml:space="preserve"> lập, nộp hồ sơ cho cơ quan BHXH</w:t>
                  </w:r>
                </w:p>
                <w:p w14:paraId="1C19F2F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color w:val="000000" w:themeColor="text1"/>
                      <w:sz w:val="26"/>
                      <w:szCs w:val="26"/>
                      <w:lang w:val="en-US" w:eastAsia="en-US"/>
                    </w:rPr>
                    <w:t>- Bước 2: Cơ quan BHXH tiếp nhận hồ sơ và giải quyết theo quy định.</w:t>
                  </w:r>
                </w:p>
                <w:p w14:paraId="2A8AEFF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 w:val="26"/>
                      <w:szCs w:val="26"/>
                      <w:lang w:val="en-US" w:eastAsia="en-US"/>
                    </w:rPr>
                    <w:t>- Bước 3: Nhận kết quả giải quyết</w:t>
                  </w:r>
                </w:p>
              </w:tc>
            </w:tr>
            <w:tr w:rsidR="00E770E9" w:rsidRPr="003964CF" w14:paraId="5FE9AFEF"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2050FB9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6521" w:type="dxa"/>
                  <w:tcBorders>
                    <w:top w:val="nil"/>
                    <w:left w:val="nil"/>
                    <w:bottom w:val="single" w:sz="8" w:space="0" w:color="auto"/>
                    <w:right w:val="single" w:sz="8" w:space="0" w:color="auto"/>
                  </w:tcBorders>
                  <w:shd w:val="clear" w:color="auto" w:fill="FFFFFF"/>
                  <w:hideMark/>
                </w:tcPr>
                <w:p w14:paraId="5DD00EB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1D26EC9" w14:textId="28275AA0"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tại khoản 5 Điều 1</w:t>
                  </w:r>
                  <w:r w:rsidR="00F46949" w:rsidRPr="003964CF">
                    <w:rPr>
                      <w:rFonts w:asciiTheme="majorHAnsi" w:hAnsiTheme="majorHAnsi" w:cstheme="majorHAnsi"/>
                      <w:color w:val="000000" w:themeColor="text1"/>
                      <w:sz w:val="26"/>
                      <w:szCs w:val="26"/>
                      <w:lang w:val="en-US"/>
                    </w:rPr>
                    <w:t>7</w:t>
                  </w:r>
                  <w:r w:rsidRPr="003964CF">
                    <w:rPr>
                      <w:rFonts w:asciiTheme="majorHAnsi" w:hAnsiTheme="majorHAnsi" w:cstheme="majorHAnsi"/>
                      <w:color w:val="000000" w:themeColor="text1"/>
                      <w:sz w:val="26"/>
                      <w:szCs w:val="26"/>
                      <w:lang w:val="en-US"/>
                    </w:rPr>
                    <w:t>, khoản 3 Điều 2</w:t>
                  </w:r>
                  <w:r w:rsidR="00F46949"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lang w:val="en-US"/>
                    </w:rPr>
                    <w:t>, khoản 2 Điều 85, Khoản 2 Điều 114 Luật BHXH (sửa đổi):</w:t>
                  </w:r>
                </w:p>
                <w:p w14:paraId="50F0CDB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w:t>
                  </w:r>
                  <w:r w:rsidRPr="003964CF">
                    <w:rPr>
                      <w:rFonts w:asciiTheme="majorHAnsi" w:hAnsiTheme="majorHAnsi" w:cstheme="majorHAnsi"/>
                      <w:color w:val="000000" w:themeColor="text1"/>
                      <w:sz w:val="26"/>
                      <w:szCs w:val="26"/>
                      <w:lang w:val="en-US"/>
                    </w:rPr>
                    <w:t>Người lao động có trách nhiệm lập, nộp hồ sơ cho cơ quan BHXH.</w:t>
                  </w:r>
                </w:p>
                <w:p w14:paraId="4111B8C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Cơ quan BHXH có trách nhiệm tiếp nhận hồ sơ và giải quyết theo quy định; trường hợp không giải quyết thì phải trả lời bằng văn bản và nêu rõ lý do.</w:t>
                  </w:r>
                </w:p>
              </w:tc>
            </w:tr>
            <w:tr w:rsidR="00E770E9" w:rsidRPr="003964CF" w14:paraId="3BE55776"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230F4C4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Có áp dụng cơ chế liên thông không?</w:t>
                  </w:r>
                </w:p>
              </w:tc>
              <w:tc>
                <w:tcPr>
                  <w:tcW w:w="6521" w:type="dxa"/>
                  <w:tcBorders>
                    <w:top w:val="nil"/>
                    <w:left w:val="nil"/>
                    <w:bottom w:val="single" w:sz="8" w:space="0" w:color="auto"/>
                    <w:right w:val="single" w:sz="8" w:space="0" w:color="auto"/>
                  </w:tcBorders>
                  <w:shd w:val="clear" w:color="auto" w:fill="FFFFFF"/>
                  <w:hideMark/>
                </w:tcPr>
                <w:p w14:paraId="1CEDFB3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0CB220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8"/>
                      <w:szCs w:val="28"/>
                      <w:shd w:val="clear" w:color="auto" w:fill="FFFFFF"/>
                    </w:rPr>
                    <w:t xml:space="preserve"> </w:t>
                  </w:r>
                  <w:r w:rsidRPr="003964CF">
                    <w:rPr>
                      <w:rFonts w:asciiTheme="majorHAnsi" w:hAnsiTheme="majorHAnsi" w:cstheme="majorHAnsi"/>
                      <w:color w:val="000000" w:themeColor="text1"/>
                      <w:sz w:val="26"/>
                      <w:szCs w:val="26"/>
                      <w:shd w:val="clear" w:color="auto" w:fill="FFFFFF"/>
                    </w:rPr>
                    <w:t>Không yêu cầu tổ chức, cá nhân khai, nộp lại những dữ liệu mà cơ quan thực hiện thủ tục hành chính đang quản lý hoặc đã được cơ quan nhà nước khác sẵn sàng chia sẻ.</w:t>
                  </w:r>
                  <w:r w:rsidRPr="003964CF">
                    <w:rPr>
                      <w:rFonts w:asciiTheme="majorHAnsi" w:hAnsiTheme="majorHAnsi" w:cstheme="majorHAnsi"/>
                      <w:color w:val="000000" w:themeColor="text1"/>
                      <w:sz w:val="26"/>
                      <w:szCs w:val="26"/>
                    </w:rPr>
                    <w:t> </w:t>
                  </w:r>
                </w:p>
              </w:tc>
            </w:tr>
            <w:tr w:rsidR="00E770E9" w:rsidRPr="003964CF" w14:paraId="2F8D8011"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6859198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Có quy định việc kiểm tra, đánh giá, xác minh thực tế của cơ quan nhà nước không?</w:t>
                  </w:r>
                </w:p>
              </w:tc>
              <w:tc>
                <w:tcPr>
                  <w:tcW w:w="6521" w:type="dxa"/>
                  <w:tcBorders>
                    <w:top w:val="nil"/>
                    <w:left w:val="nil"/>
                    <w:bottom w:val="single" w:sz="8" w:space="0" w:color="auto"/>
                    <w:right w:val="single" w:sz="8" w:space="0" w:color="auto"/>
                  </w:tcBorders>
                  <w:shd w:val="clear" w:color="auto" w:fill="FFFFFF"/>
                  <w:hideMark/>
                </w:tcPr>
                <w:p w14:paraId="3D34BA04" w14:textId="0C77F018" w:rsidR="00D60761" w:rsidRPr="003964CF" w:rsidRDefault="00D60761" w:rsidP="00D6076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541215429"/>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73749950"/>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2AD0F5DC" w14:textId="77777777" w:rsidR="00D60761" w:rsidRPr="003964CF" w:rsidRDefault="00D60761" w:rsidP="00D60761">
                  <w:pPr>
                    <w:spacing w:before="120" w:after="120" w:line="234" w:lineRule="atLeast"/>
                    <w:jc w:val="both"/>
                    <w:rPr>
                      <w:color w:val="000000" w:themeColor="text1"/>
                      <w:szCs w:val="28"/>
                    </w:rPr>
                  </w:pPr>
                  <w:r w:rsidRPr="003964CF">
                    <w:rPr>
                      <w:color w:val="000000" w:themeColor="text1"/>
                      <w:szCs w:val="28"/>
                    </w:rPr>
                    <w:t xml:space="preserve">Nếu CÓ, nêu rõ nội dung quy định: Cơ quan BHXH thường xuyên kiểm tra, đánh giá, xác minh thực tế thực hiện TTHC theo quy định </w:t>
                  </w:r>
                  <w:r w:rsidRPr="003964CF">
                    <w:rPr>
                      <w:iCs/>
                      <w:color w:val="000000" w:themeColor="text1"/>
                      <w:szCs w:val="28"/>
                    </w:rPr>
                    <w:t>Nghị định số 63/2010/NĐ-CP ngày 08/6/2010 của Chính phủ về kiểm soát TTHC; Nghị định số 48/2013/NĐ-CP ngày 14/5/2013 của Chính phủ sửa đổi, bổ sung một số điều của các nghị định liên quan đến kiểm soát TTHC;</w:t>
                  </w:r>
                  <w:r w:rsidRPr="003964CF">
                    <w:rPr>
                      <w:color w:val="000000" w:themeColor="text1"/>
                      <w:szCs w:val="28"/>
                    </w:rPr>
                    <w:t xml:space="preserve"> </w:t>
                  </w:r>
                  <w:r w:rsidRPr="003964CF">
                    <w:rPr>
                      <w:iCs/>
                      <w:color w:val="000000" w:themeColor="text1"/>
                      <w:szCs w:val="28"/>
                    </w:rPr>
                    <w:t>Quyết định số 08/QĐ-TTg ngày 06/02/2015 của Thủ tướng Chính phủ ban hành Kế hoạch đơn giản hóa TTHC trọng tâm năm 2015.</w:t>
                  </w:r>
                </w:p>
                <w:p w14:paraId="2D74BA8F" w14:textId="77777777" w:rsidR="00D60761" w:rsidRPr="003964CF" w:rsidRDefault="00D60761" w:rsidP="00D60761">
                  <w:pPr>
                    <w:spacing w:before="120" w:after="120" w:line="234" w:lineRule="atLeast"/>
                    <w:jc w:val="both"/>
                    <w:rPr>
                      <w:color w:val="000000" w:themeColor="text1"/>
                      <w:szCs w:val="28"/>
                    </w:rPr>
                  </w:pPr>
                  <w:r w:rsidRPr="003964CF">
                    <w:rPr>
                      <w:color w:val="000000" w:themeColor="text1"/>
                      <w:szCs w:val="28"/>
                    </w:rPr>
                    <w:t>Lý do quy định: </w:t>
                  </w:r>
                  <w:r w:rsidRPr="003964CF">
                    <w:rPr>
                      <w:iCs/>
                      <w:color w:val="000000" w:themeColor="text1"/>
                      <w:szCs w:val="28"/>
                    </w:rPr>
                    <w:t>Nghị định số 63/2010/NĐ-CP ngày 08/6/2010 của Chính phủ; Nghị định số 48/2013/NĐ-CP ngày 14/5/2013 của Chính phủ;</w:t>
                  </w:r>
                  <w:r w:rsidRPr="003964CF">
                    <w:rPr>
                      <w:color w:val="000000" w:themeColor="text1"/>
                      <w:szCs w:val="28"/>
                    </w:rPr>
                    <w:t xml:space="preserve"> </w:t>
                  </w:r>
                  <w:r w:rsidRPr="003964CF">
                    <w:rPr>
                      <w:iCs/>
                      <w:color w:val="000000" w:themeColor="text1"/>
                      <w:szCs w:val="28"/>
                    </w:rPr>
                    <w:t>Quyết định số 08/QĐ-TTg ngày 06/02/2015 của Thủ tướng Chính phủ.</w:t>
                  </w:r>
                </w:p>
                <w:p w14:paraId="7225DE48" w14:textId="0F7BDD89" w:rsidR="00D60761" w:rsidRPr="003964CF" w:rsidRDefault="00D60761" w:rsidP="00D60761">
                  <w:pPr>
                    <w:spacing w:before="120" w:after="120" w:line="234" w:lineRule="atLeast"/>
                    <w:rPr>
                      <w:color w:val="000000" w:themeColor="text1"/>
                      <w:szCs w:val="28"/>
                    </w:rPr>
                  </w:pPr>
                  <w:r w:rsidRPr="003964CF">
                    <w:rPr>
                      <w:color w:val="000000" w:themeColor="text1"/>
                      <w:szCs w:val="28"/>
                    </w:rPr>
                    <w:t xml:space="preserve">- Các biện pháp có thể thay thế: </w:t>
                  </w:r>
                  <w:sdt>
                    <w:sdtPr>
                      <w:rPr>
                        <w:color w:val="000000" w:themeColor="text1"/>
                        <w:szCs w:val="28"/>
                      </w:rPr>
                      <w:id w:val="171998019"/>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Không </w:t>
                  </w:r>
                  <w:sdt>
                    <w:sdtPr>
                      <w:rPr>
                        <w:color w:val="000000" w:themeColor="text1"/>
                        <w:szCs w:val="28"/>
                      </w:rPr>
                      <w:id w:val="639387592"/>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31CD644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Cs w:val="28"/>
                    </w:rPr>
                    <w:t>Nếu CÓ, nêu rõ lý do vẫn quy định như tại dự án, dự thảo:</w:t>
                  </w:r>
                </w:p>
              </w:tc>
            </w:tr>
            <w:tr w:rsidR="00E770E9" w:rsidRPr="003964CF" w14:paraId="26333BCE"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045AB089" w14:textId="3922C71E" w:rsidR="00067A7E" w:rsidRPr="003964CF" w:rsidRDefault="00067A7E" w:rsidP="00067A7E">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3. Cách thức thực hiện</w:t>
                  </w:r>
                  <w:r w:rsidRPr="003964CF">
                    <w:rPr>
                      <w:rFonts w:asciiTheme="majorHAnsi" w:hAnsiTheme="majorHAnsi" w:cstheme="majorHAnsi"/>
                      <w:bCs/>
                      <w:i/>
                      <w:color w:val="000000" w:themeColor="text1"/>
                    </w:rPr>
                    <w:t>(dự thảo không quy định, chi tiết sẽ do cơ quan BHXH hướng dẫn sau khi Luật và các văn bản liên quan dưới luật được ban hành. BHXH VN hiện đang đánh giá trên cơ sở thực hiện các quy định hiện hành liên quan đến thực hiện cơ chế một cửa, liên thông trong giải quyết thủ tục hành chính)</w:t>
                  </w:r>
                </w:p>
              </w:tc>
            </w:tr>
            <w:tr w:rsidR="00E770E9" w:rsidRPr="003964CF" w14:paraId="7ACC9A50"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168A24F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Nộp hồ sơ:</w:t>
                  </w:r>
                </w:p>
                <w:p w14:paraId="4CB96E2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0C488A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EBAE2A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29704A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Nhận kết quả:</w:t>
                  </w:r>
                </w:p>
                <w:p w14:paraId="669A5F0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B3CAEB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207FE9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c>
                <w:tcPr>
                  <w:tcW w:w="6521" w:type="dxa"/>
                  <w:tcBorders>
                    <w:top w:val="nil"/>
                    <w:left w:val="nil"/>
                    <w:bottom w:val="single" w:sz="8" w:space="0" w:color="auto"/>
                    <w:right w:val="single" w:sz="8" w:space="0" w:color="auto"/>
                  </w:tcBorders>
                  <w:shd w:val="clear" w:color="auto" w:fill="FFFFFF"/>
                  <w:hideMark/>
                </w:tcPr>
                <w:p w14:paraId="37BFE69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rõ ràng, cụ thể không?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7FD033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p>
                <w:p w14:paraId="207069A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Người lao động được lựa chọn nộp hồ sơ và nhận kết quả bằng các cách thức: Trực tiếp tại cơ quan BHXH; thông qua dịch vụ bưu chính; qua giao dịch điện tử.</w:t>
                  </w:r>
                </w:p>
                <w:p w14:paraId="1393343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Có được quy định phù hợp và tạo thuận lợi, tiết kiệm chi phí cho cơ quan nhà nước, cá nhân, tổ chức khi thực hiện không? </w:t>
                  </w:r>
                </w:p>
                <w:p w14:paraId="1147136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EC0F039" w14:textId="77777777" w:rsidR="00D60761" w:rsidRPr="003964CF" w:rsidRDefault="00D60761" w:rsidP="00F46949">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6"/>
                      <w:szCs w:val="26"/>
                      <w:lang w:val="en-US"/>
                    </w:rPr>
                    <w:t xml:space="preserve"> Phù hợp với quy định tại Nghị định số </w:t>
                  </w:r>
                  <w:r w:rsidRPr="003964CF">
                    <w:rPr>
                      <w:rFonts w:asciiTheme="majorHAnsi" w:hAnsiTheme="majorHAnsi" w:cstheme="majorHAnsi"/>
                      <w:color w:val="000000" w:themeColor="text1"/>
                      <w:sz w:val="26"/>
                      <w:szCs w:val="26"/>
                      <w:shd w:val="clear" w:color="auto" w:fill="FFFFFF"/>
                    </w:rPr>
                    <w:t>107/2021/NĐ-CP</w:t>
                  </w:r>
                  <w:r w:rsidRPr="003964CF">
                    <w:rPr>
                      <w:rFonts w:asciiTheme="majorHAnsi" w:hAnsiTheme="majorHAnsi" w:cstheme="majorHAnsi"/>
                      <w:color w:val="000000" w:themeColor="text1"/>
                      <w:sz w:val="26"/>
                      <w:szCs w:val="26"/>
                      <w:shd w:val="clear" w:color="auto" w:fill="FFFFFF"/>
                      <w:lang w:val="en-US"/>
                    </w:rPr>
                    <w:t xml:space="preserve"> ngày 06/12/2021 và Nghị định số 61/2018/NĐ-CP ngày 23/4/2018 tạo sự thuận lợi, linh hoạt, tiết kiệm thời gian, chi phí cho người lao động khi thực hiện TTHC.</w:t>
                  </w:r>
                </w:p>
              </w:tc>
            </w:tr>
            <w:tr w:rsidR="00E770E9" w:rsidRPr="003964CF" w14:paraId="05C26475"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1648E69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4. Thành phần, số lượng hồ sơ</w:t>
                  </w:r>
                </w:p>
              </w:tc>
            </w:tr>
            <w:tr w:rsidR="00E770E9" w:rsidRPr="003964CF" w14:paraId="48EC27BD"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0D9481D2" w14:textId="77777777" w:rsidR="00D60761" w:rsidRPr="003964CF" w:rsidRDefault="00D60761" w:rsidP="00FA538E">
                  <w:pPr>
                    <w:pStyle w:val="NormalWeb"/>
                    <w:spacing w:before="60" w:beforeAutospacing="0" w:after="0" w:afterAutospacing="0" w:line="234" w:lineRule="atLeast"/>
                    <w:jc w:val="both"/>
                    <w:rPr>
                      <w:rFonts w:eastAsia="Calibri"/>
                      <w:b/>
                      <w:bCs/>
                      <w:color w:val="000000" w:themeColor="text1"/>
                      <w:lang w:val="fr-FR"/>
                    </w:rPr>
                  </w:pPr>
                  <w:r w:rsidRPr="003964CF">
                    <w:rPr>
                      <w:rFonts w:asciiTheme="majorHAnsi" w:hAnsiTheme="majorHAnsi" w:cstheme="majorHAnsi"/>
                      <w:color w:val="000000" w:themeColor="text1"/>
                      <w:lang w:val="en-US"/>
                    </w:rPr>
                    <w:t xml:space="preserve"> </w:t>
                  </w:r>
                  <w:r w:rsidRPr="003964CF">
                    <w:rPr>
                      <w:rFonts w:asciiTheme="majorHAnsi" w:hAnsiTheme="majorHAnsi" w:cstheme="majorHAnsi"/>
                      <w:b/>
                      <w:bCs/>
                      <w:color w:val="000000" w:themeColor="text1"/>
                    </w:rPr>
                    <w:t>Tên thành phần hồ sơ</w:t>
                  </w:r>
                  <w:r w:rsidRPr="003964CF">
                    <w:rPr>
                      <w:rFonts w:asciiTheme="majorHAnsi" w:hAnsiTheme="majorHAnsi" w:cstheme="majorHAnsi"/>
                      <w:b/>
                      <w:bCs/>
                      <w:color w:val="000000" w:themeColor="text1"/>
                      <w:lang w:val="en-US"/>
                    </w:rPr>
                    <w:t xml:space="preserve"> hưởng BHXH một lần:</w:t>
                  </w:r>
                </w:p>
                <w:p w14:paraId="15451A4D" w14:textId="77777777" w:rsidR="00D60761" w:rsidRPr="003964CF" w:rsidRDefault="00D60761" w:rsidP="00FA538E">
                  <w:pPr>
                    <w:spacing w:before="60"/>
                    <w:jc w:val="both"/>
                    <w:rPr>
                      <w:rFonts w:eastAsia="Calibri"/>
                      <w:color w:val="000000" w:themeColor="text1"/>
                    </w:rPr>
                  </w:pPr>
                  <w:r w:rsidRPr="003964CF">
                    <w:rPr>
                      <w:rFonts w:eastAsia="Calibri"/>
                      <w:color w:val="000000" w:themeColor="text1"/>
                    </w:rPr>
                    <w:t>1. Sổ bảo hiểm xã hội.</w:t>
                  </w:r>
                </w:p>
                <w:p w14:paraId="170EBA9E"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2. Đơn đề nghị hưởng bảo hiểm xã hội một lần của người lao động.</w:t>
                  </w:r>
                </w:p>
                <w:p w14:paraId="2B19ED2E" w14:textId="234C8714"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3. Đối với ng</w:t>
                  </w:r>
                  <w:r w:rsidR="00B32E38" w:rsidRPr="003964CF">
                    <w:rPr>
                      <w:rStyle w:val="FootnoteReference"/>
                      <w:rFonts w:eastAsia="Calibri"/>
                      <w:color w:val="000000" w:themeColor="text1"/>
                    </w:rPr>
                    <w:footnoteReference w:id="9"/>
                  </w:r>
                  <w:r w:rsidRPr="003964CF">
                    <w:rPr>
                      <w:rFonts w:eastAsia="Calibri"/>
                      <w:color w:val="000000" w:themeColor="text1"/>
                    </w:rPr>
                    <w:t>ười ra nước ngoài để định cư phải nộp thêm bản sao giấy xác nhận của cơ quan có thẩm quyền về việc thôi quốc tịch Việt Nam hoặc bản dịch tiếng Việt được chứng thực hoặc công chứng một trong các giấy tờ sau đây:</w:t>
                  </w:r>
                </w:p>
                <w:p w14:paraId="1CACD6E1"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 xml:space="preserve">a) Hộ chiếu do nước ngoài cấp; </w:t>
                  </w:r>
                </w:p>
                <w:p w14:paraId="2DBC2F0F"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 xml:space="preserve">b) Thị thực của cơ quan nước ngoài có thẩm quyền cấp có xác nhận việc cho phép nhập cảnh với lý do định cư ở nước ngoài; </w:t>
                  </w:r>
                </w:p>
                <w:p w14:paraId="27662A91"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c) Giấy tờ xác nhận về việc đang làm thủ tục nhập quốc tịch nước ngoài; giấy tờ xác nhận hoặc thẻ thường trú, cư trú có thời hạn từ 05 năm trở lên của cơ quan nước ngoài có thẩm quyền cấp.</w:t>
                  </w:r>
                </w:p>
                <w:p w14:paraId="157BC788"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 xml:space="preserve">4. Trích sao hồ sơ bệnh án trong trường hợp </w:t>
                  </w:r>
                  <w:r w:rsidRPr="003964CF">
                    <w:rPr>
                      <w:rFonts w:eastAsia="Calibri"/>
                      <w:color w:val="000000" w:themeColor="text1"/>
                      <w:lang w:val="en-US"/>
                    </w:rPr>
                    <w:t xml:space="preserve">bị </w:t>
                  </w:r>
                  <w:r w:rsidRPr="003964CF">
                    <w:rPr>
                      <w:rFonts w:eastAsia="Calibri"/>
                      <w:color w:val="000000" w:themeColor="text1"/>
                    </w:rPr>
                    <w:t>mắc một trong những bệnh nguy hiểm đến tính mạng như ung thư, bại liệt, xơ gan cổ chướng, phong, lao nặng, nhiễm HIV đã chuyển sang giai đoạn AIDS;</w:t>
                  </w:r>
                  <w:r w:rsidRPr="003964CF">
                    <w:rPr>
                      <w:rFonts w:eastAsia="Calibri"/>
                      <w:color w:val="000000" w:themeColor="text1"/>
                      <w:lang w:val="en-US"/>
                    </w:rPr>
                    <w:t xml:space="preserve"> </w:t>
                  </w:r>
                  <w:r w:rsidRPr="003964CF">
                    <w:rPr>
                      <w:rFonts w:eastAsia="Calibri"/>
                      <w:color w:val="000000" w:themeColor="text1"/>
                    </w:rPr>
                    <w:t>bị mắc những bệnh nguy hiểm đến tính mạng theo quy định của Bộ Y tế.</w:t>
                  </w:r>
                </w:p>
                <w:p w14:paraId="48A2717D"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lang w:val="en-US" w:eastAsia="en-US"/>
                    </w:rPr>
                    <w:t>5. Giấy ủy quyền đối với người đang chấp hành hình phạt tù.</w:t>
                  </w:r>
                </w:p>
              </w:tc>
              <w:tc>
                <w:tcPr>
                  <w:tcW w:w="6521" w:type="dxa"/>
                  <w:tcBorders>
                    <w:top w:val="nil"/>
                    <w:left w:val="nil"/>
                    <w:bottom w:val="single" w:sz="8" w:space="0" w:color="auto"/>
                    <w:right w:val="single" w:sz="8" w:space="0" w:color="auto"/>
                  </w:tcBorders>
                  <w:shd w:val="clear" w:color="auto" w:fill="FFFFFF"/>
                  <w:hideMark/>
                </w:tcPr>
                <w:p w14:paraId="1AE8B46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lý do quy định: </w:t>
                  </w:r>
                </w:p>
                <w:p w14:paraId="6C5CE39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42954AA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hưởng của người lao động theo quy định.</w:t>
                  </w:r>
                </w:p>
                <w:p w14:paraId="745E37F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Thể hiện ý chí, nguyện vọng, trách nhiệm của người lao động.</w:t>
                  </w:r>
                </w:p>
                <w:p w14:paraId="5D96FC1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Bản chính hoặc bản sao (tùy từng thành phần hồ sơ).</w:t>
                  </w:r>
                </w:p>
                <w:p w14:paraId="0452D3A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788E95D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11165F3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224EED2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Đa dạng, dễ thực hiện, tạo thuận lợi cho người lao động cung cấp hồ sơ trong cả trường hợp lựa chọn cách thức nộp hồ sơ giấy hoặc qua giao dịch điện tử.</w:t>
                  </w:r>
                </w:p>
              </w:tc>
            </w:tr>
            <w:tr w:rsidR="00E770E9" w:rsidRPr="003964CF" w14:paraId="0499E0BA"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26BD5734" w14:textId="77777777" w:rsidR="00D60761" w:rsidRPr="003964CF" w:rsidRDefault="00D60761" w:rsidP="00FA538E">
                  <w:pPr>
                    <w:pStyle w:val="NormalWeb"/>
                    <w:spacing w:before="60" w:beforeAutospacing="0" w:after="0" w:afterAutospacing="0" w:line="234" w:lineRule="atLeast"/>
                    <w:jc w:val="both"/>
                    <w:rPr>
                      <w:rFonts w:asciiTheme="majorHAnsi" w:hAnsiTheme="majorHAnsi" w:cstheme="majorHAnsi"/>
                      <w:color w:val="000000" w:themeColor="text1"/>
                    </w:rPr>
                  </w:pPr>
                  <w:r w:rsidRPr="003964CF">
                    <w:rPr>
                      <w:rFonts w:asciiTheme="majorHAnsi" w:hAnsiTheme="majorHAnsi" w:cstheme="majorHAnsi"/>
                      <w:color w:val="000000" w:themeColor="text1"/>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6521" w:type="dxa"/>
                  <w:tcBorders>
                    <w:top w:val="nil"/>
                    <w:left w:val="nil"/>
                    <w:bottom w:val="single" w:sz="8" w:space="0" w:color="auto"/>
                    <w:right w:val="single" w:sz="8" w:space="0" w:color="auto"/>
                  </w:tcBorders>
                  <w:shd w:val="clear" w:color="auto" w:fill="FFFFFF"/>
                  <w:hideMark/>
                </w:tcPr>
                <w:p w14:paraId="48C71BB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97E18D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Đ</w:t>
                  </w:r>
                  <w:r w:rsidRPr="003964CF">
                    <w:rPr>
                      <w:rFonts w:asciiTheme="majorHAnsi" w:hAnsiTheme="majorHAnsi" w:cstheme="majorHAnsi"/>
                      <w:color w:val="000000" w:themeColor="text1"/>
                      <w:sz w:val="26"/>
                      <w:szCs w:val="26"/>
                      <w:lang w:val="en-US"/>
                    </w:rPr>
                    <w:t>ược quy định rõ ràng, cụ thể tại Điều 84, Điều 113 Luật BHXH (sửa đổi).</w:t>
                  </w:r>
                </w:p>
                <w:p w14:paraId="158AB04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16FF34BC"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54959320" w14:textId="55BD5F39" w:rsidR="00D60761" w:rsidRPr="003964CF" w:rsidRDefault="00D60761" w:rsidP="00FA538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 Số lượng bộ hồ sơ:</w:t>
                  </w:r>
                  <w:r w:rsidR="00FA538E"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lang w:val="en-US"/>
                    </w:rPr>
                    <w:t>01 bộ</w:t>
                  </w:r>
                </w:p>
              </w:tc>
              <w:tc>
                <w:tcPr>
                  <w:tcW w:w="6521" w:type="dxa"/>
                  <w:tcBorders>
                    <w:top w:val="nil"/>
                    <w:left w:val="nil"/>
                    <w:bottom w:val="single" w:sz="8" w:space="0" w:color="auto"/>
                    <w:right w:val="single" w:sz="8" w:space="0" w:color="auto"/>
                  </w:tcBorders>
                  <w:shd w:val="clear" w:color="auto" w:fill="FFFFFF"/>
                  <w:hideMark/>
                </w:tcPr>
                <w:p w14:paraId="093A273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518D4A50"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5796DC46" w14:textId="03FA125B"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5. Thời hạn giải quyết</w:t>
                  </w:r>
                  <w:r w:rsidR="00B32E38" w:rsidRPr="003964CF">
                    <w:rPr>
                      <w:rStyle w:val="FootnoteReference"/>
                      <w:rFonts w:asciiTheme="majorHAnsi" w:hAnsiTheme="majorHAnsi" w:cstheme="majorHAnsi"/>
                      <w:b/>
                      <w:bCs/>
                      <w:color w:val="000000" w:themeColor="text1"/>
                      <w:sz w:val="26"/>
                      <w:szCs w:val="26"/>
                    </w:rPr>
                    <w:footnoteReference w:id="10"/>
                  </w:r>
                </w:p>
              </w:tc>
            </w:tr>
            <w:tr w:rsidR="00E770E9" w:rsidRPr="003964CF" w14:paraId="09BE3882"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3468B39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và phù hợp không?</w:t>
                  </w:r>
                </w:p>
              </w:tc>
              <w:tc>
                <w:tcPr>
                  <w:tcW w:w="6521" w:type="dxa"/>
                  <w:tcBorders>
                    <w:top w:val="nil"/>
                    <w:left w:val="nil"/>
                    <w:bottom w:val="single" w:sz="8" w:space="0" w:color="auto"/>
                    <w:right w:val="single" w:sz="8" w:space="0" w:color="auto"/>
                  </w:tcBorders>
                  <w:shd w:val="clear" w:color="auto" w:fill="FFFFFF"/>
                  <w:hideMark/>
                </w:tcPr>
                <w:p w14:paraId="2FBE30C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E61E70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thời hạn giải quyết thủ tục hành chính: </w:t>
                  </w:r>
                </w:p>
                <w:p w14:paraId="7CE811B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Khoản 3 Điều 85, khoản 3 Điều 114 Luật BHXH (sửa đổi) quy định: </w:t>
                  </w:r>
                  <w:r w:rsidRPr="003964CF">
                    <w:rPr>
                      <w:rFonts w:eastAsia="Calibri"/>
                      <w:i/>
                      <w:color w:val="000000" w:themeColor="text1"/>
                      <w:sz w:val="26"/>
                      <w:szCs w:val="26"/>
                      <w:lang w:val="en-US" w:eastAsia="en-US"/>
                    </w:rPr>
                    <w:t>Trong thời hạn 10 ngày làm việc,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p w14:paraId="6DFC791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Đ</w:t>
                  </w:r>
                  <w:r w:rsidRPr="003964CF">
                    <w:rPr>
                      <w:rFonts w:asciiTheme="majorHAnsi" w:hAnsiTheme="majorHAnsi" w:cstheme="majorHAnsi"/>
                      <w:color w:val="000000" w:themeColor="text1"/>
                      <w:sz w:val="26"/>
                      <w:szCs w:val="26"/>
                      <w:lang w:val="en-US"/>
                    </w:rPr>
                    <w:t>ảm bảo rõ ràng, cụ thể, tiết kiệm thời gian cho cá nhân, tổ chức và phù hợp với khả năng của cơ quan giải quyết TTHC.</w:t>
                  </w:r>
                </w:p>
              </w:tc>
            </w:tr>
            <w:tr w:rsidR="00E770E9" w:rsidRPr="003964CF" w14:paraId="18C08BB0"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618A7BE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6. Đối tượng thực hiện</w:t>
                  </w:r>
                </w:p>
              </w:tc>
            </w:tr>
            <w:tr w:rsidR="00E770E9" w:rsidRPr="003964CF" w14:paraId="6687D140"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2DBBA3F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Đối tượng thực hiện:</w:t>
                  </w:r>
                </w:p>
              </w:tc>
              <w:tc>
                <w:tcPr>
                  <w:tcW w:w="6521" w:type="dxa"/>
                  <w:tcBorders>
                    <w:top w:val="nil"/>
                    <w:left w:val="nil"/>
                    <w:bottom w:val="single" w:sz="8" w:space="0" w:color="auto"/>
                    <w:right w:val="single" w:sz="8" w:space="0" w:color="auto"/>
                  </w:tcBorders>
                  <w:shd w:val="clear" w:color="auto" w:fill="FFFFFF"/>
                  <w:hideMark/>
                </w:tcPr>
                <w:p w14:paraId="128D5FE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Cá nhân</w:t>
                  </w:r>
                  <w:r w:rsidRPr="003964CF">
                    <w:rPr>
                      <w:rFonts w:asciiTheme="majorHAnsi" w:hAnsiTheme="majorHAnsi" w:cstheme="majorHAnsi"/>
                      <w:color w:val="000000" w:themeColor="text1"/>
                      <w:sz w:val="26"/>
                      <w:szCs w:val="26"/>
                    </w:rPr>
                    <w:t>:</w:t>
                  </w:r>
                </w:p>
                <w:p w14:paraId="54A58E8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 xml:space="preserve">(đối với người lao động là công dân Việt Nam) </w:t>
                  </w:r>
                </w:p>
                <w:p w14:paraId="6E59371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Nước ngoài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(đối với người lao động là công dân nước ngoài làm việc tại Việt Nam tham gia BHXH bắt buộc).</w:t>
                  </w:r>
                </w:p>
                <w:p w14:paraId="6FA4599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Mô tả rõ:</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 </w:t>
                  </w:r>
                </w:p>
                <w:p w14:paraId="0F0D8153" w14:textId="77777777" w:rsidR="00D60761" w:rsidRPr="003964CF" w:rsidRDefault="00D60761" w:rsidP="00D60761">
                  <w:pPr>
                    <w:jc w:val="both"/>
                    <w:rPr>
                      <w:rFonts w:eastAsia="Calibri"/>
                      <w:i/>
                      <w:color w:val="000000" w:themeColor="text1"/>
                    </w:rPr>
                  </w:pPr>
                  <w:r w:rsidRPr="003964CF">
                    <w:rPr>
                      <w:rFonts w:asciiTheme="majorHAnsi" w:hAnsiTheme="majorHAnsi" w:cstheme="majorHAnsi"/>
                      <w:color w:val="000000" w:themeColor="text1"/>
                      <w:sz w:val="26"/>
                      <w:szCs w:val="26"/>
                      <w:lang w:val="en-US"/>
                    </w:rPr>
                    <w:t xml:space="preserve">+ Khoản 2 Điều 85, khoản 2 Điều 114 Luật BHXH (sửa đổi) quy định: </w:t>
                  </w:r>
                  <w:r w:rsidRPr="003964CF">
                    <w:rPr>
                      <w:rFonts w:eastAsia="Calibri"/>
                      <w:i/>
                      <w:color w:val="000000" w:themeColor="text1"/>
                    </w:rPr>
                    <w:t xml:space="preserve">Người lao động khi đủ điều kiện và có yêu cầu hưởng bảo hiểm xã hội một lần nộp hồ sơ </w:t>
                  </w:r>
                  <w:r w:rsidRPr="003964CF">
                    <w:rPr>
                      <w:rFonts w:eastAsia="Calibri"/>
                      <w:i/>
                      <w:color w:val="000000" w:themeColor="text1"/>
                      <w:lang w:val="en-US"/>
                    </w:rPr>
                    <w:t xml:space="preserve">theo </w:t>
                  </w:r>
                  <w:r w:rsidRPr="003964CF">
                    <w:rPr>
                      <w:rFonts w:eastAsia="Calibri"/>
                      <w:i/>
                      <w:color w:val="000000" w:themeColor="text1"/>
                    </w:rPr>
                    <w:t>quy định cho cơ quan bảo hiểm xã hội.</w:t>
                  </w:r>
                </w:p>
                <w:p w14:paraId="1426F8B0" w14:textId="77777777" w:rsidR="00D60761" w:rsidRPr="003964CF" w:rsidRDefault="00D60761" w:rsidP="00D60761">
                  <w:pPr>
                    <w:jc w:val="both"/>
                    <w:rPr>
                      <w:rFonts w:eastAsia="Calibri"/>
                      <w:color w:val="000000" w:themeColor="text1"/>
                      <w:lang w:val="en-US" w:eastAsia="en-US"/>
                    </w:rPr>
                  </w:pPr>
                  <w:r w:rsidRPr="003964CF">
                    <w:rPr>
                      <w:rFonts w:eastAsia="Calibri"/>
                      <w:color w:val="000000" w:themeColor="text1"/>
                      <w:lang w:val="en-US" w:eastAsia="en-US"/>
                    </w:rPr>
                    <w:t>+ Điều 70 Luật BHXH (sửa đổi) quy định đối tượng áp dụng chế độ hưu trí đối với người tham gia BHXH bắt buộc là: Người lao động là công dân Việt Nam thuộc đối tượng tham gia BHXH bắt buộc; Người lao động là công dân nước ngoài làm việc tại Việt Nam.</w:t>
                  </w:r>
                </w:p>
                <w:p w14:paraId="361F3FDF" w14:textId="77777777" w:rsidR="00D60761" w:rsidRPr="003964CF" w:rsidRDefault="00D60761" w:rsidP="00D60761">
                  <w:pPr>
                    <w:jc w:val="both"/>
                    <w:rPr>
                      <w:rFonts w:eastAsia="Calibri"/>
                      <w:i/>
                      <w:color w:val="000000" w:themeColor="text1"/>
                      <w:lang w:val="en-US" w:eastAsia="en-US"/>
                    </w:rPr>
                  </w:pPr>
                  <w:r w:rsidRPr="003964CF">
                    <w:rPr>
                      <w:rFonts w:eastAsia="Calibri"/>
                      <w:color w:val="000000" w:themeColor="text1"/>
                      <w:sz w:val="26"/>
                      <w:szCs w:val="26"/>
                      <w:lang w:val="en-US"/>
                    </w:rPr>
                    <w:t xml:space="preserve">+ Điều 104 Luật BHXH quy định: </w:t>
                  </w:r>
                  <w:r w:rsidRPr="003964CF">
                    <w:rPr>
                      <w:rFonts w:eastAsia="Calibri"/>
                      <w:i/>
                      <w:color w:val="000000" w:themeColor="text1"/>
                      <w:lang w:val="en-US" w:eastAsia="en-US"/>
                    </w:rPr>
                    <w:t>Đối tượng áp dụng chế độ hưu trí tham gia bảo hiểm xã hội tự nguyện là Công dân Việt Nam từ đủ 15 tuổi trở lên và không thuộc đối tượng tham gia BHXH bắt buộc.</w:t>
                  </w:r>
                </w:p>
                <w:p w14:paraId="67E20FD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Đ</w:t>
                  </w:r>
                  <w:r w:rsidRPr="003964CF">
                    <w:rPr>
                      <w:rFonts w:asciiTheme="majorHAnsi" w:hAnsiTheme="majorHAnsi" w:cstheme="majorHAnsi"/>
                      <w:color w:val="000000" w:themeColor="text1"/>
                      <w:sz w:val="26"/>
                      <w:szCs w:val="26"/>
                      <w:lang w:val="en-US"/>
                    </w:rPr>
                    <w:t>ảm bảo rõ ràng, cụ thể về đối tượng thực hiện TTHC, phục vụ công tác giải quyết TTHC đúng đối tượng quy định.</w:t>
                  </w:r>
                </w:p>
              </w:tc>
            </w:tr>
            <w:tr w:rsidR="00E770E9" w:rsidRPr="003964CF" w14:paraId="7281698F"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03736C0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Phạm vi áp dụng:</w:t>
                  </w:r>
                </w:p>
              </w:tc>
              <w:tc>
                <w:tcPr>
                  <w:tcW w:w="6521" w:type="dxa"/>
                  <w:tcBorders>
                    <w:top w:val="nil"/>
                    <w:left w:val="nil"/>
                    <w:bottom w:val="single" w:sz="8" w:space="0" w:color="auto"/>
                    <w:right w:val="single" w:sz="8" w:space="0" w:color="auto"/>
                  </w:tcBorders>
                  <w:shd w:val="clear" w:color="auto" w:fill="FFFFFF"/>
                  <w:hideMark/>
                </w:tcPr>
                <w:p w14:paraId="7E0411F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Toàn quốc</w:t>
                  </w: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Vùng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D32579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Nông thôn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Đô thị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Miền núi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F574FD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Biên giới, hải đảo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39EBB0E" w14:textId="77777777" w:rsidR="00D60761" w:rsidRPr="003964CF" w:rsidRDefault="00D60761" w:rsidP="00D60761">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Đ</w:t>
                  </w:r>
                  <w:r w:rsidRPr="003964CF">
                    <w:rPr>
                      <w:rFonts w:asciiTheme="majorHAnsi" w:hAnsiTheme="majorHAnsi" w:cstheme="majorHAnsi"/>
                      <w:color w:val="000000" w:themeColor="text1"/>
                      <w:sz w:val="26"/>
                      <w:szCs w:val="26"/>
                      <w:lang w:val="en-US"/>
                    </w:rPr>
                    <w:t>ây là TTHC được áp dụng chung, thống nhất trong cùng một đối tượng; đảm bảo sự công bằng, bình đẳng trong toàn quốc.</w:t>
                  </w:r>
                </w:p>
                <w:p w14:paraId="1B7ADAA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phạm vi áp dụng không?:</w:t>
                  </w:r>
                </w:p>
                <w:p w14:paraId="53233F5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A40C99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w:t>
                  </w:r>
                  <w:r w:rsidRPr="003964CF">
                    <w:rPr>
                      <w:rFonts w:asciiTheme="majorHAnsi" w:hAnsiTheme="majorHAnsi" w:cstheme="majorHAnsi"/>
                      <w:color w:val="000000" w:themeColor="text1"/>
                      <w:sz w:val="26"/>
                      <w:szCs w:val="26"/>
                      <w:lang w:val="en-US"/>
                    </w:rPr>
                    <w:t>ây là TTHC được áp dụng chung, thống nhất trong cùng một đối tượng trong toàn quốc</w:t>
                  </w:r>
                </w:p>
              </w:tc>
            </w:tr>
            <w:tr w:rsidR="00E770E9" w:rsidRPr="003964CF" w14:paraId="595FCFA4"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69BB816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Dự kiến số lượng đối tượng thực hiện/1 năm: </w:t>
                  </w:r>
                  <w:r w:rsidRPr="003964CF">
                    <w:rPr>
                      <w:rFonts w:asciiTheme="majorHAnsi" w:hAnsiTheme="majorHAnsi" w:cstheme="majorHAnsi"/>
                      <w:color w:val="000000" w:themeColor="text1"/>
                      <w:sz w:val="26"/>
                      <w:szCs w:val="26"/>
                      <w:lang w:val="en-US"/>
                    </w:rPr>
                    <w:t>897.000 người</w:t>
                  </w:r>
                </w:p>
              </w:tc>
            </w:tr>
            <w:tr w:rsidR="00E770E9" w:rsidRPr="003964CF" w14:paraId="5DD92716"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4BAD992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7. Cơ quan giải quyết</w:t>
                  </w:r>
                </w:p>
              </w:tc>
            </w:tr>
            <w:tr w:rsidR="00E770E9" w:rsidRPr="003964CF" w14:paraId="33E59216"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6EBD607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về cơ quan giải quyết thủ tục hành chính không?</w:t>
                  </w:r>
                </w:p>
              </w:tc>
              <w:tc>
                <w:tcPr>
                  <w:tcW w:w="6521" w:type="dxa"/>
                  <w:tcBorders>
                    <w:top w:val="nil"/>
                    <w:left w:val="nil"/>
                    <w:bottom w:val="single" w:sz="8" w:space="0" w:color="auto"/>
                    <w:right w:val="single" w:sz="8" w:space="0" w:color="auto"/>
                  </w:tcBorders>
                  <w:shd w:val="clear" w:color="auto" w:fill="FFFFFF"/>
                  <w:hideMark/>
                </w:tcPr>
                <w:p w14:paraId="722B920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C8DB85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w:t>
                  </w:r>
                  <w:r w:rsidRPr="003964CF">
                    <w:rPr>
                      <w:rFonts w:asciiTheme="majorHAnsi" w:hAnsiTheme="majorHAnsi" w:cstheme="majorHAnsi"/>
                      <w:color w:val="000000" w:themeColor="text1"/>
                      <w:sz w:val="26"/>
                      <w:szCs w:val="26"/>
                      <w:lang w:val="en-US"/>
                    </w:rPr>
                    <w:t>Xác định rõ, cụ thể cơ quan giải quyết TTHC là cơ quan BHXH để rõ việc, rõ trách nhiệm, đúng chức năng, nhiệm vụ được giao trong thực thi công vụ.</w:t>
                  </w:r>
                </w:p>
              </w:tc>
            </w:tr>
            <w:tr w:rsidR="00E770E9" w:rsidRPr="003964CF" w14:paraId="79BCD114"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09221D7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thể mở rộng ủy quyền hoặc phân cấp thực hiện không?</w:t>
                  </w:r>
                </w:p>
              </w:tc>
              <w:tc>
                <w:tcPr>
                  <w:tcW w:w="6521" w:type="dxa"/>
                  <w:tcBorders>
                    <w:top w:val="nil"/>
                    <w:left w:val="nil"/>
                    <w:bottom w:val="single" w:sz="8" w:space="0" w:color="auto"/>
                    <w:right w:val="single" w:sz="8" w:space="0" w:color="auto"/>
                  </w:tcBorders>
                  <w:shd w:val="clear" w:color="auto" w:fill="FFFFFF"/>
                  <w:hideMark/>
                </w:tcPr>
                <w:p w14:paraId="7CD18FBB"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E8404E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r w:rsidRPr="003964CF">
                    <w:rPr>
                      <w:rFonts w:asciiTheme="majorHAnsi" w:hAnsiTheme="majorHAnsi" w:cstheme="majorHAnsi"/>
                      <w:color w:val="000000" w:themeColor="text1"/>
                      <w:sz w:val="26"/>
                      <w:szCs w:val="26"/>
                      <w:lang w:val="en-US"/>
                    </w:rPr>
                    <w:t>Phân cấp giải quyết TTHC đến BHXH cấp huyện nhằm tạo điều kiện thuận lợi cho người sử dụng lao động trong việc liên hệ với cơ quan có thẩm quyền giải quyết TTHC.</w:t>
                  </w:r>
                </w:p>
              </w:tc>
            </w:tr>
            <w:tr w:rsidR="00E770E9" w:rsidRPr="003964CF" w14:paraId="3B0AA145"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5BADF13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8. Phí, lệ phí và các chi phí khác (nếu có)</w:t>
                  </w:r>
                </w:p>
              </w:tc>
            </w:tr>
            <w:tr w:rsidR="00E770E9" w:rsidRPr="003964CF" w14:paraId="45306F82"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21D99DF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phí, lệ phí và các chi phí khác (nếu có) không?</w:t>
                  </w:r>
                </w:p>
              </w:tc>
              <w:tc>
                <w:tcPr>
                  <w:tcW w:w="6521" w:type="dxa"/>
                  <w:tcBorders>
                    <w:top w:val="nil"/>
                    <w:left w:val="nil"/>
                    <w:bottom w:val="single" w:sz="8" w:space="0" w:color="auto"/>
                    <w:right w:val="single" w:sz="8" w:space="0" w:color="auto"/>
                  </w:tcBorders>
                  <w:shd w:val="clear" w:color="auto" w:fill="FFFFFF"/>
                  <w:hideMark/>
                </w:tcPr>
                <w:p w14:paraId="348D2A8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Lệ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6A4455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70425F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Chi phí khác: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28A5A301"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6E32A9B6" w14:textId="5BFF133F"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9. Mẫu đơn, tờ khai</w:t>
                  </w:r>
                  <w:r w:rsidR="00FB663A" w:rsidRPr="003964CF">
                    <w:rPr>
                      <w:rFonts w:asciiTheme="majorHAnsi" w:hAnsiTheme="majorHAnsi" w:cstheme="majorHAnsi"/>
                      <w:b/>
                      <w:bCs/>
                      <w:color w:val="000000" w:themeColor="text1"/>
                      <w:sz w:val="26"/>
                      <w:szCs w:val="26"/>
                      <w:lang w:val="en-US"/>
                    </w:rPr>
                    <w:t xml:space="preserve"> </w:t>
                  </w:r>
                  <w:r w:rsidR="00FB663A"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một số trường thông tin cần có trong Đơn/Tờ khai cụ thể như nêu dưới đây)</w:t>
                  </w:r>
                </w:p>
              </w:tc>
            </w:tr>
            <w:tr w:rsidR="00E770E9" w:rsidRPr="003964CF" w14:paraId="5B0B886D"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756B28D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mẫu đơn, tờ khai không?</w:t>
                  </w:r>
                </w:p>
              </w:tc>
              <w:tc>
                <w:tcPr>
                  <w:tcW w:w="6521" w:type="dxa"/>
                  <w:tcBorders>
                    <w:top w:val="nil"/>
                    <w:left w:val="nil"/>
                    <w:bottom w:val="single" w:sz="8" w:space="0" w:color="auto"/>
                    <w:right w:val="single" w:sz="8" w:space="0" w:color="auto"/>
                  </w:tcBorders>
                  <w:shd w:val="clear" w:color="auto" w:fill="FFFFFF"/>
                  <w:hideMark/>
                </w:tcPr>
                <w:p w14:paraId="2B09B065" w14:textId="738B6625"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00FA538E" w:rsidRPr="003964CF">
                    <w:rPr>
                      <w:color w:val="000000" w:themeColor="text1"/>
                      <w:sz w:val="26"/>
                      <w:szCs w:val="26"/>
                      <w:lang w:val="en-US" w:eastAsia="en-US"/>
                    </w:rPr>
                    <w:fldChar w:fldCharType="begin">
                      <w:ffData>
                        <w:name w:val=""/>
                        <w:enabled/>
                        <w:calcOnExit w:val="0"/>
                        <w:checkBox>
                          <w:sizeAuto/>
                          <w:default w:val="0"/>
                        </w:checkBox>
                      </w:ffData>
                    </w:fldChar>
                  </w:r>
                  <w:r w:rsidR="00FA538E"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FA538E"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00FA538E" w:rsidRPr="003964CF">
                    <w:rPr>
                      <w:color w:val="000000" w:themeColor="text1"/>
                      <w:sz w:val="26"/>
                      <w:szCs w:val="26"/>
                      <w:lang w:val="en-US" w:eastAsia="en-US"/>
                    </w:rPr>
                    <w:fldChar w:fldCharType="begin">
                      <w:ffData>
                        <w:name w:val=""/>
                        <w:enabled/>
                        <w:calcOnExit w:val="0"/>
                        <w:checkBox>
                          <w:sizeAuto/>
                          <w:default w:val="1"/>
                        </w:checkBox>
                      </w:ffData>
                    </w:fldChar>
                  </w:r>
                  <w:r w:rsidR="00FA538E"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FA538E" w:rsidRPr="003964CF">
                    <w:rPr>
                      <w:color w:val="000000" w:themeColor="text1"/>
                      <w:sz w:val="26"/>
                      <w:szCs w:val="26"/>
                      <w:lang w:val="en-US" w:eastAsia="en-US"/>
                    </w:rPr>
                    <w:fldChar w:fldCharType="end"/>
                  </w:r>
                </w:p>
                <w:p w14:paraId="2DC0DDD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 xml:space="preserve">Phục vụ công tác quản lý nhà nước; thể hiện ý chí, nguyện vọng, tăng tính chịu trách nhiệm của cá nhân người lao động </w:t>
                  </w:r>
                  <w:r w:rsidRPr="003964CF">
                    <w:rPr>
                      <w:rFonts w:asciiTheme="majorHAnsi" w:hAnsiTheme="majorHAnsi" w:cstheme="majorHAnsi"/>
                      <w:color w:val="000000" w:themeColor="text1"/>
                      <w:sz w:val="26"/>
                      <w:szCs w:val="26"/>
                      <w:shd w:val="clear" w:color="auto" w:fill="FFFFFF"/>
                    </w:rPr>
                    <w:t xml:space="preserve">đối với những nội dung </w:t>
                  </w:r>
                  <w:r w:rsidRPr="003964CF">
                    <w:rPr>
                      <w:rFonts w:asciiTheme="majorHAnsi" w:hAnsiTheme="majorHAnsi" w:cstheme="majorHAnsi"/>
                      <w:color w:val="000000" w:themeColor="text1"/>
                      <w:sz w:val="26"/>
                      <w:szCs w:val="26"/>
                      <w:shd w:val="clear" w:color="auto" w:fill="FFFFFF"/>
                      <w:lang w:val="en-US"/>
                    </w:rPr>
                    <w:t>kê khai.</w:t>
                  </w:r>
                </w:p>
              </w:tc>
            </w:tr>
            <w:tr w:rsidR="00E770E9" w:rsidRPr="003964CF" w14:paraId="26AB9103"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647D991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Tên mẫu đơn, tờ khai:</w:t>
                  </w:r>
                </w:p>
                <w:p w14:paraId="4166B284" w14:textId="77777777" w:rsidR="00D60761" w:rsidRPr="003964CF" w:rsidRDefault="00D60761" w:rsidP="00D60761">
                  <w:pPr>
                    <w:spacing w:after="160" w:line="259" w:lineRule="auto"/>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Đơn đề nghị hưởng BHXH một lần</w:t>
                  </w:r>
                </w:p>
              </w:tc>
              <w:tc>
                <w:tcPr>
                  <w:tcW w:w="6521" w:type="dxa"/>
                  <w:tcBorders>
                    <w:top w:val="nil"/>
                    <w:left w:val="nil"/>
                    <w:bottom w:val="single" w:sz="8" w:space="0" w:color="auto"/>
                    <w:right w:val="single" w:sz="8" w:space="0" w:color="auto"/>
                  </w:tcBorders>
                  <w:shd w:val="clear" w:color="auto" w:fill="FFFFFF"/>
                  <w:hideMark/>
                </w:tcPr>
                <w:p w14:paraId="1BDB3D6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những nội dung (nhóm) thông tin cần cung cấp trong mẫu đơn, tờ khai:</w:t>
                  </w:r>
                </w:p>
                <w:p w14:paraId="44CF954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1</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Họ và tên của người hưởng</w:t>
                  </w:r>
                </w:p>
                <w:p w14:paraId="6A9D834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ý chí, nguyện vọng, tăng tính chịu trách nhiệm của người làm đơn; Phục vụ quá trình tra cứu dữ liệu và đảm bảo việc khớp đúng thông tin người lao động cung cấp với dữ liệu cơ quan BHXH đang quản lý.</w:t>
                  </w:r>
                </w:p>
                <w:p w14:paraId="37C127A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Mã số BHXH</w:t>
                  </w:r>
                  <w:r w:rsidRPr="003964CF">
                    <w:rPr>
                      <w:rFonts w:asciiTheme="majorHAnsi" w:hAnsiTheme="majorHAnsi" w:cstheme="majorHAnsi"/>
                      <w:color w:val="000000" w:themeColor="text1"/>
                      <w:sz w:val="26"/>
                      <w:szCs w:val="26"/>
                    </w:rPr>
                    <w:t>.</w:t>
                  </w:r>
                </w:p>
                <w:p w14:paraId="081A559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Tăng tính chịu trách nhiệm của người làm đơn; Phục vụ quá trình tra cứu dữ liệu và đảm bảo việc khớp đúng thông tin người lao động cung cấp với dữ liệu cơ quan BHXH đang quản lý.</w:t>
                  </w:r>
                </w:p>
                <w:p w14:paraId="755205E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shd w:val="clear" w:color="auto" w:fill="FFFFFF"/>
                      <w:lang w:val="en-US"/>
                    </w:rPr>
                    <w:t>Điện thoại, Địa chỉ liên hệ</w:t>
                  </w:r>
                </w:p>
                <w:p w14:paraId="66B9416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Tăng tính chịu trách nhiệm của người làm đơn; thuận lợi trong việc liên lạc, liên hệ với đối tượng thực hiện TTHC phục vụ công tác giải quyết TTHC. </w:t>
                  </w:r>
                </w:p>
                <w:p w14:paraId="6C0F58E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4</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shd w:val="clear" w:color="auto" w:fill="FFFFFF"/>
                    </w:rPr>
                    <w:t>Nội dung yêu cầu giải quyết</w:t>
                  </w:r>
                  <w:r w:rsidRPr="003964CF">
                    <w:rPr>
                      <w:rFonts w:asciiTheme="majorHAnsi" w:hAnsiTheme="majorHAnsi" w:cstheme="majorHAnsi"/>
                      <w:color w:val="000000" w:themeColor="text1"/>
                      <w:sz w:val="26"/>
                      <w:szCs w:val="26"/>
                      <w:shd w:val="clear" w:color="auto" w:fill="FFFFFF"/>
                      <w:lang w:val="en-US"/>
                    </w:rPr>
                    <w:t>, địa chỉ nhận chế độ</w:t>
                  </w:r>
                </w:p>
                <w:p w14:paraId="23D23DC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ý chí, nguyện vọng, tăng tính chịu trách nhiệm của người làm đơn.</w:t>
                  </w:r>
                </w:p>
                <w:p w14:paraId="5398ED68"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Cam kết của người hưởng BHXH một lần.</w:t>
                  </w:r>
                </w:p>
                <w:p w14:paraId="2CD8A12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Lý do quy định: Thể hiện ý chí, nguyện vọng, tăng tính chịu trách nhiệm của người làm đơn.</w:t>
                  </w:r>
                </w:p>
                <w:p w14:paraId="0DAA032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quy định việc xác nhận tại đơn, tờ khai không?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E4776F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(Đơn có chữ ký của người làm đơn thể hiện ý chí, nguyện vọng, trách nhiệm của người làm đơn để làm căn cứ giải quyết TTHC)</w:t>
                  </w:r>
                </w:p>
              </w:tc>
            </w:tr>
            <w:tr w:rsidR="00E770E9" w:rsidRPr="003964CF" w14:paraId="0162554F"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1EE6EB2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Ngôn ngữ</w:t>
                  </w:r>
                </w:p>
              </w:tc>
              <w:tc>
                <w:tcPr>
                  <w:tcW w:w="6521" w:type="dxa"/>
                  <w:tcBorders>
                    <w:top w:val="nil"/>
                    <w:left w:val="nil"/>
                    <w:bottom w:val="single" w:sz="8" w:space="0" w:color="auto"/>
                    <w:right w:val="single" w:sz="8" w:space="0" w:color="auto"/>
                  </w:tcBorders>
                  <w:shd w:val="clear" w:color="auto" w:fill="FFFFFF"/>
                  <w:hideMark/>
                </w:tcPr>
                <w:p w14:paraId="1BD8AA9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Tiếng Việt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Song ngữ</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Nêu rõ loại song ngữ: </w:t>
                  </w:r>
                  <w:r w:rsidRPr="003964CF">
                    <w:rPr>
                      <w:rFonts w:asciiTheme="majorHAnsi" w:hAnsiTheme="majorHAnsi" w:cstheme="majorHAnsi"/>
                      <w:color w:val="000000" w:themeColor="text1"/>
                      <w:sz w:val="26"/>
                      <w:szCs w:val="26"/>
                      <w:lang w:val="en-US"/>
                    </w:rPr>
                    <w:t>Tiếng Anh</w:t>
                  </w:r>
                </w:p>
                <w:p w14:paraId="6216024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quy định (trong trường hợp mẫu đơn song ngữ): </w:t>
                  </w:r>
                  <w:r w:rsidRPr="003964CF">
                    <w:rPr>
                      <w:rFonts w:asciiTheme="majorHAnsi" w:hAnsiTheme="majorHAnsi" w:cstheme="majorHAnsi"/>
                      <w:color w:val="000000" w:themeColor="text1"/>
                      <w:sz w:val="26"/>
                      <w:szCs w:val="26"/>
                      <w:lang w:val="en-US"/>
                    </w:rPr>
                    <w:t>Thuận lợi cho đối tượng thực hiện người lao động là công dân nước ngoài làm việc tại Việt Nam tham gia BHXH bắt buộc.</w:t>
                  </w:r>
                </w:p>
              </w:tc>
            </w:tr>
            <w:tr w:rsidR="00E770E9" w:rsidRPr="003964CF" w14:paraId="2FCEA1C6"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346F605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10. Yêu cầu, điều kiện</w:t>
                  </w:r>
                </w:p>
              </w:tc>
            </w:tr>
            <w:tr w:rsidR="00E770E9" w:rsidRPr="003964CF" w14:paraId="7AA13890"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2520FD9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quy định yêu cầu, điều kiện không?</w:t>
                  </w:r>
                </w:p>
              </w:tc>
              <w:tc>
                <w:tcPr>
                  <w:tcW w:w="6521" w:type="dxa"/>
                  <w:tcBorders>
                    <w:top w:val="nil"/>
                    <w:left w:val="nil"/>
                    <w:bottom w:val="single" w:sz="8" w:space="0" w:color="auto"/>
                    <w:right w:val="single" w:sz="8" w:space="0" w:color="auto"/>
                  </w:tcBorders>
                  <w:shd w:val="clear" w:color="auto" w:fill="FFFFFF"/>
                  <w:hideMark/>
                </w:tcPr>
                <w:p w14:paraId="7DAC4A3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p>
                <w:p w14:paraId="55A86B2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Được quy định tại Điều 77, 109 Luật BHXH (sửa đổi)</w:t>
                  </w:r>
                </w:p>
                <w:p w14:paraId="39236B6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1EDBCC5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713A3C5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 và ý chí, nguyện vọng của người lao động</w:t>
                  </w:r>
                  <w:r w:rsidRPr="003964CF">
                    <w:rPr>
                      <w:rFonts w:asciiTheme="majorHAnsi" w:hAnsiTheme="majorHAnsi" w:cstheme="majorHAnsi"/>
                      <w:color w:val="000000" w:themeColor="text1"/>
                      <w:sz w:val="26"/>
                      <w:szCs w:val="26"/>
                      <w:shd w:val="clear" w:color="auto" w:fill="FFFFFF"/>
                    </w:rPr>
                    <w:t>.</w:t>
                  </w:r>
                </w:p>
                <w:p w14:paraId="62295AD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678F2C3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tc>
            </w:tr>
            <w:tr w:rsidR="00E770E9" w:rsidRPr="003964CF" w14:paraId="56CE67A0"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1603D7B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b/>
                      <w:bCs/>
                      <w:color w:val="000000" w:themeColor="text1"/>
                      <w:sz w:val="26"/>
                      <w:szCs w:val="26"/>
                    </w:rPr>
                  </w:pPr>
                  <w:r w:rsidRPr="003964CF">
                    <w:rPr>
                      <w:rFonts w:asciiTheme="majorHAnsi" w:hAnsiTheme="majorHAnsi" w:cstheme="majorHAnsi"/>
                      <w:b/>
                      <w:bCs/>
                      <w:color w:val="000000" w:themeColor="text1"/>
                      <w:sz w:val="26"/>
                      <w:szCs w:val="26"/>
                    </w:rPr>
                    <w:t xml:space="preserve">a) Yêu cầu, điều kiện đối với người tham gia </w:t>
                  </w:r>
                  <w:r w:rsidRPr="003964CF">
                    <w:rPr>
                      <w:rFonts w:asciiTheme="majorHAnsi" w:hAnsiTheme="majorHAnsi" w:cstheme="majorHAnsi"/>
                      <w:b/>
                      <w:bCs/>
                      <w:color w:val="000000" w:themeColor="text1"/>
                      <w:sz w:val="26"/>
                      <w:szCs w:val="26"/>
                      <w:lang w:val="en-US"/>
                    </w:rPr>
                    <w:t>BHXH bắt buộc</w:t>
                  </w:r>
                  <w:r w:rsidRPr="003964CF">
                    <w:rPr>
                      <w:rFonts w:asciiTheme="majorHAnsi" w:hAnsiTheme="majorHAnsi" w:cstheme="majorHAnsi"/>
                      <w:b/>
                      <w:bCs/>
                      <w:color w:val="000000" w:themeColor="text1"/>
                      <w:sz w:val="26"/>
                      <w:szCs w:val="26"/>
                    </w:rPr>
                    <w:t>:</w:t>
                  </w:r>
                </w:p>
                <w:p w14:paraId="2C7639A7"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 xml:space="preserve">1. Người lao động </w:t>
                  </w:r>
                  <w:r w:rsidRPr="003964CF">
                    <w:rPr>
                      <w:rFonts w:eastAsia="Calibri"/>
                      <w:color w:val="000000" w:themeColor="text1"/>
                      <w:lang w:val="en-US"/>
                    </w:rPr>
                    <w:t>tham gia BHXH bắt buộc</w:t>
                  </w:r>
                  <w:r w:rsidRPr="003964CF">
                    <w:rPr>
                      <w:rFonts w:eastAsia="Calibri"/>
                      <w:color w:val="000000" w:themeColor="text1"/>
                    </w:rPr>
                    <w:t xml:space="preserve"> mà có yêu cầu thì được hưởng bảo hiểm xã hội một lần nếu thuộc một trong các trường hợp sau đây:</w:t>
                  </w:r>
                </w:p>
                <w:p w14:paraId="4E8E96C8"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 xml:space="preserve">a) Đủ tuổi hưởng lương hưu mà chưa đủ 15 năm đóng bảo hiểm xã hội và không tiếp tục tham gia bảo hiểm xã hội tự nguyện; </w:t>
                  </w:r>
                </w:p>
                <w:p w14:paraId="4F3B4BB3"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b) Ra nước ngoài để định cư;</w:t>
                  </w:r>
                </w:p>
                <w:p w14:paraId="30D3F216"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c) Người đang bị mắc một trong những bệnh nguy hiểm đến tính mạng như ung thư, bại liệt, xơ gan cổ chướng, phong, lao nặng, nhiễm HIV đã chuyển sang giai đoạn AIDS;</w:t>
                  </w:r>
                </w:p>
                <w:p w14:paraId="4DFB0A96"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 xml:space="preserve">d) Người đang bị mắc những bệnh nguy hiểm đến tính mạng không thuộc trường hợp quy định tại điểm </w:t>
                  </w:r>
                  <w:r w:rsidRPr="003964CF">
                    <w:rPr>
                      <w:rFonts w:eastAsia="Calibri"/>
                      <w:color w:val="000000" w:themeColor="text1"/>
                      <w:lang w:val="en-US"/>
                    </w:rPr>
                    <w:t>(</w:t>
                  </w:r>
                  <w:r w:rsidRPr="003964CF">
                    <w:rPr>
                      <w:rFonts w:eastAsia="Calibri"/>
                      <w:color w:val="000000" w:themeColor="text1"/>
                    </w:rPr>
                    <w:t>c</w:t>
                  </w:r>
                  <w:r w:rsidRPr="003964CF">
                    <w:rPr>
                      <w:rFonts w:eastAsia="Calibri"/>
                      <w:color w:val="000000" w:themeColor="text1"/>
                      <w:lang w:val="en-US"/>
                    </w:rPr>
                    <w:t>) nêu trên</w:t>
                  </w:r>
                  <w:r w:rsidRPr="003964CF">
                    <w:rPr>
                      <w:rFonts w:eastAsia="Calibri"/>
                      <w:color w:val="000000" w:themeColor="text1"/>
                    </w:rPr>
                    <w:t xml:space="preserve"> theo quy định của Bộ Y tế;</w:t>
                  </w:r>
                </w:p>
                <w:p w14:paraId="32D1F91B"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Phương án 1:</w:t>
                  </w:r>
                </w:p>
                <w:p w14:paraId="3C4E47C4"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đ) Sau 12 tháng không thuộc diện tham gia bảo hiểm xã hội bắt buộc, không tham gia bảo hiểm xã hội tự nguyện và có thời gian đóng bảo hiểm xã hội chưa đủ 20 năm;</w:t>
                  </w:r>
                </w:p>
                <w:p w14:paraId="22240492"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Phương án 2:</w:t>
                  </w:r>
                </w:p>
                <w:p w14:paraId="5AD00AC3"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 xml:space="preserve">đ) Sau 12 tháng không thuộc diện tham gia bảo hiểm xã hội bắt buộc, không tham gia bảo hiểm xã hội tự nguyện và có thời gian đóng bảo hiểm xã hội chưa đủ 20 năm mà người lao động có yêu cầu thì được giải quyết một phần nhưng tối đa không quá 50% tổng thời gian đã đóng vào quỹ hưu trí và tử tuất. Thời gian đóng bảo hiểm xã hội còn lại được bảo lưu để người lao động hưởng chế độ bảo hiểm xã hội khi đủ tuổi nghỉ hưu. </w:t>
                  </w:r>
                </w:p>
                <w:p w14:paraId="7A39BDBE" w14:textId="77777777" w:rsidR="00D60761" w:rsidRPr="003964CF" w:rsidRDefault="00D60761" w:rsidP="00FA538E">
                  <w:pPr>
                    <w:spacing w:before="60"/>
                    <w:jc w:val="both"/>
                    <w:rPr>
                      <w:rFonts w:eastAsia="Calibri"/>
                      <w:color w:val="000000" w:themeColor="text1"/>
                    </w:rPr>
                  </w:pPr>
                  <w:r w:rsidRPr="003964CF">
                    <w:rPr>
                      <w:rFonts w:eastAsia="Calibri"/>
                      <w:color w:val="000000" w:themeColor="text1"/>
                      <w:lang w:val="en-US" w:eastAsia="en-US"/>
                    </w:rPr>
                    <w:t>e) Người lao động sau 12 tháng kể từ khi phục viên, xuất ngũ, thôi việc mà không thuộc diện tham gia bảo hiểm xã hội bắt buộc, không</w:t>
                  </w:r>
                  <w:r w:rsidRPr="003964CF">
                    <w:rPr>
                      <w:rFonts w:eastAsia="Calibri"/>
                      <w:bCs/>
                      <w:color w:val="000000" w:themeColor="text1"/>
                    </w:rPr>
                    <w:t xml:space="preserve"> </w:t>
                  </w:r>
                  <w:r w:rsidRPr="003964CF">
                    <w:rPr>
                      <w:rFonts w:eastAsia="Calibri"/>
                      <w:color w:val="000000" w:themeColor="text1"/>
                    </w:rPr>
                    <w:t>tham gia bảo hiểm xã hội tự nguyện và không đủ điều kiện để hưởng lương hưu.</w:t>
                  </w:r>
                </w:p>
                <w:p w14:paraId="1431193D" w14:textId="77777777" w:rsidR="00D60761" w:rsidRPr="003964CF" w:rsidRDefault="00D60761" w:rsidP="00FA538E">
                  <w:pPr>
                    <w:pStyle w:val="NormalWeb"/>
                    <w:spacing w:before="60" w:beforeAutospacing="0" w:after="0" w:afterAutospacing="0" w:line="234" w:lineRule="atLeast"/>
                    <w:jc w:val="both"/>
                    <w:rPr>
                      <w:rFonts w:asciiTheme="majorHAnsi" w:hAnsiTheme="majorHAnsi" w:cstheme="majorHAnsi"/>
                      <w:b/>
                      <w:bCs/>
                      <w:color w:val="000000" w:themeColor="text1"/>
                    </w:rPr>
                  </w:pPr>
                  <w:r w:rsidRPr="003964CF">
                    <w:rPr>
                      <w:rFonts w:asciiTheme="majorHAnsi" w:hAnsiTheme="majorHAnsi" w:cstheme="majorHAnsi"/>
                      <w:b/>
                      <w:bCs/>
                      <w:color w:val="000000" w:themeColor="text1"/>
                    </w:rPr>
                    <w:t xml:space="preserve">b) Yêu cầu, điều kiện </w:t>
                  </w:r>
                  <w:r w:rsidRPr="003964CF">
                    <w:rPr>
                      <w:rFonts w:asciiTheme="majorHAnsi" w:hAnsiTheme="majorHAnsi" w:cstheme="majorHAnsi"/>
                      <w:b/>
                      <w:bCs/>
                      <w:color w:val="000000" w:themeColor="text1"/>
                      <w:lang w:val="en-US"/>
                    </w:rPr>
                    <w:t>đối với người tham gia BHXH tự nguyện</w:t>
                  </w:r>
                  <w:r w:rsidRPr="003964CF">
                    <w:rPr>
                      <w:rFonts w:asciiTheme="majorHAnsi" w:hAnsiTheme="majorHAnsi" w:cstheme="majorHAnsi"/>
                      <w:b/>
                      <w:bCs/>
                      <w:color w:val="000000" w:themeColor="text1"/>
                    </w:rPr>
                    <w:t>:</w:t>
                  </w:r>
                </w:p>
                <w:p w14:paraId="3AA1EC56"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 xml:space="preserve">1. Người lao động </w:t>
                  </w:r>
                  <w:r w:rsidRPr="003964CF">
                    <w:rPr>
                      <w:rFonts w:eastAsia="Calibri"/>
                      <w:color w:val="000000" w:themeColor="text1"/>
                      <w:lang w:val="en-US"/>
                    </w:rPr>
                    <w:t>tham gia BHXH tự nguyện</w:t>
                  </w:r>
                  <w:r w:rsidRPr="003964CF">
                    <w:rPr>
                      <w:rFonts w:eastAsia="Calibri"/>
                      <w:color w:val="000000" w:themeColor="text1"/>
                    </w:rPr>
                    <w:t xml:space="preserve"> có yêu cầu thì được hưởng bảo hiểm xã hội một lần nếu thuộc một trong các trường hợp sau đây:</w:t>
                  </w:r>
                </w:p>
                <w:p w14:paraId="70F47B67"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a) Đủ điều kiện về tuổi theo quy định nhưng chưa đủ 20 năm đóng bảo hiểm xã hội mà không tiếp tục tham gia bảo hiểm xã hội.</w:t>
                  </w:r>
                </w:p>
                <w:p w14:paraId="6E2F084A"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b) Ra nước ngoài để định cư;</w:t>
                  </w:r>
                </w:p>
                <w:p w14:paraId="1D5DF20D"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c) Người đang bị mắc một trong những bệnh nguy hiểm đến tính mạng như ung thư, bại liệt, xơ gan cổ chướng, phong, lao nặng, nhiễm HIV đã chuyển sang giai đoạn AIDS.</w:t>
                  </w:r>
                </w:p>
                <w:p w14:paraId="381B973E" w14:textId="77777777" w:rsidR="00D60761" w:rsidRPr="003964CF" w:rsidRDefault="00D60761" w:rsidP="00FA538E">
                  <w:pPr>
                    <w:spacing w:before="60" w:line="259" w:lineRule="auto"/>
                    <w:jc w:val="both"/>
                    <w:rPr>
                      <w:rFonts w:eastAsia="Calibri"/>
                      <w:color w:val="000000" w:themeColor="text1"/>
                    </w:rPr>
                  </w:pPr>
                  <w:r w:rsidRPr="003964CF">
                    <w:rPr>
                      <w:rFonts w:eastAsia="Calibri"/>
                      <w:color w:val="000000" w:themeColor="text1"/>
                    </w:rPr>
                    <w:t>d) Người đang bị mắc những bệnh nguy hiểm đến tính mạng không thuộc trường hợp quy định tại điểm c theo quy định của Bộ Y tế;</w:t>
                  </w:r>
                </w:p>
                <w:p w14:paraId="1585FA0C" w14:textId="77777777" w:rsidR="00D60761" w:rsidRPr="003964CF" w:rsidRDefault="00D60761" w:rsidP="00FA538E">
                  <w:pPr>
                    <w:spacing w:before="60"/>
                    <w:jc w:val="both"/>
                    <w:rPr>
                      <w:rFonts w:eastAsia="Calibri"/>
                      <w:color w:val="000000" w:themeColor="text1"/>
                    </w:rPr>
                  </w:pPr>
                  <w:r w:rsidRPr="003964CF">
                    <w:rPr>
                      <w:color w:val="000000" w:themeColor="text1"/>
                    </w:rPr>
                    <w:t>đ) Sau 12 tháng không tiếp tục đóng bảo hiểm xã hội mà chưa đủ 20 năm đóng bảo hiểm xã hội.</w:t>
                  </w:r>
                </w:p>
              </w:tc>
              <w:tc>
                <w:tcPr>
                  <w:tcW w:w="6521" w:type="dxa"/>
                  <w:tcBorders>
                    <w:top w:val="nil"/>
                    <w:left w:val="nil"/>
                    <w:bottom w:val="single" w:sz="8" w:space="0" w:color="auto"/>
                    <w:right w:val="single" w:sz="8" w:space="0" w:color="auto"/>
                  </w:tcBorders>
                  <w:shd w:val="clear" w:color="auto" w:fill="auto"/>
                  <w:hideMark/>
                </w:tcPr>
                <w:p w14:paraId="4FD64DA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Lý do quy định:</w:t>
                  </w:r>
                  <w:r w:rsidRPr="003964CF">
                    <w:rPr>
                      <w:rFonts w:asciiTheme="majorHAnsi" w:hAnsiTheme="majorHAnsi" w:cstheme="majorHAnsi"/>
                      <w:color w:val="000000" w:themeColor="text1"/>
                      <w:sz w:val="26"/>
                      <w:szCs w:val="26"/>
                      <w:lang w:val="en-US"/>
                    </w:rPr>
                    <w:t xml:space="preserve"> </w:t>
                  </w:r>
                </w:p>
                <w:p w14:paraId="6B6D57A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5CC8A205"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 bắt buộc.</w:t>
                  </w:r>
                </w:p>
                <w:p w14:paraId="17FC798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 và ý chí, nguyện vọng của họ</w:t>
                  </w:r>
                  <w:r w:rsidRPr="003964CF">
                    <w:rPr>
                      <w:rFonts w:asciiTheme="majorHAnsi" w:hAnsiTheme="majorHAnsi" w:cstheme="majorHAnsi"/>
                      <w:color w:val="000000" w:themeColor="text1"/>
                      <w:sz w:val="26"/>
                      <w:szCs w:val="26"/>
                      <w:shd w:val="clear" w:color="auto" w:fill="FFFFFF"/>
                    </w:rPr>
                    <w:t>.</w:t>
                  </w:r>
                </w:p>
                <w:p w14:paraId="4BCDFB9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383AA741"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p w14:paraId="3D2F2DB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Để đáp ứng yêu cầu, điều kiện này, cá nhân, tổ chức cần:</w:t>
                  </w:r>
                </w:p>
                <w:p w14:paraId="55F8F1A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kết quả từ một thủ tục hành chính khác:</w:t>
                  </w:r>
                </w:p>
                <w:p w14:paraId="4A5ACA3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 xml:space="preserve">(đối với một số trường hợp)        </w:t>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80D5FB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Nếu Có, đề nghị nêu rõ:</w:t>
                  </w:r>
                  <w:r w:rsidRPr="003964CF">
                    <w:rPr>
                      <w:rFonts w:asciiTheme="majorHAnsi" w:hAnsiTheme="majorHAnsi" w:cstheme="majorHAnsi"/>
                      <w:color w:val="000000" w:themeColor="text1"/>
                      <w:sz w:val="26"/>
                      <w:szCs w:val="26"/>
                      <w:lang w:val="en-US"/>
                    </w:rPr>
                    <w:t xml:space="preserve"> </w:t>
                  </w:r>
                </w:p>
                <w:p w14:paraId="541D3230" w14:textId="77777777" w:rsidR="00D60761" w:rsidRPr="003964CF" w:rsidRDefault="00D60761" w:rsidP="00D60761">
                  <w:pPr>
                    <w:pStyle w:val="NormalWeb"/>
                    <w:spacing w:before="120" w:beforeAutospacing="0" w:after="120" w:afterAutospacing="0" w:line="234" w:lineRule="atLeast"/>
                    <w:rPr>
                      <w:rFonts w:eastAsia="Calibri"/>
                      <w:color w:val="000000" w:themeColor="text1"/>
                      <w:sz w:val="26"/>
                      <w:szCs w:val="26"/>
                      <w:lang w:val="en-US" w:eastAsia="en-US"/>
                    </w:rPr>
                  </w:pPr>
                  <w:r w:rsidRPr="003964CF">
                    <w:rPr>
                      <w:rFonts w:asciiTheme="majorHAnsi" w:hAnsiTheme="majorHAnsi" w:cstheme="majorHAnsi"/>
                      <w:color w:val="000000" w:themeColor="text1"/>
                      <w:sz w:val="26"/>
                      <w:szCs w:val="26"/>
                      <w:lang w:val="en-US"/>
                    </w:rPr>
                    <w:t>Hồ sơ của các cơ quan có thẩm quyền cấp làm căn cứ giải quyết TTHC đối với một số trường hợp như: N</w:t>
                  </w:r>
                  <w:r w:rsidRPr="003964CF">
                    <w:rPr>
                      <w:rFonts w:eastAsia="Calibri"/>
                      <w:color w:val="000000" w:themeColor="text1"/>
                      <w:lang w:val="en-US" w:eastAsia="en-US"/>
                    </w:rPr>
                    <w:t>gười ra nước ngoài để định cư phải nộp thêm bản sao giấy xác nhận của cơ quan có thẩm quyền về việc thôi quốc tịch Việt Nam hoặc bản dịch tiếng Việt được chứng thực hoặc công chứng một trong các giấy tờ theo quy định; Trích sao hồ sơ bệnh án trong trường hợp</w:t>
                  </w:r>
                  <w:r w:rsidRPr="003964CF">
                    <w:rPr>
                      <w:rFonts w:eastAsia="Calibri"/>
                      <w:color w:val="000000" w:themeColor="text1"/>
                    </w:rPr>
                    <w:t xml:space="preserve"> </w:t>
                  </w:r>
                  <w:r w:rsidRPr="003964CF">
                    <w:rPr>
                      <w:rFonts w:eastAsia="Calibri"/>
                      <w:color w:val="000000" w:themeColor="text1"/>
                      <w:lang w:val="en-US"/>
                    </w:rPr>
                    <w:t xml:space="preserve">mắc </w:t>
                  </w:r>
                  <w:r w:rsidRPr="003964CF">
                    <w:rPr>
                      <w:rFonts w:eastAsia="Calibri"/>
                      <w:color w:val="000000" w:themeColor="text1"/>
                    </w:rPr>
                    <w:t>một trong những bệnh nguy hiểm đến tính mạng</w:t>
                  </w:r>
                  <w:r w:rsidRPr="003964CF">
                    <w:rPr>
                      <w:rFonts w:eastAsia="Calibri"/>
                      <w:color w:val="000000" w:themeColor="text1"/>
                      <w:lang w:val="en-US"/>
                    </w:rPr>
                    <w:t>…</w:t>
                  </w:r>
                </w:p>
                <w:p w14:paraId="7F1B454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Đáp ứng được sự kiểm tra, xác minh, đánh giá của cơ quan nhà nước: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43EDAC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Thực hiện công việc khác (nêu rõ): ……………………………………………………………………</w:t>
                  </w:r>
                </w:p>
                <w:p w14:paraId="0A5C513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w:t>
                  </w:r>
                </w:p>
                <w:p w14:paraId="12A4C962"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w:t>
                  </w:r>
                </w:p>
              </w:tc>
            </w:tr>
            <w:tr w:rsidR="00E770E9" w:rsidRPr="003964CF" w14:paraId="56008D3B"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476A59B7" w14:textId="78D6714E" w:rsidR="00D60761" w:rsidRPr="003964CF" w:rsidRDefault="00D60761" w:rsidP="00FA538E">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11. Kết quả thực hiện</w:t>
                  </w:r>
                  <w:r w:rsidR="00FE5868" w:rsidRPr="003964CF">
                    <w:rPr>
                      <w:rFonts w:asciiTheme="majorHAnsi" w:hAnsiTheme="majorHAnsi" w:cstheme="majorHAnsi"/>
                      <w:b/>
                      <w:bCs/>
                      <w:color w:val="000000" w:themeColor="text1"/>
                      <w:sz w:val="26"/>
                      <w:szCs w:val="26"/>
                      <w:lang w:val="en-US"/>
                    </w:rPr>
                    <w:t xml:space="preserve"> </w:t>
                  </w:r>
                  <w:r w:rsidR="00FA538E" w:rsidRPr="003964CF">
                    <w:rPr>
                      <w:rFonts w:asciiTheme="majorHAnsi" w:hAnsiTheme="majorHAnsi" w:cstheme="majorHAnsi"/>
                      <w:bCs/>
                      <w:i/>
                      <w:color w:val="000000" w:themeColor="text1"/>
                      <w:sz w:val="26"/>
                      <w:szCs w:val="26"/>
                      <w:lang w:val="en-US"/>
                    </w:rPr>
                    <w:t>(</w:t>
                  </w:r>
                  <w:r w:rsidR="00FE5868"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cụ thể như nêu dưới đây)</w:t>
                  </w:r>
                </w:p>
              </w:tc>
            </w:tr>
            <w:tr w:rsidR="00E770E9" w:rsidRPr="003964CF" w14:paraId="4873AD43"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6E3702C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Hình thức của kết quả thực hiện thủ tục hành chính là gì?</w:t>
                  </w:r>
                </w:p>
              </w:tc>
              <w:tc>
                <w:tcPr>
                  <w:tcW w:w="6521" w:type="dxa"/>
                  <w:tcBorders>
                    <w:top w:val="nil"/>
                    <w:left w:val="nil"/>
                    <w:bottom w:val="single" w:sz="8" w:space="0" w:color="auto"/>
                    <w:right w:val="single" w:sz="8" w:space="0" w:color="auto"/>
                  </w:tcBorders>
                  <w:shd w:val="clear" w:color="auto" w:fill="FFFFFF"/>
                  <w:hideMark/>
                </w:tcPr>
                <w:p w14:paraId="4F7246D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phép □</w:t>
                  </w:r>
                </w:p>
                <w:p w14:paraId="6E136E2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chứng nhận □</w:t>
                  </w:r>
                </w:p>
                <w:p w14:paraId="7A75D12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đăng ký □</w:t>
                  </w:r>
                </w:p>
                <w:p w14:paraId="14E53F67"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Chứng chỉ □</w:t>
                  </w:r>
                </w:p>
                <w:p w14:paraId="39BE067E"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Thẻ □</w:t>
                  </w:r>
                </w:p>
                <w:p w14:paraId="4A0BF2D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Quyết định hành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76F8DC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Văn bản xác nhận/chấp thuận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D9FC2B3"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Loại khác: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w:t>
                  </w:r>
                  <w:r w:rsidRPr="003964CF">
                    <w:rPr>
                      <w:rFonts w:asciiTheme="majorHAnsi" w:hAnsiTheme="majorHAnsi" w:cstheme="majorHAnsi"/>
                      <w:color w:val="000000" w:themeColor="text1"/>
                      <w:sz w:val="26"/>
                      <w:szCs w:val="26"/>
                    </w:rPr>
                    <w:t>Đề nghị nêu rõ: </w:t>
                  </w:r>
                </w:p>
                <w:p w14:paraId="14FCFC9C"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Kết quả thực hiện thủ tục hành chính: Bản giấy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Bản 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7BDC914B"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18CAACD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Kết quả giải quyết thủ tục hành chính có được mẫu hóa phù hợp không?</w:t>
                  </w:r>
                </w:p>
              </w:tc>
              <w:tc>
                <w:tcPr>
                  <w:tcW w:w="6521" w:type="dxa"/>
                  <w:tcBorders>
                    <w:top w:val="nil"/>
                    <w:left w:val="nil"/>
                    <w:bottom w:val="single" w:sz="8" w:space="0" w:color="auto"/>
                    <w:right w:val="single" w:sz="8" w:space="0" w:color="auto"/>
                  </w:tcBorders>
                  <w:shd w:val="clear" w:color="auto" w:fill="FFFFFF"/>
                  <w:hideMark/>
                </w:tcPr>
                <w:p w14:paraId="3255BB9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E09DFD4"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shd w:val="clear" w:color="auto" w:fill="FFFFFF"/>
                      <w:lang w:val="en-US"/>
                    </w:rPr>
                    <w:t>P</w:t>
                  </w:r>
                  <w:r w:rsidRPr="003964CF">
                    <w:rPr>
                      <w:rFonts w:asciiTheme="majorHAnsi" w:hAnsiTheme="majorHAnsi" w:cstheme="majorHAnsi"/>
                      <w:color w:val="000000" w:themeColor="text1"/>
                      <w:sz w:val="26"/>
                      <w:szCs w:val="26"/>
                      <w:shd w:val="clear" w:color="auto" w:fill="FFFFFF"/>
                    </w:rPr>
                    <w:t>hù hợp với yêu cầu quản lý nhà nước, với quyền, nghĩa vụ, lợi ích hợp pháp của cá nhân, tổ chức và tình hình thực tiễn</w:t>
                  </w:r>
                  <w:r w:rsidRPr="003964CF">
                    <w:rPr>
                      <w:rFonts w:asciiTheme="majorHAnsi" w:hAnsiTheme="majorHAnsi" w:cstheme="majorHAnsi"/>
                      <w:color w:val="000000" w:themeColor="text1"/>
                      <w:sz w:val="26"/>
                      <w:szCs w:val="26"/>
                      <w:shd w:val="clear" w:color="auto" w:fill="FFFFFF"/>
                      <w:lang w:val="en-US"/>
                    </w:rPr>
                    <w:t xml:space="preserve"> tổ chức thực hiện</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lang w:val="en-US"/>
                    </w:rPr>
                    <w:t>thống nhất trong tổ chức thực hiện).</w:t>
                  </w:r>
                </w:p>
              </w:tc>
            </w:tr>
            <w:tr w:rsidR="00E770E9" w:rsidRPr="003964CF" w14:paraId="68619BCF"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57BEDCC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Quy định về thời hạn có giá trị hiệu lực của kết quả thực hiện thủ tục hành chính có hợp lý không (nếu có)?</w:t>
                  </w:r>
                </w:p>
              </w:tc>
              <w:tc>
                <w:tcPr>
                  <w:tcW w:w="6521" w:type="dxa"/>
                  <w:tcBorders>
                    <w:top w:val="nil"/>
                    <w:left w:val="nil"/>
                    <w:bottom w:val="single" w:sz="8" w:space="0" w:color="auto"/>
                    <w:right w:val="single" w:sz="8" w:space="0" w:color="auto"/>
                  </w:tcBorders>
                  <w:shd w:val="clear" w:color="auto" w:fill="FFFFFF"/>
                  <w:hideMark/>
                </w:tcPr>
                <w:p w14:paraId="5029E710"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2921FEF"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Có, nêu thời hạn cụ thể: ………………….tháng/ năm.</w:t>
                  </w:r>
                </w:p>
                <w:p w14:paraId="30592EB5" w14:textId="6219BF3E"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Không, nêu rõ lý do: …</w:t>
                  </w:r>
                  <w:r w:rsidR="00FA538E" w:rsidRPr="003964CF">
                    <w:rPr>
                      <w:rFonts w:asciiTheme="majorHAnsi" w:hAnsiTheme="majorHAnsi" w:cstheme="majorHAnsi"/>
                      <w:color w:val="000000" w:themeColor="text1"/>
                      <w:sz w:val="26"/>
                      <w:szCs w:val="26"/>
                    </w:rPr>
                    <w:t>………………………………………………………………</w:t>
                  </w:r>
                </w:p>
              </w:tc>
            </w:tr>
            <w:tr w:rsidR="00E770E9" w:rsidRPr="003964CF" w14:paraId="4EDCB860" w14:textId="77777777" w:rsidTr="00A01F3A">
              <w:trPr>
                <w:tblCellSpacing w:w="0" w:type="dxa"/>
              </w:trPr>
              <w:tc>
                <w:tcPr>
                  <w:tcW w:w="3534" w:type="dxa"/>
                  <w:tcBorders>
                    <w:top w:val="nil"/>
                    <w:left w:val="single" w:sz="8" w:space="0" w:color="auto"/>
                    <w:bottom w:val="single" w:sz="8" w:space="0" w:color="auto"/>
                    <w:right w:val="single" w:sz="8" w:space="0" w:color="auto"/>
                  </w:tcBorders>
                  <w:shd w:val="clear" w:color="auto" w:fill="FFFFFF"/>
                  <w:hideMark/>
                </w:tcPr>
                <w:p w14:paraId="03A34E09"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Quy định về phạm vi có hiệu lực của kết quả thực hiện thủ tục hành chính có hợp lý không (nếu có)?</w:t>
                  </w:r>
                </w:p>
              </w:tc>
              <w:tc>
                <w:tcPr>
                  <w:tcW w:w="6521" w:type="dxa"/>
                  <w:tcBorders>
                    <w:top w:val="nil"/>
                    <w:left w:val="nil"/>
                    <w:bottom w:val="single" w:sz="8" w:space="0" w:color="auto"/>
                    <w:right w:val="single" w:sz="8" w:space="0" w:color="auto"/>
                  </w:tcBorders>
                  <w:shd w:val="clear" w:color="auto" w:fill="FFFFFF"/>
                  <w:hideMark/>
                </w:tcPr>
                <w:p w14:paraId="2AF57016"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Toàn quốc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4D9B40A"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Phù hợp với yêu cầu quản lý nhà nước; quyền, nghĩa vụ, lợi ích hợp pháp của cá nhân, tổ chức và tình hình thực tiễn tổ chức thực hiện (rà soát, kiểm tra, xác minh; sử dụng kết quả vào TTHC khác…).</w:t>
                  </w:r>
                </w:p>
              </w:tc>
            </w:tr>
            <w:tr w:rsidR="00E770E9" w:rsidRPr="003964CF" w14:paraId="289A8550"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049A256D" w14:textId="77777777"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IV. THÔNG TIN LIÊN HỆ</w:t>
                  </w:r>
                </w:p>
              </w:tc>
            </w:tr>
            <w:tr w:rsidR="00E770E9" w:rsidRPr="003964CF" w14:paraId="63ADCE8F" w14:textId="77777777" w:rsidTr="00A01F3A">
              <w:trPr>
                <w:tblCellSpacing w:w="0" w:type="dxa"/>
              </w:trPr>
              <w:tc>
                <w:tcPr>
                  <w:tcW w:w="10055" w:type="dxa"/>
                  <w:gridSpan w:val="2"/>
                  <w:tcBorders>
                    <w:top w:val="nil"/>
                    <w:left w:val="single" w:sz="8" w:space="0" w:color="auto"/>
                    <w:bottom w:val="single" w:sz="8" w:space="0" w:color="auto"/>
                    <w:right w:val="single" w:sz="8" w:space="0" w:color="auto"/>
                  </w:tcBorders>
                  <w:shd w:val="clear" w:color="auto" w:fill="FFFFFF"/>
                  <w:hideMark/>
                </w:tcPr>
                <w:p w14:paraId="4AF9292D" w14:textId="16323F4D"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Họ và tên người điền: …………………………………………………………………</w:t>
                  </w:r>
                  <w:r w:rsidR="00A01F3A" w:rsidRPr="003964CF">
                    <w:rPr>
                      <w:rFonts w:asciiTheme="majorHAnsi" w:hAnsiTheme="majorHAnsi" w:cstheme="majorHAnsi"/>
                      <w:color w:val="000000" w:themeColor="text1"/>
                      <w:sz w:val="26"/>
                      <w:szCs w:val="26"/>
                    </w:rPr>
                    <w:t>…</w:t>
                  </w:r>
                  <w:r w:rsidR="00A01F3A" w:rsidRPr="003964CF">
                    <w:rPr>
                      <w:rFonts w:asciiTheme="majorHAnsi" w:hAnsiTheme="majorHAnsi" w:cstheme="majorHAnsi"/>
                      <w:color w:val="000000" w:themeColor="text1"/>
                      <w:sz w:val="26"/>
                      <w:szCs w:val="26"/>
                      <w:lang w:val="en-US"/>
                    </w:rPr>
                    <w:t>…….</w:t>
                  </w:r>
                </w:p>
                <w:p w14:paraId="53AD7864" w14:textId="750D9CD4" w:rsidR="00D60761"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Điện thoại cố định: ……………………………</w:t>
                  </w:r>
                  <w:r w:rsidR="00A01F3A" w:rsidRPr="003964CF">
                    <w:rPr>
                      <w:rFonts w:asciiTheme="majorHAnsi" w:hAnsiTheme="majorHAnsi" w:cstheme="majorHAnsi"/>
                      <w:color w:val="000000" w:themeColor="text1"/>
                      <w:sz w:val="26"/>
                      <w:szCs w:val="26"/>
                    </w:rPr>
                    <w:t>…….; Di động: ………………………………</w:t>
                  </w:r>
                </w:p>
                <w:p w14:paraId="40F07463" w14:textId="2F80B828" w:rsidR="00D60761" w:rsidRPr="003964CF" w:rsidRDefault="00D60761" w:rsidP="00A01F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E-mail: …………………………………………………………………</w:t>
                  </w:r>
                </w:p>
              </w:tc>
            </w:tr>
          </w:tbl>
          <w:p w14:paraId="15179CD0" w14:textId="6D557727" w:rsidR="002C4055" w:rsidRPr="003964CF" w:rsidRDefault="002C4055" w:rsidP="003E60C6">
            <w:pPr>
              <w:pStyle w:val="NormalWeb"/>
              <w:shd w:val="clear" w:color="auto" w:fill="FFFFFF"/>
              <w:spacing w:before="120" w:beforeAutospacing="0" w:after="120" w:afterAutospacing="0" w:line="234" w:lineRule="atLeast"/>
              <w:jc w:val="both"/>
              <w:rPr>
                <w:rFonts w:asciiTheme="majorHAnsi" w:hAnsiTheme="majorHAnsi" w:cstheme="majorHAnsi"/>
                <w:b/>
                <w:bCs/>
                <w:color w:val="000000" w:themeColor="text1"/>
                <w:sz w:val="26"/>
                <w:szCs w:val="26"/>
                <w:lang w:val="en-US"/>
              </w:rPr>
            </w:pPr>
          </w:p>
          <w:tbl>
            <w:tblPr>
              <w:tblW w:w="4794" w:type="pct"/>
              <w:tblCellSpacing w:w="0" w:type="dxa"/>
              <w:shd w:val="clear" w:color="auto" w:fill="FFFFFF"/>
              <w:tblLayout w:type="fixed"/>
              <w:tblCellMar>
                <w:left w:w="0" w:type="dxa"/>
                <w:right w:w="0" w:type="dxa"/>
              </w:tblCellMar>
              <w:tblLook w:val="04A0" w:firstRow="1" w:lastRow="0" w:firstColumn="1" w:lastColumn="0" w:noHBand="0" w:noVBand="1"/>
            </w:tblPr>
            <w:tblGrid>
              <w:gridCol w:w="9785"/>
            </w:tblGrid>
            <w:tr w:rsidR="00E770E9" w:rsidRPr="003964CF" w14:paraId="31DD2715" w14:textId="77777777" w:rsidTr="00FB663A">
              <w:trPr>
                <w:tblCellSpacing w:w="0" w:type="dxa"/>
              </w:trPr>
              <w:tc>
                <w:tcPr>
                  <w:tcW w:w="5000" w:type="pct"/>
                  <w:shd w:val="clear" w:color="auto" w:fill="FFFFFF"/>
                  <w:hideMark/>
                </w:tcPr>
                <w:p w14:paraId="28530B28" w14:textId="04147B6F" w:rsidR="002C4055" w:rsidRPr="003964CF" w:rsidRDefault="009951A5" w:rsidP="00B34374">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lang w:val="en-US"/>
                    </w:rPr>
                    <w:t>7</w:t>
                  </w:r>
                  <w:r w:rsidR="002C4055" w:rsidRPr="003964CF">
                    <w:rPr>
                      <w:rFonts w:asciiTheme="majorHAnsi" w:hAnsiTheme="majorHAnsi" w:cstheme="majorHAnsi"/>
                      <w:b/>
                      <w:bCs/>
                      <w:color w:val="000000" w:themeColor="text1"/>
                      <w:sz w:val="26"/>
                      <w:szCs w:val="26"/>
                      <w:lang w:val="en-US"/>
                    </w:rPr>
                    <w:t xml:space="preserve">. </w:t>
                  </w:r>
                  <w:r w:rsidR="002C4055" w:rsidRPr="003964CF">
                    <w:rPr>
                      <w:rFonts w:asciiTheme="majorHAnsi" w:hAnsiTheme="majorHAnsi" w:cstheme="majorHAnsi"/>
                      <w:b/>
                      <w:bCs/>
                      <w:color w:val="000000" w:themeColor="text1"/>
                      <w:sz w:val="26"/>
                      <w:szCs w:val="26"/>
                    </w:rPr>
                    <w:t>THỦ TỤC HÀNH CHÍNH: </w:t>
                  </w:r>
                  <w:r w:rsidR="00FA538E" w:rsidRPr="003964CF">
                    <w:rPr>
                      <w:rFonts w:asciiTheme="majorHAnsi" w:hAnsiTheme="majorHAnsi" w:cstheme="majorHAnsi"/>
                      <w:b/>
                      <w:bCs/>
                      <w:color w:val="000000" w:themeColor="text1"/>
                      <w:sz w:val="26"/>
                      <w:szCs w:val="26"/>
                      <w:lang w:val="en-US"/>
                    </w:rPr>
                    <w:t>Giải quyết hưởng trợ cấp một lần đối với người đang hưởng lương hưu, trợ cấp BHXH hằng tháng ra nước ngoài để định cư và công dân nước ngoài đang hưởng lương hưu, trợ cấp BHXH hàng tháng không còn cư trú ở Việt Nam (TTHC</w:t>
                  </w:r>
                  <w:r w:rsidR="00D15B0E" w:rsidRPr="003964CF">
                    <w:rPr>
                      <w:rFonts w:asciiTheme="majorHAnsi" w:hAnsiTheme="majorHAnsi" w:cstheme="majorHAnsi"/>
                      <w:b/>
                      <w:bCs/>
                      <w:color w:val="000000" w:themeColor="text1"/>
                      <w:sz w:val="26"/>
                      <w:szCs w:val="26"/>
                      <w:lang w:val="en-US"/>
                    </w:rPr>
                    <w:t>10</w:t>
                  </w:r>
                  <w:r w:rsidR="00FA538E" w:rsidRPr="003964CF">
                    <w:rPr>
                      <w:rFonts w:asciiTheme="majorHAnsi" w:hAnsiTheme="majorHAnsi" w:cstheme="majorHAnsi"/>
                      <w:b/>
                      <w:bCs/>
                      <w:color w:val="000000" w:themeColor="text1"/>
                      <w:sz w:val="26"/>
                      <w:szCs w:val="26"/>
                      <w:lang w:val="en-US"/>
                    </w:rPr>
                    <w:t>)</w:t>
                  </w:r>
                </w:p>
                <w:tbl>
                  <w:tblPr>
                    <w:tblW w:w="9771"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252"/>
                    <w:gridCol w:w="6519"/>
                  </w:tblGrid>
                  <w:tr w:rsidR="00E770E9" w:rsidRPr="003964CF" w14:paraId="248CEE06" w14:textId="77777777" w:rsidTr="00743F8D">
                    <w:trPr>
                      <w:tblCellSpacing w:w="0" w:type="dxa"/>
                    </w:trPr>
                    <w:tc>
                      <w:tcPr>
                        <w:tcW w:w="1664" w:type="pct"/>
                        <w:tcBorders>
                          <w:top w:val="single" w:sz="8" w:space="0" w:color="auto"/>
                          <w:left w:val="single" w:sz="8" w:space="0" w:color="auto"/>
                          <w:bottom w:val="single" w:sz="8" w:space="0" w:color="auto"/>
                          <w:right w:val="single" w:sz="8" w:space="0" w:color="auto"/>
                        </w:tcBorders>
                        <w:shd w:val="clear" w:color="auto" w:fill="FFFFFF"/>
                        <w:hideMark/>
                      </w:tcPr>
                      <w:p w14:paraId="14DFC22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 CĂN CỨ PHÁP LÝ</w:t>
                        </w:r>
                      </w:p>
                      <w:p w14:paraId="6728B948"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i/>
                            <w:iCs/>
                            <w:color w:val="000000" w:themeColor="text1"/>
                            <w:sz w:val="26"/>
                            <w:szCs w:val="26"/>
                          </w:rPr>
                          <w:t>(Nêu rõ điều, khoản, điểm và tên văn bản quy định)</w:t>
                        </w:r>
                      </w:p>
                    </w:tc>
                    <w:tc>
                      <w:tcPr>
                        <w:tcW w:w="3336" w:type="pct"/>
                        <w:tcBorders>
                          <w:top w:val="single" w:sz="8" w:space="0" w:color="auto"/>
                          <w:left w:val="nil"/>
                          <w:bottom w:val="single" w:sz="8" w:space="0" w:color="auto"/>
                          <w:right w:val="single" w:sz="8" w:space="0" w:color="auto"/>
                        </w:tcBorders>
                        <w:shd w:val="clear" w:color="auto" w:fill="FFFFFF"/>
                        <w:hideMark/>
                      </w:tcPr>
                      <w:p w14:paraId="0FF77D41" w14:textId="459776F8" w:rsidR="002C4055" w:rsidRPr="003964CF" w:rsidRDefault="002C4055" w:rsidP="00E942EB">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Điều 82, Khoản 5 Điều 84, khoản 2 Điều 85, khoản 5 Điều 109, Điều 113, khoản 2 Điều 114 </w:t>
                        </w:r>
                        <w:r w:rsidR="0079475D" w:rsidRPr="003964CF">
                          <w:rPr>
                            <w:rFonts w:asciiTheme="majorHAnsi" w:hAnsiTheme="majorHAnsi" w:cstheme="majorHAnsi"/>
                            <w:color w:val="000000" w:themeColor="text1"/>
                            <w:sz w:val="26"/>
                            <w:szCs w:val="26"/>
                            <w:lang w:val="en-US"/>
                          </w:rPr>
                          <w:t xml:space="preserve">dự thảo Luật BHXH (sửa đổi) </w:t>
                        </w:r>
                      </w:p>
                    </w:tc>
                  </w:tr>
                  <w:tr w:rsidR="00E770E9" w:rsidRPr="003964CF" w14:paraId="598FCBFC"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D9413A0"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II. ĐÁNH GIÁ TÍNH HỢP LÝ CỦA TỪNG BỘ PHẬN TẠO THÀNH THỦ TỤC HÀNH CHÍNH</w:t>
                        </w:r>
                      </w:p>
                      <w:p w14:paraId="44C1CAD9" w14:textId="77777777" w:rsidR="002C4055" w:rsidRPr="003964CF" w:rsidRDefault="002C4055" w:rsidP="002C4055">
                        <w:pPr>
                          <w:pStyle w:val="NormalWeb"/>
                          <w:spacing w:before="120" w:beforeAutospacing="0" w:after="120" w:afterAutospacing="0" w:line="234" w:lineRule="atLeast"/>
                          <w:jc w:val="center"/>
                          <w:rPr>
                            <w:rFonts w:asciiTheme="majorHAnsi" w:hAnsiTheme="majorHAnsi" w:cstheme="majorHAnsi"/>
                            <w:color w:val="000000" w:themeColor="text1"/>
                          </w:rPr>
                        </w:pPr>
                        <w:r w:rsidRPr="003964CF">
                          <w:rPr>
                            <w:rFonts w:asciiTheme="majorHAnsi" w:hAnsiTheme="majorHAnsi" w:cstheme="majorHAnsi"/>
                            <w:i/>
                            <w:iCs/>
                            <w:color w:val="000000" w:themeColor="text1"/>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770E9" w:rsidRPr="003964CF" w14:paraId="70CE4568"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C9164A0"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 Tên thủ tục hành chính</w:t>
                        </w:r>
                      </w:p>
                    </w:tc>
                  </w:tr>
                  <w:tr w:rsidR="00E770E9" w:rsidRPr="003964CF" w14:paraId="413C7370"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3449AD94"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được quy định rõ ràng, cụ thể và phù hợp không?</w:t>
                        </w:r>
                      </w:p>
                    </w:tc>
                    <w:tc>
                      <w:tcPr>
                        <w:tcW w:w="3336" w:type="pct"/>
                        <w:tcBorders>
                          <w:top w:val="nil"/>
                          <w:left w:val="nil"/>
                          <w:bottom w:val="single" w:sz="8" w:space="0" w:color="auto"/>
                          <w:right w:val="single" w:sz="8" w:space="0" w:color="auto"/>
                        </w:tcBorders>
                        <w:shd w:val="clear" w:color="auto" w:fill="FFFFFF"/>
                        <w:hideMark/>
                      </w:tcPr>
                      <w:p w14:paraId="0994D7E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E2BFAFC"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p>
                      <w:p w14:paraId="68485A41"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Được quy định rõ ràng, cụ thể tại Điều 82, Khoản 5 Điều 84, khoản 2 Điều 85, khoản 5 Điều 109, Điều 113, khoản 2 Điều 114 Luật BHXH (sửa đổi).</w:t>
                        </w:r>
                      </w:p>
                      <w:p w14:paraId="3ABB5F1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Phù hợp với yêu cầu về tên của một thủ tục hành chính theo quy định.</w:t>
                        </w:r>
                      </w:p>
                    </w:tc>
                  </w:tr>
                  <w:tr w:rsidR="00E770E9" w:rsidRPr="003964CF" w14:paraId="00FAD578"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725675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2. Trình tự thực hiện</w:t>
                        </w:r>
                      </w:p>
                    </w:tc>
                  </w:tr>
                  <w:tr w:rsidR="00E770E9" w:rsidRPr="003964CF" w14:paraId="3BCFFD3B"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31DC140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và cụ thể về các bước thực hiện không?</w:t>
                        </w:r>
                      </w:p>
                    </w:tc>
                    <w:tc>
                      <w:tcPr>
                        <w:tcW w:w="3336" w:type="pct"/>
                        <w:tcBorders>
                          <w:top w:val="nil"/>
                          <w:left w:val="nil"/>
                          <w:bottom w:val="single" w:sz="8" w:space="0" w:color="auto"/>
                          <w:right w:val="single" w:sz="8" w:space="0" w:color="auto"/>
                        </w:tcBorders>
                        <w:shd w:val="clear" w:color="auto" w:fill="FFFFFF"/>
                        <w:hideMark/>
                      </w:tcPr>
                      <w:p w14:paraId="62F9AD5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F7C6CB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các bước thực hiện tại Điều 85, Điều 114 Luật BHXH (sửa đổi):</w:t>
                        </w:r>
                      </w:p>
                      <w:p w14:paraId="036372D0" w14:textId="77777777" w:rsidR="002C4055" w:rsidRPr="003964CF" w:rsidRDefault="002C4055" w:rsidP="002C4055">
                        <w:pPr>
                          <w:pStyle w:val="NormalWeb"/>
                          <w:spacing w:before="120" w:beforeAutospacing="0" w:after="120" w:afterAutospacing="0" w:line="234" w:lineRule="atLeast"/>
                          <w:rPr>
                            <w:color w:val="000000" w:themeColor="text1"/>
                            <w:sz w:val="26"/>
                            <w:szCs w:val="26"/>
                            <w:lang w:val="en-US" w:eastAsia="en-US"/>
                          </w:rPr>
                        </w:pPr>
                        <w:r w:rsidRPr="003964CF">
                          <w:rPr>
                            <w:rFonts w:asciiTheme="majorHAnsi" w:hAnsiTheme="majorHAnsi" w:cstheme="majorHAnsi"/>
                            <w:color w:val="000000" w:themeColor="text1"/>
                            <w:sz w:val="26"/>
                            <w:szCs w:val="26"/>
                            <w:lang w:val="en-US"/>
                          </w:rPr>
                          <w:t>- Bước 1: Người lao động</w:t>
                        </w:r>
                        <w:r w:rsidRPr="003964CF">
                          <w:rPr>
                            <w:color w:val="000000" w:themeColor="text1"/>
                            <w:sz w:val="26"/>
                            <w:szCs w:val="26"/>
                            <w:lang w:val="en-US" w:eastAsia="en-US"/>
                          </w:rPr>
                          <w:t xml:space="preserve"> lập, nộp hồ sơ cho cơ quan BHXH</w:t>
                        </w:r>
                      </w:p>
                      <w:p w14:paraId="1938503C"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color w:val="000000" w:themeColor="text1"/>
                            <w:sz w:val="26"/>
                            <w:szCs w:val="26"/>
                            <w:lang w:val="en-US" w:eastAsia="en-US"/>
                          </w:rPr>
                          <w:t>- Bước 2: Cơ quan BHXH tiếp nhận hồ sơ và giải quyết theo quy định.</w:t>
                        </w:r>
                      </w:p>
                      <w:p w14:paraId="206AC9E4"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 w:val="26"/>
                            <w:szCs w:val="26"/>
                            <w:lang w:val="en-US" w:eastAsia="en-US"/>
                          </w:rPr>
                          <w:t>- Bước 3: Nhận kết quả giải quyết</w:t>
                        </w:r>
                      </w:p>
                    </w:tc>
                  </w:tr>
                  <w:tr w:rsidR="00E770E9" w:rsidRPr="003964CF" w14:paraId="61EE243C"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35328C43"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3336" w:type="pct"/>
                        <w:tcBorders>
                          <w:top w:val="nil"/>
                          <w:left w:val="nil"/>
                          <w:bottom w:val="single" w:sz="8" w:space="0" w:color="auto"/>
                          <w:right w:val="single" w:sz="8" w:space="0" w:color="auto"/>
                        </w:tcBorders>
                        <w:shd w:val="clear" w:color="auto" w:fill="FFFFFF"/>
                        <w:hideMark/>
                      </w:tcPr>
                      <w:p w14:paraId="6F3BB948"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1400247" w14:textId="4F594B68" w:rsidR="002C4055" w:rsidRPr="003964CF" w:rsidRDefault="002C4055" w:rsidP="00F46949">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 xml:space="preserve">Được quy định rõ </w:t>
                        </w:r>
                        <w:r w:rsidR="00F46949" w:rsidRPr="003964CF">
                          <w:rPr>
                            <w:rFonts w:asciiTheme="majorHAnsi" w:hAnsiTheme="majorHAnsi" w:cstheme="majorHAnsi"/>
                            <w:color w:val="000000" w:themeColor="text1"/>
                            <w:sz w:val="26"/>
                            <w:szCs w:val="26"/>
                            <w:lang w:val="en-US"/>
                          </w:rPr>
                          <w:t>ràng, cụ thể tại khoản 5 Điều 17</w:t>
                        </w:r>
                        <w:r w:rsidRPr="003964CF">
                          <w:rPr>
                            <w:rFonts w:asciiTheme="majorHAnsi" w:hAnsiTheme="majorHAnsi" w:cstheme="majorHAnsi"/>
                            <w:color w:val="000000" w:themeColor="text1"/>
                            <w:sz w:val="26"/>
                            <w:szCs w:val="26"/>
                            <w:lang w:val="en-US"/>
                          </w:rPr>
                          <w:t>, khoản 3 Điều 2</w:t>
                        </w:r>
                        <w:r w:rsidR="00F46949"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lang w:val="en-US"/>
                          </w:rPr>
                          <w:t>, Điều 85, Điều 114 Luật BHXH (sửa đổi):</w:t>
                        </w:r>
                      </w:p>
                      <w:p w14:paraId="6FA45933"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w:t>
                        </w:r>
                        <w:r w:rsidRPr="003964CF">
                          <w:rPr>
                            <w:rFonts w:asciiTheme="majorHAnsi" w:hAnsiTheme="majorHAnsi" w:cstheme="majorHAnsi"/>
                            <w:color w:val="000000" w:themeColor="text1"/>
                            <w:sz w:val="26"/>
                            <w:szCs w:val="26"/>
                            <w:lang w:val="en-US"/>
                          </w:rPr>
                          <w:t>Người lao động có trách nhiệm lập, nộp hồ sơ cho cơ quan BHXH.</w:t>
                        </w:r>
                      </w:p>
                      <w:p w14:paraId="0EFED99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Cơ quan BHXH có trách nhiệm tiếp nhận hồ sơ và giải quyết theo quy định; trường hợp không giải quyết thì phải trả lời bằng văn bản và nêu rõ lý do.</w:t>
                        </w:r>
                      </w:p>
                    </w:tc>
                  </w:tr>
                  <w:tr w:rsidR="00E770E9" w:rsidRPr="003964CF" w14:paraId="70CC0AFF"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07F0FC59"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Có áp dụng cơ chế liên thông không?</w:t>
                        </w:r>
                      </w:p>
                    </w:tc>
                    <w:tc>
                      <w:tcPr>
                        <w:tcW w:w="3336" w:type="pct"/>
                        <w:tcBorders>
                          <w:top w:val="nil"/>
                          <w:left w:val="nil"/>
                          <w:bottom w:val="single" w:sz="8" w:space="0" w:color="auto"/>
                          <w:right w:val="single" w:sz="8" w:space="0" w:color="auto"/>
                        </w:tcBorders>
                        <w:shd w:val="clear" w:color="auto" w:fill="FFFFFF"/>
                        <w:hideMark/>
                      </w:tcPr>
                      <w:p w14:paraId="430DA10C"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CE82478"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8"/>
                            <w:szCs w:val="28"/>
                            <w:shd w:val="clear" w:color="auto" w:fill="FFFFFF"/>
                          </w:rPr>
                          <w:t xml:space="preserve"> </w:t>
                        </w:r>
                        <w:r w:rsidRPr="003964CF">
                          <w:rPr>
                            <w:rFonts w:asciiTheme="majorHAnsi" w:hAnsiTheme="majorHAnsi" w:cstheme="majorHAnsi"/>
                            <w:color w:val="000000" w:themeColor="text1"/>
                            <w:sz w:val="26"/>
                            <w:szCs w:val="26"/>
                            <w:shd w:val="clear" w:color="auto" w:fill="FFFFFF"/>
                          </w:rPr>
                          <w:t>Không yêu cầu tổ chức, cá nhân khai, nộp lại những dữ liệu mà cơ quan thực hiện thủ tục hành chính đang quản lý hoặc đã được cơ quan nhà nước khác sẵn sàng chia sẻ.</w:t>
                        </w:r>
                        <w:r w:rsidRPr="003964CF">
                          <w:rPr>
                            <w:rFonts w:asciiTheme="majorHAnsi" w:hAnsiTheme="majorHAnsi" w:cstheme="majorHAnsi"/>
                            <w:color w:val="000000" w:themeColor="text1"/>
                            <w:sz w:val="26"/>
                            <w:szCs w:val="26"/>
                          </w:rPr>
                          <w:t> </w:t>
                        </w:r>
                      </w:p>
                    </w:tc>
                  </w:tr>
                  <w:tr w:rsidR="00E770E9" w:rsidRPr="003964CF" w14:paraId="345D5AAE"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5ECEDF22"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Có quy định việc kiểm tra, đánh giá, xác minh thực tế của cơ quan nhà nước không?</w:t>
                        </w:r>
                      </w:p>
                    </w:tc>
                    <w:tc>
                      <w:tcPr>
                        <w:tcW w:w="3336" w:type="pct"/>
                        <w:tcBorders>
                          <w:top w:val="nil"/>
                          <w:left w:val="nil"/>
                          <w:bottom w:val="single" w:sz="8" w:space="0" w:color="auto"/>
                          <w:right w:val="single" w:sz="8" w:space="0" w:color="auto"/>
                        </w:tcBorders>
                        <w:shd w:val="clear" w:color="auto" w:fill="FFFFFF"/>
                        <w:hideMark/>
                      </w:tcPr>
                      <w:p w14:paraId="2B16CB05" w14:textId="4F137265" w:rsidR="002C4055" w:rsidRPr="003964CF" w:rsidRDefault="002C4055" w:rsidP="002C4055">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967696452"/>
                            <w14:checkbox>
                              <w14:checked w14:val="0"/>
                              <w14:checkedState w14:val="2612" w14:font="MS Gothic"/>
                              <w14:uncheckedState w14:val="2610" w14:font="MS Gothic"/>
                            </w14:checkbox>
                          </w:sdtPr>
                          <w:sdtEndPr/>
                          <w:sdtContent>
                            <w:r w:rsidR="000D7B17"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1166663559"/>
                            <w14:checkbox>
                              <w14:checked w14:val="1"/>
                              <w14:checkedState w14:val="2612" w14:font="MS Gothic"/>
                              <w14:uncheckedState w14:val="2610" w14:font="MS Gothic"/>
                            </w14:checkbox>
                          </w:sdtPr>
                          <w:sdtEndPr/>
                          <w:sdtContent>
                            <w:r w:rsidR="000D7B17" w:rsidRPr="003964CF">
                              <w:rPr>
                                <w:rFonts w:ascii="MS Gothic" w:eastAsia="MS Gothic" w:hAnsi="MS Gothic" w:hint="eastAsia"/>
                                <w:color w:val="000000" w:themeColor="text1"/>
                                <w:szCs w:val="28"/>
                              </w:rPr>
                              <w:t>☒</w:t>
                            </w:r>
                          </w:sdtContent>
                        </w:sdt>
                        <w:r w:rsidRPr="003964CF">
                          <w:rPr>
                            <w:color w:val="000000" w:themeColor="text1"/>
                            <w:szCs w:val="28"/>
                          </w:rPr>
                          <w:t>             </w:t>
                        </w:r>
                      </w:p>
                      <w:p w14:paraId="247743FA" w14:textId="77777777" w:rsidR="002C4055" w:rsidRPr="003964CF" w:rsidRDefault="002C4055" w:rsidP="002C4055">
                        <w:pPr>
                          <w:spacing w:before="120" w:after="120" w:line="234" w:lineRule="atLeast"/>
                          <w:jc w:val="both"/>
                          <w:rPr>
                            <w:color w:val="000000" w:themeColor="text1"/>
                            <w:szCs w:val="28"/>
                          </w:rPr>
                        </w:pPr>
                        <w:r w:rsidRPr="003964CF">
                          <w:rPr>
                            <w:color w:val="000000" w:themeColor="text1"/>
                            <w:szCs w:val="28"/>
                          </w:rPr>
                          <w:t xml:space="preserve">Nếu CÓ, nêu rõ nội dung quy định: Cơ quan BHXH thường xuyên kiểm tra, đánh giá, xác minh thực tế thực hiện TTHC theo quy định </w:t>
                        </w:r>
                        <w:r w:rsidRPr="003964CF">
                          <w:rPr>
                            <w:iCs/>
                            <w:color w:val="000000" w:themeColor="text1"/>
                            <w:szCs w:val="28"/>
                          </w:rPr>
                          <w:t>Nghị định số 63/2010/NĐ-CP ngày 08/6/2010 của Chính phủ về kiểm soát TTHC; Nghị định số 48/2013/NĐ-CP ngày 14/5/2013 của Chính phủ sửa đổi, bổ sung một số điều của các nghị định liên quan đến kiểm soát TTHC;</w:t>
                        </w:r>
                        <w:r w:rsidRPr="003964CF">
                          <w:rPr>
                            <w:color w:val="000000" w:themeColor="text1"/>
                            <w:szCs w:val="28"/>
                          </w:rPr>
                          <w:t xml:space="preserve"> </w:t>
                        </w:r>
                        <w:r w:rsidRPr="003964CF">
                          <w:rPr>
                            <w:iCs/>
                            <w:color w:val="000000" w:themeColor="text1"/>
                            <w:szCs w:val="28"/>
                          </w:rPr>
                          <w:t>Quyết định số 08/QĐ-TTg ngày 06/02/2015 của Thủ tướng Chính phủ ban hành Kế hoạch đơn giản hóa TTHC trọng tâm năm 2015.</w:t>
                        </w:r>
                      </w:p>
                      <w:p w14:paraId="0E779A66" w14:textId="77777777" w:rsidR="002C4055" w:rsidRPr="003964CF" w:rsidRDefault="002C4055" w:rsidP="002C4055">
                        <w:pPr>
                          <w:spacing w:before="120" w:after="120" w:line="234" w:lineRule="atLeast"/>
                          <w:jc w:val="both"/>
                          <w:rPr>
                            <w:color w:val="000000" w:themeColor="text1"/>
                            <w:szCs w:val="28"/>
                          </w:rPr>
                        </w:pPr>
                        <w:r w:rsidRPr="003964CF">
                          <w:rPr>
                            <w:color w:val="000000" w:themeColor="text1"/>
                            <w:szCs w:val="28"/>
                          </w:rPr>
                          <w:t>Lý do quy định: </w:t>
                        </w:r>
                        <w:r w:rsidRPr="003964CF">
                          <w:rPr>
                            <w:iCs/>
                            <w:color w:val="000000" w:themeColor="text1"/>
                            <w:szCs w:val="28"/>
                          </w:rPr>
                          <w:t>Nghị định số 63/2010/NĐ-CP ngày 08/6/2010 của Chính phủ; Nghị định số 48/2013/NĐ-CP ngày 14/5/2013 của Chính phủ;</w:t>
                        </w:r>
                        <w:r w:rsidRPr="003964CF">
                          <w:rPr>
                            <w:color w:val="000000" w:themeColor="text1"/>
                            <w:szCs w:val="28"/>
                          </w:rPr>
                          <w:t xml:space="preserve"> </w:t>
                        </w:r>
                        <w:r w:rsidRPr="003964CF">
                          <w:rPr>
                            <w:iCs/>
                            <w:color w:val="000000" w:themeColor="text1"/>
                            <w:szCs w:val="28"/>
                          </w:rPr>
                          <w:t>Quyết định số 08/QĐ-TTg ngày 06/02/2015 của Thủ tướng Chính phủ.</w:t>
                        </w:r>
                      </w:p>
                      <w:p w14:paraId="1D6B06F6" w14:textId="20165A17" w:rsidR="002C4055" w:rsidRPr="003964CF" w:rsidRDefault="002C4055" w:rsidP="002C4055">
                        <w:pPr>
                          <w:spacing w:before="120" w:after="120" w:line="234" w:lineRule="atLeast"/>
                          <w:rPr>
                            <w:color w:val="000000" w:themeColor="text1"/>
                            <w:szCs w:val="28"/>
                          </w:rPr>
                        </w:pPr>
                        <w:r w:rsidRPr="003964CF">
                          <w:rPr>
                            <w:color w:val="000000" w:themeColor="text1"/>
                            <w:szCs w:val="28"/>
                          </w:rPr>
                          <w:t xml:space="preserve">- Các biện pháp có thể thay thế: </w:t>
                        </w:r>
                        <w:sdt>
                          <w:sdtPr>
                            <w:rPr>
                              <w:color w:val="000000" w:themeColor="text1"/>
                              <w:szCs w:val="28"/>
                            </w:rPr>
                            <w:id w:val="-1683043766"/>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Không </w:t>
                        </w:r>
                        <w:sdt>
                          <w:sdtPr>
                            <w:rPr>
                              <w:color w:val="000000" w:themeColor="text1"/>
                              <w:szCs w:val="28"/>
                            </w:rPr>
                            <w:id w:val="-761609325"/>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203535CA" w14:textId="2DF6BEEB"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Cs w:val="28"/>
                          </w:rPr>
                          <w:t>Nếu CÓ, nêu rõ lý do vẫn quy định như tại dự án, dự thảo:</w:t>
                        </w:r>
                      </w:p>
                    </w:tc>
                  </w:tr>
                  <w:tr w:rsidR="00E770E9" w:rsidRPr="003964CF" w14:paraId="561875C8"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A5B92B7" w14:textId="7ECB8CC8" w:rsidR="00067A7E" w:rsidRPr="003964CF" w:rsidRDefault="00067A7E" w:rsidP="00067A7E">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3. Cách thức thực hiện</w:t>
                        </w:r>
                        <w:r w:rsidRPr="003964CF">
                          <w:rPr>
                            <w:rFonts w:asciiTheme="majorHAnsi" w:hAnsiTheme="majorHAnsi" w:cstheme="majorHAnsi"/>
                            <w:bCs/>
                            <w:i/>
                            <w:color w:val="000000" w:themeColor="text1"/>
                          </w:rPr>
                          <w:t>(dự thảo không quy định, chi tiết sẽ do cơ quan BHXH hướng dẫn sau khi Luật và các văn bản liên quan dưới luật được ban hành. BHXH VN hiện đang đánh giá trên cơ sở thực hiện các quy định hiện hành liên quan đến thực hiện cơ chế một cửa, liên thông trong giải quyết thủ tục hành chính)</w:t>
                        </w:r>
                      </w:p>
                    </w:tc>
                  </w:tr>
                  <w:tr w:rsidR="00E770E9" w:rsidRPr="003964CF" w14:paraId="6DC5D91C"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036B6ACD"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Nộp hồ sơ:</w:t>
                        </w:r>
                      </w:p>
                      <w:p w14:paraId="4AECF896"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009829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7E38425"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E513624"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Nhận kết quả:</w:t>
                        </w:r>
                      </w:p>
                      <w:p w14:paraId="4C96DB23"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261B018"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8AD7585"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c>
                      <w:tcPr>
                        <w:tcW w:w="3336" w:type="pct"/>
                        <w:tcBorders>
                          <w:top w:val="nil"/>
                          <w:left w:val="nil"/>
                          <w:bottom w:val="single" w:sz="8" w:space="0" w:color="auto"/>
                          <w:right w:val="single" w:sz="8" w:space="0" w:color="auto"/>
                        </w:tcBorders>
                        <w:shd w:val="clear" w:color="auto" w:fill="FFFFFF"/>
                        <w:hideMark/>
                      </w:tcPr>
                      <w:p w14:paraId="018218E8" w14:textId="0EC5BDA5"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rõ ràng, cụ thể không? Có </w:t>
                        </w:r>
                        <w:r w:rsidR="000D7B17" w:rsidRPr="003964CF">
                          <w:rPr>
                            <w:color w:val="000000" w:themeColor="text1"/>
                            <w:sz w:val="26"/>
                            <w:szCs w:val="26"/>
                            <w:lang w:val="en-US" w:eastAsia="en-US"/>
                          </w:rPr>
                          <w:fldChar w:fldCharType="begin">
                            <w:ffData>
                              <w:name w:val=""/>
                              <w:enabled/>
                              <w:calcOnExit w:val="0"/>
                              <w:checkBox>
                                <w:sizeAuto/>
                                <w:default w:val="0"/>
                              </w:checkBox>
                            </w:ffData>
                          </w:fldChar>
                        </w:r>
                        <w:r w:rsidR="000D7B17"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0D7B17"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000D7B17" w:rsidRPr="003964CF">
                          <w:rPr>
                            <w:color w:val="000000" w:themeColor="text1"/>
                            <w:sz w:val="26"/>
                            <w:szCs w:val="26"/>
                            <w:lang w:val="en-US" w:eastAsia="en-US"/>
                          </w:rPr>
                          <w:fldChar w:fldCharType="begin">
                            <w:ffData>
                              <w:name w:val=""/>
                              <w:enabled/>
                              <w:calcOnExit w:val="0"/>
                              <w:checkBox>
                                <w:sizeAuto/>
                                <w:default w:val="1"/>
                              </w:checkBox>
                            </w:ffData>
                          </w:fldChar>
                        </w:r>
                        <w:r w:rsidR="000D7B17"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0D7B17" w:rsidRPr="003964CF">
                          <w:rPr>
                            <w:color w:val="000000" w:themeColor="text1"/>
                            <w:sz w:val="26"/>
                            <w:szCs w:val="26"/>
                            <w:lang w:val="en-US" w:eastAsia="en-US"/>
                          </w:rPr>
                          <w:fldChar w:fldCharType="end"/>
                        </w:r>
                      </w:p>
                      <w:p w14:paraId="7702287C"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p>
                      <w:p w14:paraId="28D823B2"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Người lao động được lựa chọn nộp hồ sơ và nhận kết quả bằng các cách thức: Trực tiếp tại cơ quan BHXH; thông qua dịch vụ bưu chính; qua giao dịch điện tử.</w:t>
                        </w:r>
                      </w:p>
                      <w:p w14:paraId="06DE326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Có được quy định phù hợp và tạo thuận lợi, tiết kiệm chi phí cho cơ quan nhà nước, cá nhân, tổ chức khi thực hiện không? </w:t>
                        </w:r>
                      </w:p>
                      <w:p w14:paraId="1540E2AE"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544DC5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6"/>
                            <w:szCs w:val="26"/>
                            <w:lang w:val="en-US"/>
                          </w:rPr>
                          <w:t xml:space="preserve"> Phù hợp với quy định tại Nghị định số </w:t>
                        </w:r>
                        <w:r w:rsidRPr="003964CF">
                          <w:rPr>
                            <w:rFonts w:asciiTheme="majorHAnsi" w:hAnsiTheme="majorHAnsi" w:cstheme="majorHAnsi"/>
                            <w:color w:val="000000" w:themeColor="text1"/>
                            <w:sz w:val="26"/>
                            <w:szCs w:val="26"/>
                            <w:shd w:val="clear" w:color="auto" w:fill="FFFFFF"/>
                          </w:rPr>
                          <w:t>107/2021/NĐ-CP</w:t>
                        </w:r>
                        <w:r w:rsidRPr="003964CF">
                          <w:rPr>
                            <w:rFonts w:asciiTheme="majorHAnsi" w:hAnsiTheme="majorHAnsi" w:cstheme="majorHAnsi"/>
                            <w:color w:val="000000" w:themeColor="text1"/>
                            <w:sz w:val="26"/>
                            <w:szCs w:val="26"/>
                            <w:shd w:val="clear" w:color="auto" w:fill="FFFFFF"/>
                            <w:lang w:val="en-US"/>
                          </w:rPr>
                          <w:t xml:space="preserve"> ngày 06/12/2021 và Nghị định số 61/2018/NĐ-CP ngày 23/4/2018 tạo sự thuận lợi, linh hoạt, tiết kiệm thời gian, chi phí cho người lao động khi thực hiện TTHC.</w:t>
                        </w:r>
                      </w:p>
                    </w:tc>
                  </w:tr>
                  <w:tr w:rsidR="00E770E9" w:rsidRPr="003964CF" w14:paraId="21D4F35B"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26E967" w14:textId="15AB4DEB"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4. Thành phần, số lượng hồ sơ</w:t>
                        </w:r>
                        <w:r w:rsidR="0050753D" w:rsidRPr="003964CF">
                          <w:rPr>
                            <w:rStyle w:val="FootnoteReference"/>
                            <w:rFonts w:asciiTheme="majorHAnsi" w:hAnsiTheme="majorHAnsi" w:cstheme="majorHAnsi"/>
                            <w:b/>
                            <w:bCs/>
                            <w:color w:val="000000" w:themeColor="text1"/>
                            <w:sz w:val="26"/>
                            <w:szCs w:val="26"/>
                          </w:rPr>
                          <w:footnoteReference w:id="11"/>
                        </w:r>
                      </w:p>
                    </w:tc>
                  </w:tr>
                  <w:tr w:rsidR="00E770E9" w:rsidRPr="003964CF" w14:paraId="550CD043"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0188A2DC"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b/>
                            <w:bCs/>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b/>
                            <w:bCs/>
                            <w:color w:val="000000" w:themeColor="text1"/>
                            <w:sz w:val="26"/>
                            <w:szCs w:val="26"/>
                          </w:rPr>
                          <w:t>Tên thành phần hồ sơ</w:t>
                        </w:r>
                      </w:p>
                      <w:p w14:paraId="71DC7942" w14:textId="77777777" w:rsidR="002C4055" w:rsidRPr="003964CF" w:rsidRDefault="002C4055" w:rsidP="000D7B17">
                        <w:pPr>
                          <w:pStyle w:val="NormalWeb"/>
                          <w:spacing w:before="60" w:beforeAutospacing="0" w:after="0" w:afterAutospacing="0" w:line="234" w:lineRule="atLeast"/>
                          <w:rPr>
                            <w:rFonts w:eastAsia="Calibri"/>
                            <w:b/>
                            <w:bCs/>
                            <w:color w:val="000000" w:themeColor="text1"/>
                            <w:lang w:val="en-US"/>
                          </w:rPr>
                        </w:pPr>
                        <w:r w:rsidRPr="003964CF">
                          <w:rPr>
                            <w:rFonts w:eastAsia="Calibri"/>
                            <w:b/>
                            <w:bCs/>
                            <w:color w:val="000000" w:themeColor="text1"/>
                            <w:lang w:val="en-US"/>
                          </w:rPr>
                          <w:t>(1) Đối với người đang hưởng lương hưu, trợ cấp BHXH hàng tháng ra nước ngoài định cư:</w:t>
                        </w:r>
                      </w:p>
                      <w:p w14:paraId="3224C0AE" w14:textId="77777777" w:rsidR="002C4055" w:rsidRPr="003964CF" w:rsidRDefault="002C4055" w:rsidP="000D7B17">
                        <w:pPr>
                          <w:spacing w:before="60" w:line="259" w:lineRule="auto"/>
                          <w:jc w:val="both"/>
                          <w:rPr>
                            <w:rFonts w:eastAsia="Calibri"/>
                            <w:color w:val="000000" w:themeColor="text1"/>
                          </w:rPr>
                        </w:pPr>
                        <w:r w:rsidRPr="003964CF">
                          <w:rPr>
                            <w:rFonts w:eastAsia="Calibri"/>
                            <w:color w:val="000000" w:themeColor="text1"/>
                          </w:rPr>
                          <w:t>1 Đơn đề nghị của người lao động.</w:t>
                        </w:r>
                      </w:p>
                      <w:p w14:paraId="4700A136" w14:textId="77777777" w:rsidR="002C4055" w:rsidRPr="003964CF" w:rsidRDefault="002C4055" w:rsidP="000D7B17">
                        <w:pPr>
                          <w:spacing w:before="60" w:line="259" w:lineRule="auto"/>
                          <w:jc w:val="both"/>
                          <w:rPr>
                            <w:rFonts w:eastAsia="Calibri"/>
                            <w:color w:val="000000" w:themeColor="text1"/>
                          </w:rPr>
                        </w:pPr>
                        <w:r w:rsidRPr="003964CF">
                          <w:rPr>
                            <w:rFonts w:eastAsia="Calibri"/>
                            <w:color w:val="000000" w:themeColor="text1"/>
                          </w:rPr>
                          <w:t xml:space="preserve">3. </w:t>
                        </w:r>
                        <w:r w:rsidRPr="003964CF">
                          <w:rPr>
                            <w:rFonts w:eastAsia="Calibri"/>
                            <w:color w:val="000000" w:themeColor="text1"/>
                            <w:lang w:val="en-US"/>
                          </w:rPr>
                          <w:t>B</w:t>
                        </w:r>
                        <w:r w:rsidRPr="003964CF">
                          <w:rPr>
                            <w:rFonts w:eastAsia="Calibri"/>
                            <w:color w:val="000000" w:themeColor="text1"/>
                          </w:rPr>
                          <w:t>ản sao giấy xác nhận của cơ quan có thẩm quyền về việc thôi quốc tịch Việt Nam hoặc bản dịch tiếng Việt được chứng thực hoặc công chứng một trong các giấy tờ sau đây:</w:t>
                        </w:r>
                      </w:p>
                      <w:p w14:paraId="7E3571D3" w14:textId="77777777" w:rsidR="002C4055" w:rsidRPr="003964CF" w:rsidRDefault="002C4055" w:rsidP="000D7B17">
                        <w:pPr>
                          <w:spacing w:before="60" w:line="259" w:lineRule="auto"/>
                          <w:jc w:val="both"/>
                          <w:rPr>
                            <w:rFonts w:eastAsia="Calibri"/>
                            <w:color w:val="000000" w:themeColor="text1"/>
                          </w:rPr>
                        </w:pPr>
                        <w:r w:rsidRPr="003964CF">
                          <w:rPr>
                            <w:rFonts w:eastAsia="Calibri"/>
                            <w:color w:val="000000" w:themeColor="text1"/>
                          </w:rPr>
                          <w:t xml:space="preserve">a) Hộ chiếu do nước ngoài cấp; </w:t>
                        </w:r>
                      </w:p>
                      <w:p w14:paraId="635CAA5B" w14:textId="77777777" w:rsidR="002C4055" w:rsidRPr="003964CF" w:rsidRDefault="002C4055" w:rsidP="000D7B17">
                        <w:pPr>
                          <w:spacing w:before="60" w:line="259" w:lineRule="auto"/>
                          <w:jc w:val="both"/>
                          <w:rPr>
                            <w:rFonts w:eastAsia="Calibri"/>
                            <w:color w:val="000000" w:themeColor="text1"/>
                          </w:rPr>
                        </w:pPr>
                        <w:r w:rsidRPr="003964CF">
                          <w:rPr>
                            <w:rFonts w:eastAsia="Calibri"/>
                            <w:color w:val="000000" w:themeColor="text1"/>
                          </w:rPr>
                          <w:t xml:space="preserve">b) Thị thực của cơ quan nước ngoài có thẩm quyền cấp có xác nhận việc cho phép nhập cảnh với lý do định cư ở nước ngoài; </w:t>
                        </w:r>
                      </w:p>
                      <w:p w14:paraId="750044E4" w14:textId="77777777" w:rsidR="002C4055" w:rsidRPr="003964CF" w:rsidRDefault="002C4055" w:rsidP="000D7B17">
                        <w:pPr>
                          <w:spacing w:before="60" w:line="259" w:lineRule="auto"/>
                          <w:jc w:val="both"/>
                          <w:rPr>
                            <w:rFonts w:eastAsia="Calibri"/>
                            <w:color w:val="000000" w:themeColor="text1"/>
                          </w:rPr>
                        </w:pPr>
                        <w:r w:rsidRPr="003964CF">
                          <w:rPr>
                            <w:rFonts w:eastAsia="Calibri"/>
                            <w:color w:val="000000" w:themeColor="text1"/>
                          </w:rPr>
                          <w:t>c) Giấy tờ xác nhận về việc đang làm thủ tục nhập quốc tịch nước ngoài; giấy tờ xác nhận hoặc thẻ thường trú, cư trú có thời hạn từ 05 năm trở lên của cơ quan nước ngoài có thẩm quyền cấp.</w:t>
                        </w:r>
                      </w:p>
                      <w:p w14:paraId="265FC4E2" w14:textId="77777777" w:rsidR="002C4055" w:rsidRPr="003964CF" w:rsidRDefault="002C4055" w:rsidP="000D7B17">
                        <w:pPr>
                          <w:spacing w:before="60" w:line="259" w:lineRule="auto"/>
                          <w:jc w:val="both"/>
                          <w:rPr>
                            <w:rFonts w:eastAsia="Calibri"/>
                            <w:b/>
                            <w:color w:val="000000" w:themeColor="text1"/>
                            <w:lang w:val="en-US"/>
                          </w:rPr>
                        </w:pPr>
                        <w:r w:rsidRPr="003964CF">
                          <w:rPr>
                            <w:rFonts w:eastAsia="Calibri"/>
                            <w:color w:val="000000" w:themeColor="text1"/>
                            <w:lang w:val="en-US"/>
                          </w:rPr>
                          <w:t>(</w:t>
                        </w:r>
                        <w:r w:rsidRPr="003964CF">
                          <w:rPr>
                            <w:rFonts w:eastAsia="Calibri"/>
                            <w:b/>
                            <w:color w:val="000000" w:themeColor="text1"/>
                            <w:lang w:val="en-US"/>
                          </w:rPr>
                          <w:t>2) Đối với công dân nước ngoài đang hưởng lương hưu, trợ cấp BHXH hàng tháng không còn cư trú ở Việt Nam</w:t>
                        </w:r>
                      </w:p>
                      <w:p w14:paraId="4310D4DD" w14:textId="77777777" w:rsidR="002C4055" w:rsidRPr="003964CF" w:rsidRDefault="002C4055" w:rsidP="000D7B17">
                        <w:pPr>
                          <w:spacing w:before="60" w:line="259" w:lineRule="auto"/>
                          <w:jc w:val="both"/>
                          <w:rPr>
                            <w:rFonts w:eastAsia="Calibri"/>
                            <w:color w:val="000000" w:themeColor="text1"/>
                            <w:lang w:val="en-US"/>
                          </w:rPr>
                        </w:pPr>
                        <w:r w:rsidRPr="003964CF">
                          <w:rPr>
                            <w:rFonts w:eastAsia="Calibri"/>
                            <w:b/>
                            <w:color w:val="000000" w:themeColor="text1"/>
                            <w:lang w:val="en-US"/>
                          </w:rPr>
                          <w:t>1</w:t>
                        </w:r>
                        <w:r w:rsidRPr="003964CF">
                          <w:rPr>
                            <w:rFonts w:eastAsia="Calibri"/>
                            <w:color w:val="000000" w:themeColor="text1"/>
                            <w:lang w:val="en-US"/>
                          </w:rPr>
                          <w:t>. Đơn đề nghị</w:t>
                        </w:r>
                      </w:p>
                      <w:p w14:paraId="77C2F60D" w14:textId="77777777" w:rsidR="002C4055" w:rsidRPr="003964CF" w:rsidRDefault="002C4055" w:rsidP="002C4055">
                        <w:pPr>
                          <w:spacing w:after="160" w:line="259" w:lineRule="auto"/>
                          <w:jc w:val="both"/>
                          <w:rPr>
                            <w:rFonts w:eastAsia="Calibri"/>
                            <w:color w:val="000000" w:themeColor="text1"/>
                            <w:lang w:val="en-US"/>
                          </w:rPr>
                        </w:pPr>
                      </w:p>
                    </w:tc>
                    <w:tc>
                      <w:tcPr>
                        <w:tcW w:w="3336" w:type="pct"/>
                        <w:tcBorders>
                          <w:top w:val="nil"/>
                          <w:left w:val="nil"/>
                          <w:bottom w:val="single" w:sz="8" w:space="0" w:color="auto"/>
                          <w:right w:val="single" w:sz="8" w:space="0" w:color="auto"/>
                        </w:tcBorders>
                        <w:shd w:val="clear" w:color="auto" w:fill="FFFFFF"/>
                        <w:hideMark/>
                      </w:tcPr>
                      <w:p w14:paraId="0D6653C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Nêu rõ lý do quy định:</w:t>
                        </w:r>
                        <w:r w:rsidRPr="003964CF">
                          <w:rPr>
                            <w:rFonts w:asciiTheme="majorHAnsi" w:hAnsiTheme="majorHAnsi" w:cstheme="majorHAnsi"/>
                            <w:color w:val="000000" w:themeColor="text1"/>
                            <w:sz w:val="26"/>
                            <w:szCs w:val="26"/>
                            <w:lang w:val="en-US"/>
                          </w:rPr>
                          <w:t xml:space="preserve"> Quy định tại Điều 84, Điều 113</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Luật BHXH (sửa đổi)</w:t>
                        </w:r>
                      </w:p>
                      <w:p w14:paraId="29A8A0EF"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4532A7AC"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hưởng của người lao động theo quy định.</w:t>
                        </w:r>
                      </w:p>
                      <w:p w14:paraId="435749D3"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Thể hiện ý chí, nguyện vọng, trách nhiệm của người lao động.</w:t>
                        </w:r>
                      </w:p>
                      <w:p w14:paraId="06B8036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Bản chính hoặc bản sao (tùy từng thành phần hồ sơ).</w:t>
                        </w:r>
                      </w:p>
                      <w:p w14:paraId="5C67B23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112D482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11365F15"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6DEA6AB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Đa dạng, dễ thực hiện, tạo thuận lợi cho người lao động cung cấp hồ sơ trong cả trường hợp lựa chọn cách thức nộp hồ sơ giấy hoặc qua giao dịch điện tử.</w:t>
                        </w:r>
                      </w:p>
                    </w:tc>
                  </w:tr>
                  <w:tr w:rsidR="00E770E9" w:rsidRPr="003964CF" w14:paraId="78022C5E"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679E75D3"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336" w:type="pct"/>
                        <w:tcBorders>
                          <w:top w:val="nil"/>
                          <w:left w:val="nil"/>
                          <w:bottom w:val="single" w:sz="8" w:space="0" w:color="auto"/>
                          <w:right w:val="single" w:sz="8" w:space="0" w:color="auto"/>
                        </w:tcBorders>
                        <w:shd w:val="clear" w:color="auto" w:fill="FFFFFF"/>
                        <w:hideMark/>
                      </w:tcPr>
                      <w:p w14:paraId="451B178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B62D496"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Đ</w:t>
                        </w:r>
                        <w:r w:rsidRPr="003964CF">
                          <w:rPr>
                            <w:rFonts w:asciiTheme="majorHAnsi" w:hAnsiTheme="majorHAnsi" w:cstheme="majorHAnsi"/>
                            <w:color w:val="000000" w:themeColor="text1"/>
                            <w:sz w:val="26"/>
                            <w:szCs w:val="26"/>
                            <w:lang w:val="en-US"/>
                          </w:rPr>
                          <w:t>ược quy định rõ ràng, cụ thể tại Điều 84, Điều 113 Luật BHXH (sửa đổi).</w:t>
                        </w:r>
                      </w:p>
                      <w:p w14:paraId="598254F5"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58B264E8"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20604423" w14:textId="580AFED1" w:rsidR="002C4055" w:rsidRPr="003964CF" w:rsidRDefault="002C4055" w:rsidP="00BD5F4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 Số lượng bộ hồ sơ:</w:t>
                        </w:r>
                        <w:r w:rsidR="00BD5F43"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lang w:val="en-US"/>
                          </w:rPr>
                          <w:t>01 bộ</w:t>
                        </w:r>
                      </w:p>
                    </w:tc>
                    <w:tc>
                      <w:tcPr>
                        <w:tcW w:w="3336" w:type="pct"/>
                        <w:tcBorders>
                          <w:top w:val="nil"/>
                          <w:left w:val="nil"/>
                          <w:bottom w:val="single" w:sz="8" w:space="0" w:color="auto"/>
                          <w:right w:val="single" w:sz="8" w:space="0" w:color="auto"/>
                        </w:tcBorders>
                        <w:shd w:val="clear" w:color="auto" w:fill="FFFFFF"/>
                        <w:hideMark/>
                      </w:tcPr>
                      <w:p w14:paraId="2822C37D"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00A241D8"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ED5F198" w14:textId="51327875"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5. Thời hạn giải quyết</w:t>
                        </w:r>
                        <w:r w:rsidR="0050753D" w:rsidRPr="003964CF">
                          <w:rPr>
                            <w:rStyle w:val="FootnoteReference"/>
                            <w:rFonts w:asciiTheme="majorHAnsi" w:hAnsiTheme="majorHAnsi" w:cstheme="majorHAnsi"/>
                            <w:b/>
                            <w:bCs/>
                            <w:color w:val="000000" w:themeColor="text1"/>
                            <w:sz w:val="26"/>
                            <w:szCs w:val="26"/>
                          </w:rPr>
                          <w:footnoteReference w:id="12"/>
                        </w:r>
                      </w:p>
                    </w:tc>
                  </w:tr>
                  <w:tr w:rsidR="00E770E9" w:rsidRPr="003964CF" w14:paraId="3DC1D9F5"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6BC4A4F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và phù hợp không?</w:t>
                        </w:r>
                      </w:p>
                    </w:tc>
                    <w:tc>
                      <w:tcPr>
                        <w:tcW w:w="3336" w:type="pct"/>
                        <w:tcBorders>
                          <w:top w:val="nil"/>
                          <w:left w:val="nil"/>
                          <w:bottom w:val="single" w:sz="8" w:space="0" w:color="auto"/>
                          <w:right w:val="single" w:sz="8" w:space="0" w:color="auto"/>
                        </w:tcBorders>
                        <w:shd w:val="clear" w:color="auto" w:fill="FFFFFF"/>
                        <w:hideMark/>
                      </w:tcPr>
                      <w:p w14:paraId="71F9FCC9"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E639B0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thời hạn giải quyết thủ tục hành chính: </w:t>
                        </w:r>
                      </w:p>
                      <w:p w14:paraId="6E3F9763" w14:textId="77777777" w:rsidR="002C4055" w:rsidRPr="003964CF" w:rsidRDefault="002C4055" w:rsidP="00BD5F43">
                        <w:pPr>
                          <w:pStyle w:val="NormalWeb"/>
                          <w:spacing w:before="120" w:beforeAutospacing="0" w:after="120" w:afterAutospacing="0" w:line="234" w:lineRule="atLeast"/>
                          <w:jc w:val="both"/>
                          <w:rPr>
                            <w:rFonts w:asciiTheme="majorHAnsi" w:hAnsiTheme="majorHAnsi" w:cstheme="majorHAnsi"/>
                            <w: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Khoản 3 Điều 85, Khoản 3 Điều 114 Luật BHXH (sửa đổi) quy định: </w:t>
                        </w:r>
                        <w:r w:rsidRPr="003964CF">
                          <w:rPr>
                            <w:rFonts w:eastAsia="Calibri"/>
                            <w:i/>
                            <w:color w:val="000000" w:themeColor="text1"/>
                            <w:sz w:val="26"/>
                            <w:szCs w:val="26"/>
                            <w:lang w:val="en-US" w:eastAsia="en-US"/>
                          </w:rPr>
                          <w:t xml:space="preserve">Trong thời hạn </w:t>
                        </w:r>
                        <w:r w:rsidRPr="003964CF">
                          <w:rPr>
                            <w:rFonts w:eastAsia="Calibri"/>
                            <w:b/>
                            <w:i/>
                            <w:color w:val="000000" w:themeColor="text1"/>
                            <w:sz w:val="26"/>
                            <w:szCs w:val="26"/>
                            <w:lang w:val="en-US" w:eastAsia="en-US"/>
                          </w:rPr>
                          <w:t>10 ngày làm việc</w:t>
                        </w:r>
                        <w:r w:rsidRPr="003964CF">
                          <w:rPr>
                            <w:rFonts w:eastAsia="Calibri"/>
                            <w:i/>
                            <w:color w:val="000000" w:themeColor="text1"/>
                            <w:sz w:val="26"/>
                            <w:szCs w:val="26"/>
                            <w:lang w:val="en-US" w:eastAsia="en-US"/>
                          </w:rPr>
                          <w:t>,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p w14:paraId="189F991E"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Đ</w:t>
                        </w:r>
                        <w:r w:rsidRPr="003964CF">
                          <w:rPr>
                            <w:rFonts w:asciiTheme="majorHAnsi" w:hAnsiTheme="majorHAnsi" w:cstheme="majorHAnsi"/>
                            <w:color w:val="000000" w:themeColor="text1"/>
                            <w:sz w:val="26"/>
                            <w:szCs w:val="26"/>
                            <w:lang w:val="en-US"/>
                          </w:rPr>
                          <w:t>ảm bảo rõ ràng, cụ thể, tiết kiệm thời gian cho cá nhân, tổ chức và phù hợp với khả năng của cơ quan giải quyết TTHC.</w:t>
                        </w:r>
                      </w:p>
                    </w:tc>
                  </w:tr>
                  <w:tr w:rsidR="00E770E9" w:rsidRPr="003964CF" w14:paraId="58028C22"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0D35F79"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6. Đối tượng thực hiện</w:t>
                        </w:r>
                      </w:p>
                    </w:tc>
                  </w:tr>
                  <w:tr w:rsidR="00E770E9" w:rsidRPr="003964CF" w14:paraId="75DF0527"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74C6D2C2"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Đối tượng thực hiện:</w:t>
                        </w:r>
                      </w:p>
                    </w:tc>
                    <w:tc>
                      <w:tcPr>
                        <w:tcW w:w="3336" w:type="pct"/>
                        <w:tcBorders>
                          <w:top w:val="nil"/>
                          <w:left w:val="nil"/>
                          <w:bottom w:val="single" w:sz="8" w:space="0" w:color="auto"/>
                          <w:right w:val="single" w:sz="8" w:space="0" w:color="auto"/>
                        </w:tcBorders>
                        <w:shd w:val="clear" w:color="auto" w:fill="FFFFFF"/>
                        <w:hideMark/>
                      </w:tcPr>
                      <w:p w14:paraId="0A905796"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Cá nhân</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w:t>
                        </w:r>
                      </w:p>
                      <w:p w14:paraId="5E7CD9C0"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(đối với người lao động là công dân Việt Nam)</w:t>
                        </w:r>
                      </w:p>
                      <w:p w14:paraId="76BA86C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 xml:space="preserve">Nước ngoài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 xml:space="preserve"> (đối với người lao động là công dân nước ngoài)</w:t>
                        </w:r>
                      </w:p>
                      <w:p w14:paraId="6CD21719"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Mô tả rõ:</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 </w:t>
                        </w:r>
                      </w:p>
                      <w:p w14:paraId="52CD15F0" w14:textId="77777777" w:rsidR="002C4055" w:rsidRPr="003964CF" w:rsidRDefault="002C4055" w:rsidP="002C4055">
                        <w:pPr>
                          <w:jc w:val="both"/>
                          <w:rPr>
                            <w:rFonts w:eastAsia="Calibri"/>
                            <w:color w:val="000000" w:themeColor="text1"/>
                            <w:sz w:val="26"/>
                            <w:szCs w:val="26"/>
                            <w:lang w:val="fr-FR"/>
                          </w:rPr>
                        </w:pPr>
                        <w:r w:rsidRPr="003964CF">
                          <w:rPr>
                            <w:rFonts w:asciiTheme="majorHAnsi" w:hAnsiTheme="majorHAnsi" w:cstheme="majorHAnsi"/>
                            <w:color w:val="000000" w:themeColor="text1"/>
                            <w:sz w:val="26"/>
                            <w:szCs w:val="26"/>
                            <w:lang w:val="en-US"/>
                          </w:rPr>
                          <w:t xml:space="preserve">+ Điều 82 Luật BHXH (sửa đổi) quy định: </w:t>
                        </w:r>
                        <w:r w:rsidRPr="003964CF">
                          <w:rPr>
                            <w:rFonts w:eastAsia="Calibri"/>
                            <w:color w:val="000000" w:themeColor="text1"/>
                            <w:sz w:val="26"/>
                            <w:szCs w:val="26"/>
                            <w:lang w:val="fr-FR"/>
                          </w:rPr>
                          <w:t>Người đang hưởng lương hưu, trợ cấp bảo hiểm xã hội hằng tháng ra nước ngoài để định cư được giải quyết hưởng trợ cấp một lần.</w:t>
                        </w:r>
                      </w:p>
                      <w:p w14:paraId="20CF7BC5" w14:textId="77777777" w:rsidR="002C4055" w:rsidRPr="003964CF" w:rsidRDefault="002C4055" w:rsidP="002C4055">
                        <w:pPr>
                          <w:jc w:val="both"/>
                          <w:rPr>
                            <w:rFonts w:eastAsia="Calibri"/>
                            <w:color w:val="000000" w:themeColor="text1"/>
                            <w:sz w:val="26"/>
                            <w:szCs w:val="26"/>
                            <w:lang w:val="fr-FR"/>
                          </w:rPr>
                        </w:pPr>
                        <w:r w:rsidRPr="003964CF">
                          <w:rPr>
                            <w:rFonts w:eastAsia="Calibri"/>
                            <w:color w:val="000000" w:themeColor="text1"/>
                            <w:sz w:val="26"/>
                            <w:szCs w:val="26"/>
                            <w:lang w:val="fr-FR"/>
                          </w:rPr>
                          <w:t xml:space="preserve">+ Khoản 5 Điều 109 Luật BHXH (sửa đổi) quy định: </w:t>
                        </w:r>
                        <w:r w:rsidRPr="003964CF">
                          <w:rPr>
                            <w:color w:val="000000" w:themeColor="text1"/>
                            <w:sz w:val="26"/>
                            <w:szCs w:val="26"/>
                          </w:rPr>
                          <w:t>Việc thực hiện chế độ bảo hiểm xã hội đối với người lao động tham gia bảo hiểm xã hội tự nguyện đang hưởng lương hưu ra nước ngoài để định cư được thực hiện theo quy định tại Điều 82 của Luật này.</w:t>
                        </w:r>
                      </w:p>
                      <w:p w14:paraId="52CBF76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Đ</w:t>
                        </w:r>
                        <w:r w:rsidRPr="003964CF">
                          <w:rPr>
                            <w:rFonts w:asciiTheme="majorHAnsi" w:hAnsiTheme="majorHAnsi" w:cstheme="majorHAnsi"/>
                            <w:color w:val="000000" w:themeColor="text1"/>
                            <w:sz w:val="26"/>
                            <w:szCs w:val="26"/>
                            <w:lang w:val="en-US"/>
                          </w:rPr>
                          <w:t>ảm bảo rõ ràng, cụ thể về đối tượng thực hiện TTHC, phục vụ công tác giải quyết TTHC đúng đối tượng quy định.</w:t>
                        </w:r>
                      </w:p>
                    </w:tc>
                  </w:tr>
                  <w:tr w:rsidR="00E770E9" w:rsidRPr="003964CF" w14:paraId="7D4D9F74"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07D5A81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Phạm vi áp dụng:</w:t>
                        </w:r>
                      </w:p>
                    </w:tc>
                    <w:tc>
                      <w:tcPr>
                        <w:tcW w:w="3336" w:type="pct"/>
                        <w:tcBorders>
                          <w:top w:val="nil"/>
                          <w:left w:val="nil"/>
                          <w:bottom w:val="single" w:sz="8" w:space="0" w:color="auto"/>
                          <w:right w:val="single" w:sz="8" w:space="0" w:color="auto"/>
                        </w:tcBorders>
                        <w:shd w:val="clear" w:color="auto" w:fill="FFFFFF"/>
                        <w:hideMark/>
                      </w:tcPr>
                      <w:p w14:paraId="2A9E9589"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Toàn quốc</w:t>
                        </w: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Vùng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0DB6311"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Nông thôn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Đô thị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Miền núi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B7442C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Biên giới, hải đảo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6332163" w14:textId="77777777" w:rsidR="002C4055" w:rsidRPr="003964CF" w:rsidRDefault="002C4055" w:rsidP="002C4055">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Đ</w:t>
                        </w:r>
                        <w:r w:rsidRPr="003964CF">
                          <w:rPr>
                            <w:rFonts w:asciiTheme="majorHAnsi" w:hAnsiTheme="majorHAnsi" w:cstheme="majorHAnsi"/>
                            <w:color w:val="000000" w:themeColor="text1"/>
                            <w:sz w:val="26"/>
                            <w:szCs w:val="26"/>
                            <w:lang w:val="en-US"/>
                          </w:rPr>
                          <w:t>ây là TTHC được áp dụng chung, thống nhất trong cùng một đối tượng; đảm bảo sự công bằng, bình đẳng trong toàn quốc.</w:t>
                        </w:r>
                      </w:p>
                      <w:p w14:paraId="0294C349"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phạm vi áp dụng không?:</w:t>
                        </w:r>
                      </w:p>
                      <w:p w14:paraId="201485B6"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E5A67D1"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w:t>
                        </w:r>
                        <w:r w:rsidRPr="003964CF">
                          <w:rPr>
                            <w:rFonts w:asciiTheme="majorHAnsi" w:hAnsiTheme="majorHAnsi" w:cstheme="majorHAnsi"/>
                            <w:color w:val="000000" w:themeColor="text1"/>
                            <w:sz w:val="26"/>
                            <w:szCs w:val="26"/>
                            <w:lang w:val="en-US"/>
                          </w:rPr>
                          <w:t>ây là TTHC được áp dụng chung, thống nhất trong cùng một đối tượng trong toàn quốc</w:t>
                        </w:r>
                      </w:p>
                    </w:tc>
                  </w:tr>
                  <w:tr w:rsidR="00E770E9" w:rsidRPr="003964CF" w14:paraId="48329C3B"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5EB1FE0"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Dự kiến số lượng đối tượng thực hiện/1 năm: </w:t>
                        </w:r>
                        <w:r w:rsidRPr="003964CF">
                          <w:rPr>
                            <w:rFonts w:asciiTheme="majorHAnsi" w:hAnsiTheme="majorHAnsi" w:cstheme="majorHAnsi"/>
                            <w:color w:val="000000" w:themeColor="text1"/>
                            <w:sz w:val="26"/>
                            <w:szCs w:val="26"/>
                            <w:lang w:val="en-US"/>
                          </w:rPr>
                          <w:t>50 người</w:t>
                        </w:r>
                      </w:p>
                    </w:tc>
                  </w:tr>
                  <w:tr w:rsidR="00E770E9" w:rsidRPr="003964CF" w14:paraId="1C43AB4D"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8A064B0"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7. Cơ quan giải quyết</w:t>
                        </w:r>
                      </w:p>
                    </w:tc>
                  </w:tr>
                  <w:tr w:rsidR="00E770E9" w:rsidRPr="003964CF" w14:paraId="5974766B"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6B0F6A02"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về cơ quan giải quyết thủ tục hành chính không?</w:t>
                        </w:r>
                      </w:p>
                    </w:tc>
                    <w:tc>
                      <w:tcPr>
                        <w:tcW w:w="3336" w:type="pct"/>
                        <w:tcBorders>
                          <w:top w:val="nil"/>
                          <w:left w:val="nil"/>
                          <w:bottom w:val="single" w:sz="8" w:space="0" w:color="auto"/>
                          <w:right w:val="single" w:sz="8" w:space="0" w:color="auto"/>
                        </w:tcBorders>
                        <w:shd w:val="clear" w:color="auto" w:fill="FFFFFF"/>
                        <w:hideMark/>
                      </w:tcPr>
                      <w:p w14:paraId="4962C20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CBAE873"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w:t>
                        </w:r>
                        <w:r w:rsidRPr="003964CF">
                          <w:rPr>
                            <w:rFonts w:asciiTheme="majorHAnsi" w:hAnsiTheme="majorHAnsi" w:cstheme="majorHAnsi"/>
                            <w:color w:val="000000" w:themeColor="text1"/>
                            <w:sz w:val="26"/>
                            <w:szCs w:val="26"/>
                            <w:lang w:val="en-US"/>
                          </w:rPr>
                          <w:t>Xác định rõ, cụ thể cơ quan giải quyết TTHC là cơ quan BHXH để rõ việc, rõ trách nhiệm, đúng chức năng, nhiệm vụ được giao trong thực thi công vụ.</w:t>
                        </w:r>
                      </w:p>
                    </w:tc>
                  </w:tr>
                  <w:tr w:rsidR="00E770E9" w:rsidRPr="003964CF" w14:paraId="654E664E"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63EFBD69"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thể mở rộng ủy quyền hoặc phân cấp thực hiện không?</w:t>
                        </w:r>
                      </w:p>
                    </w:tc>
                    <w:tc>
                      <w:tcPr>
                        <w:tcW w:w="3336" w:type="pct"/>
                        <w:tcBorders>
                          <w:top w:val="nil"/>
                          <w:left w:val="nil"/>
                          <w:bottom w:val="single" w:sz="8" w:space="0" w:color="auto"/>
                          <w:right w:val="single" w:sz="8" w:space="0" w:color="auto"/>
                        </w:tcBorders>
                        <w:shd w:val="clear" w:color="auto" w:fill="FFFFFF"/>
                        <w:hideMark/>
                      </w:tcPr>
                      <w:p w14:paraId="7F425D7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0090696"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r w:rsidRPr="003964CF">
                          <w:rPr>
                            <w:rFonts w:asciiTheme="majorHAnsi" w:hAnsiTheme="majorHAnsi" w:cstheme="majorHAnsi"/>
                            <w:color w:val="000000" w:themeColor="text1"/>
                            <w:sz w:val="26"/>
                            <w:szCs w:val="26"/>
                            <w:lang w:val="en-US"/>
                          </w:rPr>
                          <w:t>Phân cấp giải quyết TTHC đến BHXH cấp huyện nhằm tạo điều kiện thuận lợi cho người sử dụng lao động trong việc liên hệ với cơ quan có thẩm quyền giải quyết TTHC.</w:t>
                        </w:r>
                      </w:p>
                    </w:tc>
                  </w:tr>
                  <w:tr w:rsidR="00E770E9" w:rsidRPr="003964CF" w14:paraId="223DEF82"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BB7B8EC"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8. Phí, lệ phí và các chi phí khác (nếu có)</w:t>
                        </w:r>
                      </w:p>
                    </w:tc>
                  </w:tr>
                  <w:tr w:rsidR="00E770E9" w:rsidRPr="003964CF" w14:paraId="02327824"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3D1A036D"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phí, lệ phí và các chi phí khác (nếu có) không?</w:t>
                        </w:r>
                      </w:p>
                    </w:tc>
                    <w:tc>
                      <w:tcPr>
                        <w:tcW w:w="3336" w:type="pct"/>
                        <w:tcBorders>
                          <w:top w:val="nil"/>
                          <w:left w:val="nil"/>
                          <w:bottom w:val="single" w:sz="8" w:space="0" w:color="auto"/>
                          <w:right w:val="single" w:sz="8" w:space="0" w:color="auto"/>
                        </w:tcBorders>
                        <w:shd w:val="clear" w:color="auto" w:fill="FFFFFF"/>
                        <w:hideMark/>
                      </w:tcPr>
                      <w:p w14:paraId="2A02451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Lệ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4214AB0"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C3B18C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Chi phí khác: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2626761F"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537BBA4" w14:textId="714E9431"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9. Mẫu đơn, tờ khai</w:t>
                        </w:r>
                        <w:r w:rsidR="00FB663A" w:rsidRPr="003964CF">
                          <w:rPr>
                            <w:rFonts w:asciiTheme="majorHAnsi" w:hAnsiTheme="majorHAnsi" w:cstheme="majorHAnsi"/>
                            <w:b/>
                            <w:bCs/>
                            <w:color w:val="000000" w:themeColor="text1"/>
                            <w:sz w:val="26"/>
                            <w:szCs w:val="26"/>
                            <w:lang w:val="en-US"/>
                          </w:rPr>
                          <w:t xml:space="preserve"> </w:t>
                        </w:r>
                        <w:r w:rsidR="00FB663A"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một số trường thông tin cần có trong Đơn/Tờ khai cụ thể như nêu dưới đây)</w:t>
                        </w:r>
                      </w:p>
                    </w:tc>
                  </w:tr>
                  <w:tr w:rsidR="00E770E9" w:rsidRPr="003964CF" w14:paraId="55B98D04"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2C8E5130"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mẫu đơn, tờ khai không?</w:t>
                        </w:r>
                      </w:p>
                    </w:tc>
                    <w:tc>
                      <w:tcPr>
                        <w:tcW w:w="3336" w:type="pct"/>
                        <w:tcBorders>
                          <w:top w:val="nil"/>
                          <w:left w:val="nil"/>
                          <w:bottom w:val="single" w:sz="8" w:space="0" w:color="auto"/>
                          <w:right w:val="single" w:sz="8" w:space="0" w:color="auto"/>
                        </w:tcBorders>
                        <w:shd w:val="clear" w:color="auto" w:fill="FFFFFF"/>
                        <w:hideMark/>
                      </w:tcPr>
                      <w:p w14:paraId="6ACD74AD" w14:textId="7022DA7C"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00A1605B" w:rsidRPr="003964CF">
                          <w:rPr>
                            <w:color w:val="000000" w:themeColor="text1"/>
                            <w:sz w:val="26"/>
                            <w:szCs w:val="26"/>
                            <w:lang w:val="en-US" w:eastAsia="en-US"/>
                          </w:rPr>
                          <w:fldChar w:fldCharType="begin">
                            <w:ffData>
                              <w:name w:val=""/>
                              <w:enabled/>
                              <w:calcOnExit w:val="0"/>
                              <w:checkBox>
                                <w:sizeAuto/>
                                <w:default w:val="0"/>
                              </w:checkBox>
                            </w:ffData>
                          </w:fldChar>
                        </w:r>
                        <w:r w:rsidR="00A1605B"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A1605B"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00A1605B" w:rsidRPr="003964CF">
                          <w:rPr>
                            <w:color w:val="000000" w:themeColor="text1"/>
                            <w:sz w:val="26"/>
                            <w:szCs w:val="26"/>
                            <w:lang w:val="en-US" w:eastAsia="en-US"/>
                          </w:rPr>
                          <w:fldChar w:fldCharType="begin">
                            <w:ffData>
                              <w:name w:val=""/>
                              <w:enabled/>
                              <w:calcOnExit w:val="0"/>
                              <w:checkBox>
                                <w:sizeAuto/>
                                <w:default w:val="1"/>
                              </w:checkBox>
                            </w:ffData>
                          </w:fldChar>
                        </w:r>
                        <w:r w:rsidR="00A1605B"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A1605B" w:rsidRPr="003964CF">
                          <w:rPr>
                            <w:color w:val="000000" w:themeColor="text1"/>
                            <w:sz w:val="26"/>
                            <w:szCs w:val="26"/>
                            <w:lang w:val="en-US" w:eastAsia="en-US"/>
                          </w:rPr>
                          <w:fldChar w:fldCharType="end"/>
                        </w:r>
                      </w:p>
                      <w:p w14:paraId="670213AC"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 xml:space="preserve">Phục vụ công tác quản lý nhà nước; thể hiện ý chí, nguyện vọng, tăng tính chịu trách nhiệm của cá nhân người lao động </w:t>
                        </w:r>
                        <w:r w:rsidRPr="003964CF">
                          <w:rPr>
                            <w:rFonts w:asciiTheme="majorHAnsi" w:hAnsiTheme="majorHAnsi" w:cstheme="majorHAnsi"/>
                            <w:color w:val="000000" w:themeColor="text1"/>
                            <w:sz w:val="26"/>
                            <w:szCs w:val="26"/>
                            <w:shd w:val="clear" w:color="auto" w:fill="FFFFFF"/>
                          </w:rPr>
                          <w:t xml:space="preserve">đối với những nội dung </w:t>
                        </w:r>
                        <w:r w:rsidRPr="003964CF">
                          <w:rPr>
                            <w:rFonts w:asciiTheme="majorHAnsi" w:hAnsiTheme="majorHAnsi" w:cstheme="majorHAnsi"/>
                            <w:color w:val="000000" w:themeColor="text1"/>
                            <w:sz w:val="26"/>
                            <w:szCs w:val="26"/>
                            <w:shd w:val="clear" w:color="auto" w:fill="FFFFFF"/>
                            <w:lang w:val="en-US"/>
                          </w:rPr>
                          <w:t>kê khai.</w:t>
                        </w:r>
                      </w:p>
                    </w:tc>
                  </w:tr>
                  <w:tr w:rsidR="00E770E9" w:rsidRPr="003964CF" w14:paraId="75D19B28"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4A63C2FF"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Tên mẫu đơn, tờ khai:</w:t>
                        </w:r>
                      </w:p>
                      <w:p w14:paraId="703C83BB" w14:textId="77777777" w:rsidR="002C4055" w:rsidRPr="003964CF" w:rsidRDefault="002C4055" w:rsidP="002C4055">
                        <w:pPr>
                          <w:spacing w:after="160" w:line="259" w:lineRule="auto"/>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Đơn đề nghị hưởng BHXH một lần</w:t>
                        </w:r>
                      </w:p>
                    </w:tc>
                    <w:tc>
                      <w:tcPr>
                        <w:tcW w:w="3336" w:type="pct"/>
                        <w:tcBorders>
                          <w:top w:val="nil"/>
                          <w:left w:val="nil"/>
                          <w:bottom w:val="single" w:sz="8" w:space="0" w:color="auto"/>
                          <w:right w:val="single" w:sz="8" w:space="0" w:color="auto"/>
                        </w:tcBorders>
                        <w:shd w:val="clear" w:color="auto" w:fill="FFFFFF"/>
                        <w:hideMark/>
                      </w:tcPr>
                      <w:p w14:paraId="5C9687A1"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những nội dung (nhóm) thông tin cần cung cấp trong mẫu đơn, tờ khai:</w:t>
                        </w:r>
                      </w:p>
                      <w:p w14:paraId="15DE1E82"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1</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Họ và tên của người hưởng</w:t>
                        </w:r>
                      </w:p>
                      <w:p w14:paraId="05450DBD"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ý chí, nguyện vọng, tăng tính chịu trách nhiệm của người làm đơn; Phục vụ quá trình tra cứu dữ liệu và đảm bảo việc khớp đúng thông tin người lao động cung cấp với dữ liệu cơ quan BHXH đang quản lý.</w:t>
                        </w:r>
                      </w:p>
                      <w:p w14:paraId="452CBB1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Mã số BHXH</w:t>
                        </w:r>
                        <w:r w:rsidRPr="003964CF">
                          <w:rPr>
                            <w:rFonts w:asciiTheme="majorHAnsi" w:hAnsiTheme="majorHAnsi" w:cstheme="majorHAnsi"/>
                            <w:color w:val="000000" w:themeColor="text1"/>
                            <w:sz w:val="26"/>
                            <w:szCs w:val="26"/>
                          </w:rPr>
                          <w:t>.</w:t>
                        </w:r>
                      </w:p>
                      <w:p w14:paraId="60123A5E" w14:textId="77777777" w:rsidR="002C4055" w:rsidRPr="003964CF" w:rsidRDefault="002C4055" w:rsidP="00F46949">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Tăng tính chịu trách nhiệm của người làm đơn; Phục vụ quá trình tra cứu dữ liệu và đảm bảo việc khớp đúng thông tin người lao động cung cấp với dữ liệu cơ quan BHXH đang quản lý.</w:t>
                        </w:r>
                      </w:p>
                      <w:p w14:paraId="36562042"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shd w:val="clear" w:color="auto" w:fill="FFFFFF"/>
                            <w:lang w:val="en-US"/>
                          </w:rPr>
                          <w:t>Điện thoại, Địa chỉ liên hệ</w:t>
                        </w:r>
                      </w:p>
                      <w:p w14:paraId="21206456" w14:textId="77777777" w:rsidR="002C4055" w:rsidRPr="003964CF" w:rsidRDefault="002C4055" w:rsidP="00F46949">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Tăng tính chịu trách nhiệm của người làm đơn; thuận lợi trong việc liên lạc, liên hệ với đối tượng thực hiện TTHC phục vụ công tác giải quyết TTHC. </w:t>
                        </w:r>
                      </w:p>
                      <w:p w14:paraId="72B60158"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4</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shd w:val="clear" w:color="auto" w:fill="FFFFFF"/>
                          </w:rPr>
                          <w:t>Nội dung yêu cầu giải quyết</w:t>
                        </w:r>
                        <w:r w:rsidRPr="003964CF">
                          <w:rPr>
                            <w:rFonts w:asciiTheme="majorHAnsi" w:hAnsiTheme="majorHAnsi" w:cstheme="majorHAnsi"/>
                            <w:color w:val="000000" w:themeColor="text1"/>
                            <w:sz w:val="26"/>
                            <w:szCs w:val="26"/>
                            <w:shd w:val="clear" w:color="auto" w:fill="FFFFFF"/>
                            <w:lang w:val="en-US"/>
                          </w:rPr>
                          <w:t>, địa chỉ nhận chế độ</w:t>
                        </w:r>
                      </w:p>
                      <w:p w14:paraId="4B5E7F75"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ý chí, nguyện vọng, tăng tính chịu trách nhiệm của người làm đơn.</w:t>
                        </w:r>
                      </w:p>
                      <w:p w14:paraId="034C9A54"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Cam kết của người hưởng BHXH một lần.</w:t>
                        </w:r>
                      </w:p>
                      <w:p w14:paraId="2CC92E6E"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Lý do quy định: Thể hiện ý chí, nguyện vọng, tăng tính chịu trách nhiệm của người làm đơn.</w:t>
                        </w:r>
                      </w:p>
                      <w:p w14:paraId="3D07085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quy định việc xác nhận tại đơn, tờ khai không?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1D86619"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(Đơn có chữ ký của người làm đơn thể hiện ý chí, nguyện vọng, trách nhiệm của người làm đơn để làm căn cứ giải quyết TTHC)</w:t>
                        </w:r>
                      </w:p>
                    </w:tc>
                  </w:tr>
                  <w:tr w:rsidR="00E770E9" w:rsidRPr="003964CF" w14:paraId="0C678E40"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053A31B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Ngôn ngữ</w:t>
                        </w:r>
                      </w:p>
                    </w:tc>
                    <w:tc>
                      <w:tcPr>
                        <w:tcW w:w="3336" w:type="pct"/>
                        <w:tcBorders>
                          <w:top w:val="nil"/>
                          <w:left w:val="nil"/>
                          <w:bottom w:val="single" w:sz="8" w:space="0" w:color="auto"/>
                          <w:right w:val="single" w:sz="8" w:space="0" w:color="auto"/>
                        </w:tcBorders>
                        <w:shd w:val="clear" w:color="auto" w:fill="FFFFFF"/>
                        <w:hideMark/>
                      </w:tcPr>
                      <w:p w14:paraId="2491E76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Tiếng Việt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Song ngữ</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Nêu rõ loại song ngữ: </w:t>
                        </w:r>
                        <w:r w:rsidRPr="003964CF">
                          <w:rPr>
                            <w:rFonts w:asciiTheme="majorHAnsi" w:hAnsiTheme="majorHAnsi" w:cstheme="majorHAnsi"/>
                            <w:color w:val="000000" w:themeColor="text1"/>
                            <w:sz w:val="26"/>
                            <w:szCs w:val="26"/>
                            <w:lang w:val="en-US"/>
                          </w:rPr>
                          <w:t>Tiếng Anh</w:t>
                        </w:r>
                      </w:p>
                    </w:tc>
                  </w:tr>
                  <w:tr w:rsidR="00E770E9" w:rsidRPr="003964CF" w14:paraId="64061561"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BC8DE53"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10. Yêu cầu, điều kiện</w:t>
                        </w:r>
                      </w:p>
                    </w:tc>
                  </w:tr>
                  <w:tr w:rsidR="00E770E9" w:rsidRPr="003964CF" w14:paraId="016300BB"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586F148F"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quy định yêu cầu, điều kiện không?</w:t>
                        </w:r>
                      </w:p>
                    </w:tc>
                    <w:tc>
                      <w:tcPr>
                        <w:tcW w:w="3336" w:type="pct"/>
                        <w:tcBorders>
                          <w:top w:val="nil"/>
                          <w:left w:val="nil"/>
                          <w:bottom w:val="single" w:sz="8" w:space="0" w:color="auto"/>
                          <w:right w:val="single" w:sz="8" w:space="0" w:color="auto"/>
                        </w:tcBorders>
                        <w:shd w:val="clear" w:color="auto" w:fill="FFFFFF"/>
                        <w:hideMark/>
                      </w:tcPr>
                      <w:p w14:paraId="3874A87D"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p>
                      <w:p w14:paraId="6E708485"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Được quy định tại Điều 82, khoản 5 Điều 109 Luật BHXH (sửa đổi)</w:t>
                        </w:r>
                      </w:p>
                      <w:p w14:paraId="6D98DC99"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1C53C435"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549AEB03"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 và ý chí, nguyện vọng của người lao động</w:t>
                        </w:r>
                        <w:r w:rsidRPr="003964CF">
                          <w:rPr>
                            <w:rFonts w:asciiTheme="majorHAnsi" w:hAnsiTheme="majorHAnsi" w:cstheme="majorHAnsi"/>
                            <w:color w:val="000000" w:themeColor="text1"/>
                            <w:sz w:val="26"/>
                            <w:szCs w:val="26"/>
                            <w:shd w:val="clear" w:color="auto" w:fill="FFFFFF"/>
                          </w:rPr>
                          <w:t>.</w:t>
                        </w:r>
                      </w:p>
                      <w:p w14:paraId="5636B00D"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0B0CB406"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tc>
                  </w:tr>
                  <w:tr w:rsidR="00E770E9" w:rsidRPr="003964CF" w14:paraId="7793F0C0"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4E1FC266"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b/>
                            <w:bCs/>
                            <w:color w:val="000000" w:themeColor="text1"/>
                            <w:sz w:val="26"/>
                            <w:szCs w:val="26"/>
                          </w:rPr>
                        </w:pPr>
                        <w:r w:rsidRPr="003964CF">
                          <w:rPr>
                            <w:rFonts w:asciiTheme="majorHAnsi" w:hAnsiTheme="majorHAnsi" w:cstheme="majorHAnsi"/>
                            <w:b/>
                            <w:bCs/>
                            <w:color w:val="000000" w:themeColor="text1"/>
                            <w:sz w:val="26"/>
                            <w:szCs w:val="26"/>
                          </w:rPr>
                          <w:t xml:space="preserve">a) Yêu cầu, điều kiện </w:t>
                        </w:r>
                      </w:p>
                      <w:p w14:paraId="3371B34D" w14:textId="77777777" w:rsidR="002C4055" w:rsidRPr="003964CF" w:rsidRDefault="002C4055" w:rsidP="002C4055">
                        <w:pPr>
                          <w:pStyle w:val="NormalWeb"/>
                          <w:spacing w:before="120" w:beforeAutospacing="0" w:after="120" w:afterAutospacing="0" w:line="234" w:lineRule="atLeast"/>
                          <w:rPr>
                            <w:rFonts w:eastAsia="Calibri"/>
                            <w:color w:val="000000" w:themeColor="text1"/>
                          </w:rPr>
                        </w:pPr>
                        <w:r w:rsidRPr="003964CF">
                          <w:rPr>
                            <w:rFonts w:eastAsia="Calibri"/>
                            <w:color w:val="000000" w:themeColor="text1"/>
                            <w:lang w:val="en-US" w:eastAsia="en-US"/>
                          </w:rPr>
                          <w:t xml:space="preserve"> Người lao động khi đủ điều kiện và có yêu cầu hưởng bảo hiểm xã hội một lần</w:t>
                        </w:r>
                      </w:p>
                      <w:p w14:paraId="2BF853A9" w14:textId="77777777" w:rsidR="002C4055" w:rsidRPr="003964CF" w:rsidRDefault="002C4055" w:rsidP="002C4055">
                        <w:pPr>
                          <w:jc w:val="both"/>
                          <w:rPr>
                            <w:rFonts w:eastAsia="Calibri"/>
                            <w:color w:val="000000" w:themeColor="text1"/>
                          </w:rPr>
                        </w:pPr>
                      </w:p>
                    </w:tc>
                    <w:tc>
                      <w:tcPr>
                        <w:tcW w:w="3336" w:type="pct"/>
                        <w:tcBorders>
                          <w:top w:val="nil"/>
                          <w:left w:val="nil"/>
                          <w:bottom w:val="single" w:sz="8" w:space="0" w:color="auto"/>
                          <w:right w:val="single" w:sz="8" w:space="0" w:color="auto"/>
                        </w:tcBorders>
                        <w:shd w:val="clear" w:color="auto" w:fill="auto"/>
                        <w:hideMark/>
                      </w:tcPr>
                      <w:p w14:paraId="70AE4732"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Lý do quy định:</w:t>
                        </w:r>
                        <w:r w:rsidRPr="003964CF">
                          <w:rPr>
                            <w:rFonts w:asciiTheme="majorHAnsi" w:hAnsiTheme="majorHAnsi" w:cstheme="majorHAnsi"/>
                            <w:color w:val="000000" w:themeColor="text1"/>
                            <w:sz w:val="26"/>
                            <w:szCs w:val="26"/>
                            <w:lang w:val="en-US"/>
                          </w:rPr>
                          <w:t xml:space="preserve"> </w:t>
                        </w:r>
                      </w:p>
                      <w:p w14:paraId="68EE29F8"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13CD0303"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 bắt buộc.</w:t>
                        </w:r>
                      </w:p>
                      <w:p w14:paraId="3AF93D7E"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 và ý chí, nguyện vọng của họ</w:t>
                        </w:r>
                        <w:r w:rsidRPr="003964CF">
                          <w:rPr>
                            <w:rFonts w:asciiTheme="majorHAnsi" w:hAnsiTheme="majorHAnsi" w:cstheme="majorHAnsi"/>
                            <w:color w:val="000000" w:themeColor="text1"/>
                            <w:sz w:val="26"/>
                            <w:szCs w:val="26"/>
                            <w:shd w:val="clear" w:color="auto" w:fill="FFFFFF"/>
                          </w:rPr>
                          <w:t>.</w:t>
                        </w:r>
                      </w:p>
                      <w:p w14:paraId="06B8D57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7BE286D4"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p w14:paraId="3C5B673B"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Để đáp ứng yêu cầu, điều kiện này, cá nhân, tổ chức cần:</w:t>
                        </w:r>
                      </w:p>
                      <w:p w14:paraId="199411C9"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kết quả từ một thủ tục hành chính khác:</w:t>
                        </w:r>
                      </w:p>
                      <w:p w14:paraId="607B0D35"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 xml:space="preserve">(đối với một số trường hợp)        </w:t>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BB68524"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Nếu Có, đề nghị nêu rõ:</w:t>
                        </w:r>
                        <w:r w:rsidRPr="003964CF">
                          <w:rPr>
                            <w:rFonts w:asciiTheme="majorHAnsi" w:hAnsiTheme="majorHAnsi" w:cstheme="majorHAnsi"/>
                            <w:color w:val="000000" w:themeColor="text1"/>
                            <w:sz w:val="26"/>
                            <w:szCs w:val="26"/>
                            <w:lang w:val="en-US"/>
                          </w:rPr>
                          <w:t xml:space="preserve"> </w:t>
                        </w:r>
                      </w:p>
                      <w:p w14:paraId="541E9C94" w14:textId="77777777" w:rsidR="002C4055" w:rsidRPr="003964CF" w:rsidRDefault="002C4055" w:rsidP="00F46949">
                        <w:pPr>
                          <w:pStyle w:val="NormalWeb"/>
                          <w:spacing w:before="120" w:beforeAutospacing="0" w:after="120" w:afterAutospacing="0" w:line="234" w:lineRule="atLeast"/>
                          <w:jc w:val="both"/>
                          <w:rPr>
                            <w:rFonts w:eastAsia="Calibri"/>
                            <w:color w:val="000000" w:themeColor="text1"/>
                            <w:sz w:val="26"/>
                            <w:szCs w:val="26"/>
                            <w:lang w:val="en-US" w:eastAsia="en-US"/>
                          </w:rPr>
                        </w:pPr>
                        <w:r w:rsidRPr="003964CF">
                          <w:rPr>
                            <w:rFonts w:asciiTheme="majorHAnsi" w:hAnsiTheme="majorHAnsi" w:cstheme="majorHAnsi"/>
                            <w:color w:val="000000" w:themeColor="text1"/>
                            <w:sz w:val="26"/>
                            <w:szCs w:val="26"/>
                            <w:lang w:val="en-US"/>
                          </w:rPr>
                          <w:t>Hồ sơ của các cơ quan có thẩm quyền cấp làm căn cứ giải quyết TTHC đối với một số trường hợp như: N</w:t>
                        </w:r>
                        <w:r w:rsidRPr="003964CF">
                          <w:rPr>
                            <w:rFonts w:eastAsia="Calibri"/>
                            <w:color w:val="000000" w:themeColor="text1"/>
                            <w:sz w:val="26"/>
                            <w:szCs w:val="26"/>
                            <w:lang w:val="en-US" w:eastAsia="en-US"/>
                          </w:rPr>
                          <w:t xml:space="preserve">gười ra nước ngoài để định cư phải nộp thêm bản sao giấy xác nhận của cơ quan có thẩm quyền về việc thôi quốc tịch Việt Nam hoặc bản dịch tiếng Việt được chứng thực hoặc công chứng một trong các giấy tờ theo quy định; </w:t>
                        </w:r>
                      </w:p>
                      <w:p w14:paraId="3569C630"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Đáp ứng được sự kiểm tra, xác minh, đánh giá của cơ quan nhà nước: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43D87E9" w14:textId="427060CE"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Thực hiện công việc khác (nêu </w:t>
                        </w:r>
                        <w:r w:rsidR="00F46949" w:rsidRPr="003964CF">
                          <w:rPr>
                            <w:rFonts w:asciiTheme="majorHAnsi" w:hAnsiTheme="majorHAnsi" w:cstheme="majorHAnsi"/>
                            <w:color w:val="000000" w:themeColor="text1"/>
                            <w:sz w:val="26"/>
                            <w:szCs w:val="26"/>
                          </w:rPr>
                          <w:t>rõ): ………………………</w:t>
                        </w:r>
                      </w:p>
                    </w:tc>
                  </w:tr>
                  <w:tr w:rsidR="00E770E9" w:rsidRPr="003964CF" w14:paraId="54B788A2"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187E061" w14:textId="15BCA554"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11. Kết quả thực hiện</w:t>
                        </w:r>
                        <w:r w:rsidR="00FE5868" w:rsidRPr="003964CF">
                          <w:rPr>
                            <w:rFonts w:asciiTheme="majorHAnsi" w:hAnsiTheme="majorHAnsi" w:cstheme="majorHAnsi"/>
                            <w:b/>
                            <w:bCs/>
                            <w:color w:val="000000" w:themeColor="text1"/>
                            <w:sz w:val="26"/>
                            <w:szCs w:val="26"/>
                            <w:lang w:val="en-US"/>
                          </w:rPr>
                          <w:t xml:space="preserve"> </w:t>
                        </w:r>
                        <w:r w:rsidR="00A1605B" w:rsidRPr="003964CF">
                          <w:rPr>
                            <w:rFonts w:asciiTheme="majorHAnsi" w:hAnsiTheme="majorHAnsi" w:cstheme="majorHAnsi"/>
                            <w:bCs/>
                            <w:i/>
                            <w:color w:val="000000" w:themeColor="text1"/>
                            <w:sz w:val="26"/>
                            <w:szCs w:val="26"/>
                            <w:lang w:val="en-US"/>
                          </w:rPr>
                          <w:t>(</w:t>
                        </w:r>
                        <w:r w:rsidR="00FE5868"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cụ thể như nêu dưới đây)</w:t>
                        </w:r>
                      </w:p>
                    </w:tc>
                  </w:tr>
                  <w:tr w:rsidR="00E770E9" w:rsidRPr="003964CF" w14:paraId="4E29FFD6"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20018CD1"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Hình thức của kết quả thực hiện thủ tục hành chính là gì?</w:t>
                        </w:r>
                      </w:p>
                    </w:tc>
                    <w:tc>
                      <w:tcPr>
                        <w:tcW w:w="3336" w:type="pct"/>
                        <w:tcBorders>
                          <w:top w:val="nil"/>
                          <w:left w:val="nil"/>
                          <w:bottom w:val="single" w:sz="8" w:space="0" w:color="auto"/>
                          <w:right w:val="single" w:sz="8" w:space="0" w:color="auto"/>
                        </w:tcBorders>
                        <w:shd w:val="clear" w:color="auto" w:fill="FFFFFF"/>
                        <w:hideMark/>
                      </w:tcPr>
                      <w:p w14:paraId="7683E452"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phép □</w:t>
                        </w:r>
                      </w:p>
                      <w:p w14:paraId="3CDB190C"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chứng nhận □</w:t>
                        </w:r>
                      </w:p>
                      <w:p w14:paraId="3C5CB38E"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đăng ký □</w:t>
                        </w:r>
                      </w:p>
                      <w:p w14:paraId="4B613264"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Chứng chỉ □</w:t>
                        </w:r>
                      </w:p>
                      <w:p w14:paraId="6AD6FE11"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Thẻ □</w:t>
                        </w:r>
                      </w:p>
                      <w:p w14:paraId="54DDC6EA"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Quyết định hành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B24D8D8"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Văn bản xác nhận/chấp thuận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F9FCE81"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Loại khác: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w:t>
                        </w:r>
                        <w:r w:rsidRPr="003964CF">
                          <w:rPr>
                            <w:rFonts w:asciiTheme="majorHAnsi" w:hAnsiTheme="majorHAnsi" w:cstheme="majorHAnsi"/>
                            <w:color w:val="000000" w:themeColor="text1"/>
                            <w:sz w:val="26"/>
                            <w:szCs w:val="26"/>
                          </w:rPr>
                          <w:t>Đề nghị nêu rõ: </w:t>
                        </w:r>
                      </w:p>
                      <w:p w14:paraId="20C20441"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Kết quả thực hiện thủ tục hành chính: Bản giấy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Bản 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6060EE34"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3C48A6DC"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Kết quả giải quyết thủ tục hành chính có được mẫu hóa phù hợp không?</w:t>
                        </w:r>
                      </w:p>
                    </w:tc>
                    <w:tc>
                      <w:tcPr>
                        <w:tcW w:w="3336" w:type="pct"/>
                        <w:tcBorders>
                          <w:top w:val="nil"/>
                          <w:left w:val="nil"/>
                          <w:bottom w:val="single" w:sz="8" w:space="0" w:color="auto"/>
                          <w:right w:val="single" w:sz="8" w:space="0" w:color="auto"/>
                        </w:tcBorders>
                        <w:shd w:val="clear" w:color="auto" w:fill="FFFFFF"/>
                        <w:hideMark/>
                      </w:tcPr>
                      <w:p w14:paraId="4A3611E6"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7598571" w14:textId="77777777" w:rsidR="002C4055" w:rsidRPr="003964CF" w:rsidRDefault="002C4055" w:rsidP="00F46949">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shd w:val="clear" w:color="auto" w:fill="FFFFFF"/>
                            <w:lang w:val="en-US"/>
                          </w:rPr>
                          <w:t>P</w:t>
                        </w:r>
                        <w:r w:rsidRPr="003964CF">
                          <w:rPr>
                            <w:rFonts w:asciiTheme="majorHAnsi" w:hAnsiTheme="majorHAnsi" w:cstheme="majorHAnsi"/>
                            <w:color w:val="000000" w:themeColor="text1"/>
                            <w:sz w:val="26"/>
                            <w:szCs w:val="26"/>
                            <w:shd w:val="clear" w:color="auto" w:fill="FFFFFF"/>
                          </w:rPr>
                          <w:t>hù hợp với yêu cầu quản lý nhà nước, với quyền, nghĩa vụ, lợi ích hợp pháp của cá nhân, tổ chức và tình hình thực tiễn</w:t>
                        </w:r>
                        <w:r w:rsidRPr="003964CF">
                          <w:rPr>
                            <w:rFonts w:asciiTheme="majorHAnsi" w:hAnsiTheme="majorHAnsi" w:cstheme="majorHAnsi"/>
                            <w:color w:val="000000" w:themeColor="text1"/>
                            <w:sz w:val="26"/>
                            <w:szCs w:val="26"/>
                            <w:shd w:val="clear" w:color="auto" w:fill="FFFFFF"/>
                            <w:lang w:val="en-US"/>
                          </w:rPr>
                          <w:t xml:space="preserve"> tổ chức thực hiện</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lang w:val="en-US"/>
                          </w:rPr>
                          <w:t>thống nhất trong tổ chức thực hiện).</w:t>
                        </w:r>
                      </w:p>
                    </w:tc>
                  </w:tr>
                  <w:tr w:rsidR="00E770E9" w:rsidRPr="003964CF" w14:paraId="399F7EBC"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019F3CE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Quy định về thời hạn có giá trị hiệu lực của kết quả thực hiện thủ tục hành chính có hợp lý không (nếu có)?</w:t>
                        </w:r>
                      </w:p>
                    </w:tc>
                    <w:tc>
                      <w:tcPr>
                        <w:tcW w:w="3336" w:type="pct"/>
                        <w:tcBorders>
                          <w:top w:val="nil"/>
                          <w:left w:val="nil"/>
                          <w:bottom w:val="single" w:sz="8" w:space="0" w:color="auto"/>
                          <w:right w:val="single" w:sz="8" w:space="0" w:color="auto"/>
                        </w:tcBorders>
                        <w:shd w:val="clear" w:color="auto" w:fill="FFFFFF"/>
                        <w:hideMark/>
                      </w:tcPr>
                      <w:p w14:paraId="54F00EA2"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86E36D8"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Có, nêu thời hạn cụ thể: ………………….tháng/ năm.</w:t>
                        </w:r>
                      </w:p>
                      <w:p w14:paraId="0411CAD8" w14:textId="200139E8"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Không, nêu rõ lý do: </w:t>
                        </w:r>
                      </w:p>
                    </w:tc>
                  </w:tr>
                  <w:tr w:rsidR="00E770E9" w:rsidRPr="003964CF" w14:paraId="34E17A68" w14:textId="77777777" w:rsidTr="00743F8D">
                    <w:trPr>
                      <w:tblCellSpacing w:w="0" w:type="dxa"/>
                    </w:trPr>
                    <w:tc>
                      <w:tcPr>
                        <w:tcW w:w="1664" w:type="pct"/>
                        <w:tcBorders>
                          <w:top w:val="nil"/>
                          <w:left w:val="single" w:sz="8" w:space="0" w:color="auto"/>
                          <w:bottom w:val="single" w:sz="8" w:space="0" w:color="auto"/>
                          <w:right w:val="single" w:sz="8" w:space="0" w:color="auto"/>
                        </w:tcBorders>
                        <w:shd w:val="clear" w:color="auto" w:fill="FFFFFF"/>
                        <w:hideMark/>
                      </w:tcPr>
                      <w:p w14:paraId="36CDC9F7"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Quy định về phạm vi có hiệu lực của kết quả thực hiện thủ tục hành chính có hợp lý không (nếu có)?</w:t>
                        </w:r>
                      </w:p>
                    </w:tc>
                    <w:tc>
                      <w:tcPr>
                        <w:tcW w:w="3336" w:type="pct"/>
                        <w:tcBorders>
                          <w:top w:val="nil"/>
                          <w:left w:val="nil"/>
                          <w:bottom w:val="single" w:sz="8" w:space="0" w:color="auto"/>
                          <w:right w:val="single" w:sz="8" w:space="0" w:color="auto"/>
                        </w:tcBorders>
                        <w:shd w:val="clear" w:color="auto" w:fill="FFFFFF"/>
                        <w:hideMark/>
                      </w:tcPr>
                      <w:p w14:paraId="0FC9D024"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Toàn quốc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C42AC86"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Phù hợp với yêu cầu quản lý nhà nước; quyền, nghĩa vụ, lợi ích hợp pháp của cá nhân, tổ chức và tình hình thực tiễn tổ chức thực hiện (rà soát, kiểm tra, xác minh; sử dụng kết quả vào TTHC khác…).</w:t>
                        </w:r>
                      </w:p>
                    </w:tc>
                  </w:tr>
                  <w:tr w:rsidR="00E770E9" w:rsidRPr="003964CF" w14:paraId="2B00111F"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921A692"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IV. THÔNG TIN LIÊN HỆ</w:t>
                        </w:r>
                      </w:p>
                    </w:tc>
                  </w:tr>
                  <w:tr w:rsidR="00E770E9" w:rsidRPr="003964CF" w14:paraId="3CAA9FFB" w14:textId="77777777" w:rsidTr="00743F8D">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C9DA32F" w14:textId="6EADDC2A"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Họ và tên người điền: ……………………………………………………………………….</w:t>
                        </w:r>
                      </w:p>
                      <w:p w14:paraId="068A2283" w14:textId="395B4BEA"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Điện thoại cố định: ………………………………….; Di động: ……………………………</w:t>
                        </w:r>
                      </w:p>
                      <w:p w14:paraId="7C5AA64C" w14:textId="7EC19860" w:rsidR="002C4055" w:rsidRPr="003964CF" w:rsidRDefault="002C4055" w:rsidP="00743F8D">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E-mail: ………………………………………………………………………………………</w:t>
                        </w:r>
                      </w:p>
                    </w:tc>
                  </w:tr>
                </w:tbl>
                <w:p w14:paraId="78C82916" w14:textId="77777777" w:rsidR="002C405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bl>
          <w:p w14:paraId="0C310E4C" w14:textId="77777777" w:rsidR="002C4055" w:rsidRPr="003964CF" w:rsidRDefault="002C4055" w:rsidP="002C4055">
            <w:pPr>
              <w:pStyle w:val="NormalWeb"/>
              <w:shd w:val="clear" w:color="auto" w:fill="FFFFFF"/>
              <w:spacing w:before="120" w:beforeAutospacing="0" w:after="120" w:afterAutospacing="0" w:line="234" w:lineRule="atLeast"/>
              <w:jc w:val="center"/>
              <w:rPr>
                <w:rFonts w:asciiTheme="majorHAnsi" w:hAnsiTheme="majorHAnsi" w:cstheme="majorHAnsi"/>
                <w:b/>
                <w:bCs/>
                <w:color w:val="000000" w:themeColor="text1"/>
                <w:sz w:val="26"/>
                <w:szCs w:val="26"/>
              </w:rPr>
            </w:pPr>
          </w:p>
          <w:p w14:paraId="42490E03" w14:textId="3A72DBD2" w:rsidR="008A0488" w:rsidRPr="003964CF" w:rsidRDefault="009951A5" w:rsidP="003E60C6">
            <w:pPr>
              <w:pStyle w:val="NormalWeb"/>
              <w:shd w:val="clear" w:color="auto" w:fill="FFFFFF"/>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lang w:val="en-US"/>
              </w:rPr>
              <w:t>8</w:t>
            </w:r>
            <w:r w:rsidR="00DD0173" w:rsidRPr="003964CF">
              <w:rPr>
                <w:rFonts w:asciiTheme="majorHAnsi" w:hAnsiTheme="majorHAnsi" w:cstheme="majorHAnsi"/>
                <w:b/>
                <w:bCs/>
                <w:color w:val="000000" w:themeColor="text1"/>
                <w:sz w:val="26"/>
                <w:szCs w:val="26"/>
                <w:lang w:val="en-US"/>
              </w:rPr>
              <w:t xml:space="preserve">. </w:t>
            </w:r>
            <w:r w:rsidR="00415061" w:rsidRPr="003964CF">
              <w:rPr>
                <w:rFonts w:asciiTheme="majorHAnsi" w:hAnsiTheme="majorHAnsi" w:cstheme="majorHAnsi"/>
                <w:b/>
                <w:bCs/>
                <w:color w:val="000000" w:themeColor="text1"/>
                <w:sz w:val="26"/>
                <w:szCs w:val="26"/>
              </w:rPr>
              <w:t>THỦ TỤC HÀNH CHÍNH</w:t>
            </w:r>
            <w:r w:rsidR="008A0488" w:rsidRPr="003964CF">
              <w:rPr>
                <w:rFonts w:asciiTheme="majorHAnsi" w:hAnsiTheme="majorHAnsi" w:cstheme="majorHAnsi"/>
                <w:b/>
                <w:bCs/>
                <w:color w:val="000000" w:themeColor="text1"/>
                <w:sz w:val="26"/>
                <w:szCs w:val="26"/>
              </w:rPr>
              <w:t>: </w:t>
            </w:r>
            <w:r w:rsidR="00A1605B" w:rsidRPr="003964CF">
              <w:rPr>
                <w:rFonts w:asciiTheme="majorHAnsi" w:hAnsiTheme="majorHAnsi" w:cstheme="majorHAnsi"/>
                <w:b/>
                <w:bCs/>
                <w:color w:val="000000" w:themeColor="text1"/>
                <w:sz w:val="26"/>
                <w:szCs w:val="26"/>
                <w:lang w:val="en-US"/>
              </w:rPr>
              <w:t>Giải quyết hưởng tiếp lương hưu, trợ cấp BHXH hằng tháng đối với người xuất cảnh trái phép trở về nước định cư hợp pháp, người bị toàn tuyên bố mất tích trở về (TTHC1</w:t>
            </w:r>
            <w:r w:rsidR="00D15B0E" w:rsidRPr="003964CF">
              <w:rPr>
                <w:rFonts w:asciiTheme="majorHAnsi" w:hAnsiTheme="majorHAnsi" w:cstheme="majorHAnsi"/>
                <w:b/>
                <w:bCs/>
                <w:color w:val="000000" w:themeColor="text1"/>
                <w:sz w:val="26"/>
                <w:szCs w:val="26"/>
                <w:lang w:val="en-US"/>
              </w:rPr>
              <w:t>1</w:t>
            </w:r>
            <w:r w:rsidR="00A1605B" w:rsidRPr="003964CF">
              <w:rPr>
                <w:rFonts w:asciiTheme="majorHAnsi" w:hAnsiTheme="majorHAnsi" w:cstheme="majorHAnsi"/>
                <w:b/>
                <w:bCs/>
                <w:color w:val="000000" w:themeColor="text1"/>
                <w:sz w:val="26"/>
                <w:szCs w:val="26"/>
                <w:lang w:val="en-US"/>
              </w:rPr>
              <w:t>)</w:t>
            </w:r>
          </w:p>
          <w:tbl>
            <w:tblPr>
              <w:tblW w:w="10196"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965"/>
              <w:gridCol w:w="7231"/>
            </w:tblGrid>
            <w:tr w:rsidR="00E770E9" w:rsidRPr="003964CF" w14:paraId="4D4BDD83" w14:textId="77777777" w:rsidTr="00CF18F8">
              <w:trPr>
                <w:tblCellSpacing w:w="0" w:type="dxa"/>
              </w:trPr>
              <w:tc>
                <w:tcPr>
                  <w:tcW w:w="1454" w:type="pct"/>
                  <w:tcBorders>
                    <w:top w:val="single" w:sz="8" w:space="0" w:color="auto"/>
                    <w:left w:val="single" w:sz="8" w:space="0" w:color="auto"/>
                    <w:bottom w:val="single" w:sz="8" w:space="0" w:color="auto"/>
                    <w:right w:val="single" w:sz="8" w:space="0" w:color="auto"/>
                  </w:tcBorders>
                  <w:shd w:val="clear" w:color="auto" w:fill="FFFFFF"/>
                  <w:hideMark/>
                </w:tcPr>
                <w:p w14:paraId="07AB6A0D"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 CĂN CỨ PHÁP LÝ</w:t>
                  </w:r>
                </w:p>
                <w:p w14:paraId="561029D9"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i/>
                      <w:iCs/>
                      <w:color w:val="000000" w:themeColor="text1"/>
                    </w:rPr>
                    <w:t>(Nêu rõ điều, khoản, điểm và tên văn bản quy định)</w:t>
                  </w:r>
                </w:p>
              </w:tc>
              <w:tc>
                <w:tcPr>
                  <w:tcW w:w="3546" w:type="pct"/>
                  <w:tcBorders>
                    <w:top w:val="single" w:sz="8" w:space="0" w:color="auto"/>
                    <w:left w:val="nil"/>
                    <w:bottom w:val="single" w:sz="8" w:space="0" w:color="auto"/>
                    <w:right w:val="single" w:sz="8" w:space="0" w:color="auto"/>
                  </w:tcBorders>
                  <w:shd w:val="clear" w:color="auto" w:fill="FFFFFF"/>
                  <w:hideMark/>
                </w:tcPr>
                <w:p w14:paraId="45223B5B" w14:textId="52565619" w:rsidR="008A0488" w:rsidRPr="003964CF" w:rsidRDefault="008A0488" w:rsidP="00E942EB">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Điều 8</w:t>
                  </w:r>
                  <w:r w:rsidR="007E0E78" w:rsidRPr="003964CF">
                    <w:rPr>
                      <w:rFonts w:asciiTheme="majorHAnsi" w:hAnsiTheme="majorHAnsi" w:cstheme="majorHAnsi"/>
                      <w:color w:val="000000" w:themeColor="text1"/>
                      <w:sz w:val="26"/>
                      <w:szCs w:val="26"/>
                      <w:lang w:val="en-US"/>
                    </w:rPr>
                    <w:t>7</w:t>
                  </w:r>
                  <w:r w:rsidRPr="003964CF">
                    <w:rPr>
                      <w:rFonts w:asciiTheme="majorHAnsi" w:hAnsiTheme="majorHAnsi" w:cstheme="majorHAnsi"/>
                      <w:color w:val="000000" w:themeColor="text1"/>
                      <w:sz w:val="26"/>
                      <w:szCs w:val="26"/>
                      <w:lang w:val="en-US"/>
                    </w:rPr>
                    <w:t xml:space="preserve"> </w:t>
                  </w:r>
                  <w:r w:rsidR="0079475D" w:rsidRPr="003964CF">
                    <w:rPr>
                      <w:rFonts w:asciiTheme="majorHAnsi" w:hAnsiTheme="majorHAnsi" w:cstheme="majorHAnsi"/>
                      <w:color w:val="000000" w:themeColor="text1"/>
                      <w:sz w:val="26"/>
                      <w:szCs w:val="26"/>
                      <w:lang w:val="en-US"/>
                    </w:rPr>
                    <w:t xml:space="preserve">dự thảo Luật BHXH (sửa đổi) </w:t>
                  </w:r>
                </w:p>
              </w:tc>
            </w:tr>
            <w:tr w:rsidR="00E770E9" w:rsidRPr="003964CF" w14:paraId="664A603C"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27DC10E"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II. ĐÁNH GIÁ TÍNH HỢP LÝ CỦA TỪNG BỘ PHẬN TẠO THÀNH THỦ TỤC HÀNH CHÍNH</w:t>
                  </w:r>
                </w:p>
                <w:p w14:paraId="5D642773" w14:textId="77777777" w:rsidR="008A0488" w:rsidRPr="003964CF" w:rsidRDefault="008A0488" w:rsidP="003E60C6">
                  <w:pPr>
                    <w:pStyle w:val="NormalWeb"/>
                    <w:spacing w:before="120" w:beforeAutospacing="0" w:after="120" w:afterAutospacing="0" w:line="234" w:lineRule="atLeast"/>
                    <w:jc w:val="center"/>
                    <w:rPr>
                      <w:rFonts w:asciiTheme="majorHAnsi" w:hAnsiTheme="majorHAnsi" w:cstheme="majorHAnsi"/>
                      <w:color w:val="000000" w:themeColor="text1"/>
                    </w:rPr>
                  </w:pPr>
                  <w:r w:rsidRPr="003964CF">
                    <w:rPr>
                      <w:rFonts w:asciiTheme="majorHAnsi" w:hAnsiTheme="majorHAnsi" w:cstheme="majorHAnsi"/>
                      <w:i/>
                      <w:iCs/>
                      <w:color w:val="000000" w:themeColor="text1"/>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770E9" w:rsidRPr="003964CF" w14:paraId="0BCA7CCB"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E5AC87F"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 Tên thủ tục hành chính</w:t>
                  </w:r>
                </w:p>
              </w:tc>
            </w:tr>
            <w:tr w:rsidR="00E770E9" w:rsidRPr="003964CF" w14:paraId="2E9FD6AE"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7222244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được quy định rõ ràng, cụ thể và phù hợp không?</w:t>
                  </w:r>
                </w:p>
              </w:tc>
              <w:tc>
                <w:tcPr>
                  <w:tcW w:w="3546" w:type="pct"/>
                  <w:tcBorders>
                    <w:top w:val="nil"/>
                    <w:left w:val="nil"/>
                    <w:bottom w:val="single" w:sz="8" w:space="0" w:color="auto"/>
                    <w:right w:val="single" w:sz="8" w:space="0" w:color="auto"/>
                  </w:tcBorders>
                  <w:shd w:val="clear" w:color="auto" w:fill="FFFFFF"/>
                  <w:hideMark/>
                </w:tcPr>
                <w:p w14:paraId="22D5A769"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98419DE"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p>
                <w:p w14:paraId="5BE158BA" w14:textId="754CDD01"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Được quy định rõ ràng, cụ thể tại Điều 8</w:t>
                  </w:r>
                  <w:r w:rsidR="007E0E78" w:rsidRPr="003964CF">
                    <w:rPr>
                      <w:rFonts w:asciiTheme="majorHAnsi" w:hAnsiTheme="majorHAnsi" w:cstheme="majorHAnsi"/>
                      <w:color w:val="000000" w:themeColor="text1"/>
                      <w:sz w:val="26"/>
                      <w:szCs w:val="26"/>
                      <w:lang w:val="en-US"/>
                    </w:rPr>
                    <w:t>7</w:t>
                  </w:r>
                  <w:r w:rsidRPr="003964CF">
                    <w:rPr>
                      <w:rFonts w:asciiTheme="majorHAnsi" w:hAnsiTheme="majorHAnsi" w:cstheme="majorHAnsi"/>
                      <w:color w:val="000000" w:themeColor="text1"/>
                      <w:sz w:val="26"/>
                      <w:szCs w:val="26"/>
                      <w:lang w:val="en-US"/>
                    </w:rPr>
                    <w:t xml:space="preserve"> Luật BHXH (sửa đổi): </w:t>
                  </w:r>
                </w:p>
                <w:p w14:paraId="6F15B3CE"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Phù hợp với yêu cầu về tên của một thủ tục hành chính theo quy định.</w:t>
                  </w:r>
                </w:p>
              </w:tc>
            </w:tr>
            <w:tr w:rsidR="00E770E9" w:rsidRPr="003964CF" w14:paraId="034E80E3"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4FB99F7"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2. Trình tự thực hiện</w:t>
                  </w:r>
                </w:p>
              </w:tc>
            </w:tr>
            <w:tr w:rsidR="00E770E9" w:rsidRPr="003964CF" w14:paraId="6B827D70"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75B32402"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và cụ thể về các bước thực hiện không?</w:t>
                  </w:r>
                </w:p>
              </w:tc>
              <w:tc>
                <w:tcPr>
                  <w:tcW w:w="3546" w:type="pct"/>
                  <w:tcBorders>
                    <w:top w:val="nil"/>
                    <w:left w:val="nil"/>
                    <w:bottom w:val="single" w:sz="8" w:space="0" w:color="auto"/>
                    <w:right w:val="single" w:sz="8" w:space="0" w:color="auto"/>
                  </w:tcBorders>
                  <w:shd w:val="clear" w:color="auto" w:fill="FFFFFF"/>
                  <w:hideMark/>
                </w:tcPr>
                <w:p w14:paraId="74794C9F"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C7D7641" w14:textId="75B7DA20"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các bước thực hiện tại Điều 8</w:t>
                  </w:r>
                  <w:r w:rsidR="007E0E78" w:rsidRPr="003964CF">
                    <w:rPr>
                      <w:rFonts w:asciiTheme="majorHAnsi" w:hAnsiTheme="majorHAnsi" w:cstheme="majorHAnsi"/>
                      <w:color w:val="000000" w:themeColor="text1"/>
                      <w:sz w:val="26"/>
                      <w:szCs w:val="26"/>
                      <w:lang w:val="en-US"/>
                    </w:rPr>
                    <w:t xml:space="preserve">7 </w:t>
                  </w:r>
                  <w:r w:rsidRPr="003964CF">
                    <w:rPr>
                      <w:rFonts w:asciiTheme="majorHAnsi" w:hAnsiTheme="majorHAnsi" w:cstheme="majorHAnsi"/>
                      <w:color w:val="000000" w:themeColor="text1"/>
                      <w:sz w:val="26"/>
                      <w:szCs w:val="26"/>
                      <w:lang w:val="en-US"/>
                    </w:rPr>
                    <w:t>Luật BHXH (sửa đổi):</w:t>
                  </w:r>
                </w:p>
                <w:p w14:paraId="242E9D9E" w14:textId="77777777" w:rsidR="008A0488" w:rsidRPr="003964CF" w:rsidRDefault="008A0488" w:rsidP="003E60C6">
                  <w:pPr>
                    <w:pStyle w:val="NormalWeb"/>
                    <w:spacing w:before="120" w:beforeAutospacing="0" w:after="120" w:afterAutospacing="0" w:line="234" w:lineRule="atLeast"/>
                    <w:rPr>
                      <w:color w:val="000000" w:themeColor="text1"/>
                      <w:sz w:val="26"/>
                      <w:szCs w:val="26"/>
                      <w:lang w:val="en-US" w:eastAsia="en-US"/>
                    </w:rPr>
                  </w:pPr>
                  <w:r w:rsidRPr="003964CF">
                    <w:rPr>
                      <w:rFonts w:asciiTheme="majorHAnsi" w:hAnsiTheme="majorHAnsi" w:cstheme="majorHAnsi"/>
                      <w:color w:val="000000" w:themeColor="text1"/>
                      <w:sz w:val="26"/>
                      <w:szCs w:val="26"/>
                      <w:lang w:val="en-US"/>
                    </w:rPr>
                    <w:t>- Bước 1: Người lao động</w:t>
                  </w:r>
                  <w:r w:rsidRPr="003964CF">
                    <w:rPr>
                      <w:color w:val="000000" w:themeColor="text1"/>
                      <w:sz w:val="26"/>
                      <w:szCs w:val="26"/>
                      <w:lang w:val="en-US" w:eastAsia="en-US"/>
                    </w:rPr>
                    <w:t xml:space="preserve"> lập, nộp hồ sơ cho cơ quan BHXH</w:t>
                  </w:r>
                </w:p>
                <w:p w14:paraId="2B616F92"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color w:val="000000" w:themeColor="text1"/>
                      <w:sz w:val="26"/>
                      <w:szCs w:val="26"/>
                      <w:lang w:val="en-US" w:eastAsia="en-US"/>
                    </w:rPr>
                    <w:t>- Bước 2: Cơ quan BHXH tiếp nhận hồ sơ và giải quyết theo quy định.</w:t>
                  </w:r>
                </w:p>
                <w:p w14:paraId="5401FE3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 w:val="26"/>
                      <w:szCs w:val="26"/>
                      <w:lang w:val="en-US" w:eastAsia="en-US"/>
                    </w:rPr>
                    <w:t>- Bước 3: Nhận kết quả giải quyết</w:t>
                  </w:r>
                </w:p>
              </w:tc>
            </w:tr>
            <w:tr w:rsidR="00E770E9" w:rsidRPr="003964CF" w14:paraId="121792F0"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08131C64"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3546" w:type="pct"/>
                  <w:tcBorders>
                    <w:top w:val="nil"/>
                    <w:left w:val="nil"/>
                    <w:bottom w:val="single" w:sz="8" w:space="0" w:color="auto"/>
                    <w:right w:val="single" w:sz="8" w:space="0" w:color="auto"/>
                  </w:tcBorders>
                  <w:shd w:val="clear" w:color="auto" w:fill="FFFFFF"/>
                  <w:hideMark/>
                </w:tcPr>
                <w:p w14:paraId="6034CE9D"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4E75644" w14:textId="4579DB41"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tại khoản 5 Điều 1</w:t>
                  </w:r>
                  <w:r w:rsidR="00F46949" w:rsidRPr="003964CF">
                    <w:rPr>
                      <w:rFonts w:asciiTheme="majorHAnsi" w:hAnsiTheme="majorHAnsi" w:cstheme="majorHAnsi"/>
                      <w:color w:val="000000" w:themeColor="text1"/>
                      <w:sz w:val="26"/>
                      <w:szCs w:val="26"/>
                      <w:lang w:val="en-US"/>
                    </w:rPr>
                    <w:t>7</w:t>
                  </w:r>
                  <w:r w:rsidRPr="003964CF">
                    <w:rPr>
                      <w:rFonts w:asciiTheme="majorHAnsi" w:hAnsiTheme="majorHAnsi" w:cstheme="majorHAnsi"/>
                      <w:color w:val="000000" w:themeColor="text1"/>
                      <w:sz w:val="26"/>
                      <w:szCs w:val="26"/>
                      <w:lang w:val="en-US"/>
                    </w:rPr>
                    <w:t>, khoản 3 Điều 2</w:t>
                  </w:r>
                  <w:r w:rsidR="00F46949"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lang w:val="en-US"/>
                    </w:rPr>
                    <w:t>, Điều 8</w:t>
                  </w:r>
                  <w:r w:rsidR="00DD64BF" w:rsidRPr="003964CF">
                    <w:rPr>
                      <w:rFonts w:asciiTheme="majorHAnsi" w:hAnsiTheme="majorHAnsi" w:cstheme="majorHAnsi"/>
                      <w:color w:val="000000" w:themeColor="text1"/>
                      <w:sz w:val="26"/>
                      <w:szCs w:val="26"/>
                      <w:lang w:val="en-US"/>
                    </w:rPr>
                    <w:t xml:space="preserve">7 </w:t>
                  </w:r>
                  <w:r w:rsidRPr="003964CF">
                    <w:rPr>
                      <w:rFonts w:asciiTheme="majorHAnsi" w:hAnsiTheme="majorHAnsi" w:cstheme="majorHAnsi"/>
                      <w:color w:val="000000" w:themeColor="text1"/>
                      <w:sz w:val="26"/>
                      <w:szCs w:val="26"/>
                      <w:lang w:val="en-US"/>
                    </w:rPr>
                    <w:t>Luật BHXH (sửa đổi):</w:t>
                  </w:r>
                </w:p>
                <w:p w14:paraId="19E56ADD"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w:t>
                  </w:r>
                  <w:r w:rsidRPr="003964CF">
                    <w:rPr>
                      <w:rFonts w:asciiTheme="majorHAnsi" w:hAnsiTheme="majorHAnsi" w:cstheme="majorHAnsi"/>
                      <w:color w:val="000000" w:themeColor="text1"/>
                      <w:sz w:val="26"/>
                      <w:szCs w:val="26"/>
                      <w:lang w:val="en-US"/>
                    </w:rPr>
                    <w:t>Người lao động có trách nhiệm lập, nộp hồ sơ cho cơ quan BHXH.</w:t>
                  </w:r>
                </w:p>
                <w:p w14:paraId="114152F1"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Cơ quan BHXH có trách nhiệm tiếp nhận hồ sơ và giải quyết theo quy định; trường hợp không giải quyết thì phải trả lời bằng văn bản và nêu rõ lý do.</w:t>
                  </w:r>
                </w:p>
              </w:tc>
            </w:tr>
            <w:tr w:rsidR="00E770E9" w:rsidRPr="003964CF" w14:paraId="257ED490"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2D6CBB2F"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Có áp dụng cơ chế liên thông không?</w:t>
                  </w:r>
                </w:p>
              </w:tc>
              <w:tc>
                <w:tcPr>
                  <w:tcW w:w="3546" w:type="pct"/>
                  <w:tcBorders>
                    <w:top w:val="nil"/>
                    <w:left w:val="nil"/>
                    <w:bottom w:val="single" w:sz="8" w:space="0" w:color="auto"/>
                    <w:right w:val="single" w:sz="8" w:space="0" w:color="auto"/>
                  </w:tcBorders>
                  <w:shd w:val="clear" w:color="auto" w:fill="FFFFFF"/>
                  <w:hideMark/>
                </w:tcPr>
                <w:p w14:paraId="3F55C42E"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853E4D6"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8"/>
                      <w:szCs w:val="28"/>
                      <w:shd w:val="clear" w:color="auto" w:fill="FFFFFF"/>
                    </w:rPr>
                    <w:t xml:space="preserve"> </w:t>
                  </w:r>
                  <w:r w:rsidRPr="003964CF">
                    <w:rPr>
                      <w:rFonts w:asciiTheme="majorHAnsi" w:hAnsiTheme="majorHAnsi" w:cstheme="majorHAnsi"/>
                      <w:color w:val="000000" w:themeColor="text1"/>
                      <w:sz w:val="26"/>
                      <w:szCs w:val="26"/>
                      <w:shd w:val="clear" w:color="auto" w:fill="FFFFFF"/>
                    </w:rPr>
                    <w:t>Không yêu cầu tổ chức, cá nhân khai, nộp lại những dữ liệu mà cơ quan thực hiện thủ tục hành chính đang quản lý hoặc đã được cơ quan nhà nước khác sẵn sàng chia sẻ.</w:t>
                  </w:r>
                  <w:r w:rsidRPr="003964CF">
                    <w:rPr>
                      <w:rFonts w:asciiTheme="majorHAnsi" w:hAnsiTheme="majorHAnsi" w:cstheme="majorHAnsi"/>
                      <w:color w:val="000000" w:themeColor="text1"/>
                      <w:sz w:val="26"/>
                      <w:szCs w:val="26"/>
                    </w:rPr>
                    <w:t> </w:t>
                  </w:r>
                </w:p>
              </w:tc>
            </w:tr>
            <w:tr w:rsidR="00E770E9" w:rsidRPr="003964CF" w14:paraId="1C75DC5A"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0DAD649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Có quy định việc kiểm tra, đánh giá, xác minh thực tế của cơ quan nhà nước không?</w:t>
                  </w:r>
                </w:p>
              </w:tc>
              <w:tc>
                <w:tcPr>
                  <w:tcW w:w="3546" w:type="pct"/>
                  <w:tcBorders>
                    <w:top w:val="nil"/>
                    <w:left w:val="nil"/>
                    <w:bottom w:val="single" w:sz="8" w:space="0" w:color="auto"/>
                    <w:right w:val="single" w:sz="8" w:space="0" w:color="auto"/>
                  </w:tcBorders>
                  <w:shd w:val="clear" w:color="auto" w:fill="FFFFFF"/>
                  <w:hideMark/>
                </w:tcPr>
                <w:p w14:paraId="6984CD03" w14:textId="10322E96" w:rsidR="00D60761" w:rsidRPr="003964CF" w:rsidRDefault="00D60761" w:rsidP="00D60761">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1171724580"/>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469370748"/>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26B9D12C" w14:textId="77777777" w:rsidR="00D60761" w:rsidRPr="003964CF" w:rsidRDefault="00D60761" w:rsidP="00D60761">
                  <w:pPr>
                    <w:spacing w:before="120" w:after="120" w:line="234" w:lineRule="atLeast"/>
                    <w:jc w:val="both"/>
                    <w:rPr>
                      <w:color w:val="000000" w:themeColor="text1"/>
                      <w:szCs w:val="28"/>
                    </w:rPr>
                  </w:pPr>
                  <w:r w:rsidRPr="003964CF">
                    <w:rPr>
                      <w:color w:val="000000" w:themeColor="text1"/>
                      <w:szCs w:val="28"/>
                    </w:rPr>
                    <w:t xml:space="preserve">Nếu CÓ, nêu rõ nội dung quy định: Cơ quan BHXH thường xuyên kiểm tra, đánh giá, xác minh thực tế thực hiện TTHC theo quy định </w:t>
                  </w:r>
                  <w:r w:rsidRPr="003964CF">
                    <w:rPr>
                      <w:iCs/>
                      <w:color w:val="000000" w:themeColor="text1"/>
                      <w:szCs w:val="28"/>
                    </w:rPr>
                    <w:t>Nghị định số 63/2010/NĐ-CP ngày 08/6/2010 của Chính phủ về kiểm soát TTHC; Nghị định số 48/2013/NĐ-CP ngày 14/5/2013 của Chính phủ sửa đổi, bổ sung một số điều của các nghị định liên quan đến kiểm soát TTHC;</w:t>
                  </w:r>
                  <w:r w:rsidRPr="003964CF">
                    <w:rPr>
                      <w:color w:val="000000" w:themeColor="text1"/>
                      <w:szCs w:val="28"/>
                    </w:rPr>
                    <w:t xml:space="preserve"> </w:t>
                  </w:r>
                  <w:r w:rsidRPr="003964CF">
                    <w:rPr>
                      <w:iCs/>
                      <w:color w:val="000000" w:themeColor="text1"/>
                      <w:szCs w:val="28"/>
                    </w:rPr>
                    <w:t>Quyết định số 08/QĐ-TTg ngày 06/02/2015 của Thủ tướng Chính phủ ban hành Kế hoạch đơn giản hóa TTHC trọng tâm năm 2015.</w:t>
                  </w:r>
                </w:p>
                <w:p w14:paraId="419A39BC" w14:textId="77777777" w:rsidR="00D60761" w:rsidRPr="003964CF" w:rsidRDefault="00D60761" w:rsidP="00D60761">
                  <w:pPr>
                    <w:spacing w:before="120" w:after="120" w:line="234" w:lineRule="atLeast"/>
                    <w:jc w:val="both"/>
                    <w:rPr>
                      <w:color w:val="000000" w:themeColor="text1"/>
                      <w:szCs w:val="28"/>
                    </w:rPr>
                  </w:pPr>
                  <w:r w:rsidRPr="003964CF">
                    <w:rPr>
                      <w:color w:val="000000" w:themeColor="text1"/>
                      <w:szCs w:val="28"/>
                    </w:rPr>
                    <w:t>Lý do quy định: </w:t>
                  </w:r>
                  <w:r w:rsidRPr="003964CF">
                    <w:rPr>
                      <w:iCs/>
                      <w:color w:val="000000" w:themeColor="text1"/>
                      <w:szCs w:val="28"/>
                    </w:rPr>
                    <w:t>Nghị định số 63/2010/NĐ-CP ngày 08/6/2010 của Chính phủ; Nghị định số 48/2013/NĐ-CP ngày 14/5/2013 của Chính phủ;</w:t>
                  </w:r>
                  <w:r w:rsidRPr="003964CF">
                    <w:rPr>
                      <w:color w:val="000000" w:themeColor="text1"/>
                      <w:szCs w:val="28"/>
                    </w:rPr>
                    <w:t xml:space="preserve"> </w:t>
                  </w:r>
                  <w:r w:rsidRPr="003964CF">
                    <w:rPr>
                      <w:iCs/>
                      <w:color w:val="000000" w:themeColor="text1"/>
                      <w:szCs w:val="28"/>
                    </w:rPr>
                    <w:t>Quyết định số 08/QĐ-TTg ngày 06/02/2015 của Thủ tướng Chính phủ.</w:t>
                  </w:r>
                </w:p>
                <w:p w14:paraId="54A5B657" w14:textId="42842B9C" w:rsidR="00D60761" w:rsidRPr="003964CF" w:rsidRDefault="00D60761" w:rsidP="00D60761">
                  <w:pPr>
                    <w:spacing w:before="120" w:after="120" w:line="234" w:lineRule="atLeast"/>
                    <w:rPr>
                      <w:color w:val="000000" w:themeColor="text1"/>
                      <w:szCs w:val="28"/>
                    </w:rPr>
                  </w:pPr>
                  <w:r w:rsidRPr="003964CF">
                    <w:rPr>
                      <w:color w:val="000000" w:themeColor="text1"/>
                      <w:szCs w:val="28"/>
                    </w:rPr>
                    <w:t xml:space="preserve">- Các biện pháp có thể thay thế: </w:t>
                  </w:r>
                  <w:sdt>
                    <w:sdtPr>
                      <w:rPr>
                        <w:color w:val="000000" w:themeColor="text1"/>
                        <w:szCs w:val="28"/>
                      </w:rPr>
                      <w:id w:val="1119021319"/>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Không </w:t>
                  </w:r>
                  <w:sdt>
                    <w:sdtPr>
                      <w:rPr>
                        <w:color w:val="000000" w:themeColor="text1"/>
                        <w:szCs w:val="28"/>
                      </w:rPr>
                      <w:id w:val="556821926"/>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6CD0AC7B" w14:textId="745107A9" w:rsidR="008A0488" w:rsidRPr="003964CF" w:rsidRDefault="00D60761" w:rsidP="00D6076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Cs w:val="28"/>
                    </w:rPr>
                    <w:t>Nếu CÓ, nêu rõ lý do vẫn quy định như tại dự án, dự thảo:</w:t>
                  </w:r>
                </w:p>
              </w:tc>
            </w:tr>
            <w:tr w:rsidR="00E770E9" w:rsidRPr="003964CF" w14:paraId="2F86CC97"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D7312F" w14:textId="608F6264" w:rsidR="00067A7E" w:rsidRPr="003964CF" w:rsidRDefault="00067A7E" w:rsidP="00067A7E">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3. Cách thức thực hiện</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bCs/>
                      <w:i/>
                      <w:color w:val="000000" w:themeColor="text1"/>
                    </w:rPr>
                    <w:t>(dự thảo không quy định, chi tiết sẽ do cơ quan BHXH hướng dẫn sau khi Luật và các văn bản liên quan dưới luật được ban hành. BHXH VN hiện đang đánh giá trên cơ sở thực hiện các quy định hiện hành liên quan đến thực hiện cơ chế một cửa, liên thông trong giải quyết thủ tục hành chính)</w:t>
                  </w:r>
                </w:p>
              </w:tc>
            </w:tr>
            <w:tr w:rsidR="00E770E9" w:rsidRPr="003964CF" w14:paraId="1122002C"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616381A3"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Nộp hồ sơ:</w:t>
                  </w:r>
                </w:p>
                <w:p w14:paraId="417140AD"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0CB0D5B"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8CC3419"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CF78D54"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Nhận kết quả:</w:t>
                  </w:r>
                </w:p>
                <w:p w14:paraId="4FF5BF3C"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1B633F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5F47C65"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c>
                <w:tcPr>
                  <w:tcW w:w="3546" w:type="pct"/>
                  <w:tcBorders>
                    <w:top w:val="nil"/>
                    <w:left w:val="nil"/>
                    <w:bottom w:val="single" w:sz="8" w:space="0" w:color="auto"/>
                    <w:right w:val="single" w:sz="8" w:space="0" w:color="auto"/>
                  </w:tcBorders>
                  <w:shd w:val="clear" w:color="auto" w:fill="FFFFFF"/>
                  <w:hideMark/>
                </w:tcPr>
                <w:p w14:paraId="6F551D95"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rõ ràng, cụ thể không?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F5CD6BD"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p>
                <w:p w14:paraId="17A6E302"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Người lao động được lựa chọn nộp hồ sơ và nhận kết quả bằng các cách thức: Trực tiếp tại cơ quan BHXH; thông qua dịch vụ bưu chính; qua giao dịch điện tử.</w:t>
                  </w:r>
                </w:p>
                <w:p w14:paraId="785F8F1A"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Có được quy định phù hợp và tạo thuận lợi, tiết kiệm chi phí cho cơ quan nhà nước, cá nhân, tổ chức khi thực hiện không? </w:t>
                  </w:r>
                </w:p>
                <w:p w14:paraId="0501CE5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1547BE6"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6"/>
                      <w:szCs w:val="26"/>
                      <w:lang w:val="en-US"/>
                    </w:rPr>
                    <w:t xml:space="preserve"> Phù hợp với quy định tại Nghị định số </w:t>
                  </w:r>
                  <w:r w:rsidRPr="003964CF">
                    <w:rPr>
                      <w:rFonts w:asciiTheme="majorHAnsi" w:hAnsiTheme="majorHAnsi" w:cstheme="majorHAnsi"/>
                      <w:color w:val="000000" w:themeColor="text1"/>
                      <w:sz w:val="26"/>
                      <w:szCs w:val="26"/>
                      <w:shd w:val="clear" w:color="auto" w:fill="FFFFFF"/>
                    </w:rPr>
                    <w:t>107/2021/NĐ-CP</w:t>
                  </w:r>
                  <w:r w:rsidRPr="003964CF">
                    <w:rPr>
                      <w:rFonts w:asciiTheme="majorHAnsi" w:hAnsiTheme="majorHAnsi" w:cstheme="majorHAnsi"/>
                      <w:color w:val="000000" w:themeColor="text1"/>
                      <w:sz w:val="26"/>
                      <w:szCs w:val="26"/>
                      <w:shd w:val="clear" w:color="auto" w:fill="FFFFFF"/>
                      <w:lang w:val="en-US"/>
                    </w:rPr>
                    <w:t xml:space="preserve"> ngày 06/12/2021 và Nghị định số 61/2018/NĐ-CP ngày 23/4/2018 tạo sự thuận lợi, linh hoạt, tiết kiệm thời gian, chi phí cho người lao động khi thực hiện TTHC.</w:t>
                  </w:r>
                </w:p>
              </w:tc>
            </w:tr>
            <w:tr w:rsidR="00E770E9" w:rsidRPr="003964CF" w14:paraId="5D592F80"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06D54C0" w14:textId="28A3FC41"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4. Thành phần, số lượng hồ sơ</w:t>
                  </w:r>
                  <w:r w:rsidR="00606B3B" w:rsidRPr="003964CF">
                    <w:rPr>
                      <w:rStyle w:val="FootnoteReference"/>
                      <w:rFonts w:asciiTheme="majorHAnsi" w:hAnsiTheme="majorHAnsi" w:cstheme="majorHAnsi"/>
                      <w:b/>
                      <w:bCs/>
                      <w:color w:val="000000" w:themeColor="text1"/>
                      <w:sz w:val="26"/>
                      <w:szCs w:val="26"/>
                    </w:rPr>
                    <w:footnoteReference w:id="13"/>
                  </w:r>
                </w:p>
              </w:tc>
            </w:tr>
            <w:tr w:rsidR="00E770E9" w:rsidRPr="003964CF" w14:paraId="3741F1DB"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418034F7" w14:textId="321C86AE" w:rsidR="008A0488" w:rsidRPr="003964CF" w:rsidRDefault="008A0488" w:rsidP="003E60C6">
                  <w:pPr>
                    <w:pStyle w:val="NormalWeb"/>
                    <w:spacing w:before="120" w:beforeAutospacing="0" w:after="120" w:afterAutospacing="0" w:line="234" w:lineRule="atLeast"/>
                    <w:rPr>
                      <w:rFonts w:eastAsia="Calibri"/>
                      <w:b/>
                      <w:bCs/>
                      <w:color w:val="000000" w:themeColor="text1"/>
                      <w:lang w:val="fr-FR"/>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b/>
                      <w:bCs/>
                      <w:color w:val="000000" w:themeColor="text1"/>
                      <w:sz w:val="26"/>
                      <w:szCs w:val="26"/>
                    </w:rPr>
                    <w:t>Tên thành phần hồ sơ</w:t>
                  </w:r>
                  <w:r w:rsidRPr="003964CF">
                    <w:rPr>
                      <w:rFonts w:asciiTheme="majorHAnsi" w:hAnsiTheme="majorHAnsi" w:cstheme="majorHAnsi"/>
                      <w:b/>
                      <w:bCs/>
                      <w:color w:val="000000" w:themeColor="text1"/>
                      <w:sz w:val="26"/>
                      <w:szCs w:val="26"/>
                      <w:lang w:val="en-US"/>
                    </w:rPr>
                    <w:t xml:space="preserve"> </w:t>
                  </w:r>
                </w:p>
                <w:p w14:paraId="6E7CBE0C" w14:textId="77777777" w:rsidR="008A0488" w:rsidRPr="003964CF" w:rsidRDefault="008A0488" w:rsidP="003E60C6">
                  <w:pPr>
                    <w:spacing w:after="160" w:line="259" w:lineRule="auto"/>
                    <w:jc w:val="both"/>
                    <w:rPr>
                      <w:rFonts w:eastAsia="Calibri"/>
                      <w:color w:val="000000" w:themeColor="text1"/>
                    </w:rPr>
                  </w:pPr>
                  <w:r w:rsidRPr="003964CF">
                    <w:rPr>
                      <w:rFonts w:eastAsia="Calibri"/>
                      <w:color w:val="000000" w:themeColor="text1"/>
                    </w:rPr>
                    <w:t>1 Đơn đề nghị của người lao động.</w:t>
                  </w:r>
                </w:p>
                <w:p w14:paraId="60D6D7F7" w14:textId="77777777" w:rsidR="00DD64BF" w:rsidRPr="003964CF" w:rsidRDefault="00DD64BF" w:rsidP="00DD64BF">
                  <w:pPr>
                    <w:jc w:val="both"/>
                    <w:rPr>
                      <w:color w:val="000000" w:themeColor="text1"/>
                    </w:rPr>
                  </w:pPr>
                  <w:r w:rsidRPr="003964CF">
                    <w:rPr>
                      <w:color w:val="000000" w:themeColor="text1"/>
                    </w:rPr>
                    <w:t>1. Đơn đề nghị hưởng tiếp lương hưu, trợ cấp bảo hiểm xã hội hằng tháng.</w:t>
                  </w:r>
                </w:p>
                <w:p w14:paraId="2D280C5A" w14:textId="77777777" w:rsidR="00DD64BF" w:rsidRPr="003964CF" w:rsidRDefault="00DD64BF" w:rsidP="00DD64BF">
                  <w:pPr>
                    <w:jc w:val="both"/>
                    <w:rPr>
                      <w:color w:val="000000" w:themeColor="text1"/>
                    </w:rPr>
                  </w:pPr>
                  <w:r w:rsidRPr="003964CF">
                    <w:rPr>
                      <w:color w:val="000000" w:themeColor="text1"/>
                    </w:rPr>
                    <w:t>2. Văn bản của cơ quan nhà nước có thẩm quyền về việc trở về nước định cư hợp pháp đối với người xuất cảnh trái phép trở về nước định cư hợp pháp.</w:t>
                  </w:r>
                </w:p>
                <w:p w14:paraId="680EF470" w14:textId="746EA891" w:rsidR="008A0488" w:rsidRPr="003964CF" w:rsidRDefault="00DD64BF" w:rsidP="00DD64BF">
                  <w:pPr>
                    <w:spacing w:after="160" w:line="259" w:lineRule="auto"/>
                    <w:jc w:val="both"/>
                    <w:rPr>
                      <w:rFonts w:eastAsia="Calibri"/>
                      <w:color w:val="000000" w:themeColor="text1"/>
                    </w:rPr>
                  </w:pPr>
                  <w:r w:rsidRPr="003964CF">
                    <w:rPr>
                      <w:color w:val="000000" w:themeColor="text1"/>
                    </w:rPr>
                    <w:t>3. Quyết định có hiệu lực pháp luật của Tòa án hủy bỏ quyết định tuyên bố mất tích đối với trường hợp Tòa án tuyên bố mất tích trở về đã có hiệu lực pháp luật.</w:t>
                  </w:r>
                </w:p>
              </w:tc>
              <w:tc>
                <w:tcPr>
                  <w:tcW w:w="3546" w:type="pct"/>
                  <w:tcBorders>
                    <w:top w:val="nil"/>
                    <w:left w:val="nil"/>
                    <w:bottom w:val="single" w:sz="8" w:space="0" w:color="auto"/>
                    <w:right w:val="single" w:sz="8" w:space="0" w:color="auto"/>
                  </w:tcBorders>
                  <w:shd w:val="clear" w:color="auto" w:fill="FFFFFF"/>
                  <w:hideMark/>
                </w:tcPr>
                <w:p w14:paraId="20C468C5" w14:textId="245EFB70"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Nêu rõ lý do quy định: </w:t>
                  </w:r>
                  <w:r w:rsidR="00C760B7" w:rsidRPr="003964CF">
                    <w:rPr>
                      <w:rFonts w:asciiTheme="majorHAnsi" w:hAnsiTheme="majorHAnsi" w:cstheme="majorHAnsi"/>
                      <w:color w:val="000000" w:themeColor="text1"/>
                      <w:sz w:val="26"/>
                      <w:szCs w:val="26"/>
                      <w:lang w:val="en-US"/>
                    </w:rPr>
                    <w:t>Được quy định cụ thể tại Điều 86 Luật BHXH (sửa đổi)</w:t>
                  </w:r>
                </w:p>
                <w:p w14:paraId="29F41F9D"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156D9FE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hưởng của người lao động theo quy định.</w:t>
                  </w:r>
                </w:p>
                <w:p w14:paraId="299C40E7"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shd w:val="clear" w:color="auto" w:fill="FFFFFF"/>
                      <w:lang w:val="en-US"/>
                    </w:rPr>
                    <w:t>+ Thể hiện ý chí, nguyện vọng, trách nhiệm của người lao động.</w:t>
                  </w:r>
                </w:p>
                <w:p w14:paraId="6A72AB8B" w14:textId="3B452CB3"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 xml:space="preserve">Bản chính </w:t>
                  </w:r>
                  <w:r w:rsidR="00C51C56" w:rsidRPr="003964CF">
                    <w:rPr>
                      <w:rFonts w:asciiTheme="majorHAnsi" w:hAnsiTheme="majorHAnsi" w:cstheme="majorHAnsi"/>
                      <w:color w:val="000000" w:themeColor="text1"/>
                      <w:sz w:val="26"/>
                      <w:szCs w:val="26"/>
                      <w:lang w:val="en-US"/>
                    </w:rPr>
                    <w:t>(đơn); B</w:t>
                  </w:r>
                  <w:r w:rsidRPr="003964CF">
                    <w:rPr>
                      <w:rFonts w:asciiTheme="majorHAnsi" w:hAnsiTheme="majorHAnsi" w:cstheme="majorHAnsi"/>
                      <w:color w:val="000000" w:themeColor="text1"/>
                      <w:sz w:val="26"/>
                      <w:szCs w:val="26"/>
                      <w:lang w:val="en-US"/>
                    </w:rPr>
                    <w:t>ản sao</w:t>
                  </w:r>
                  <w:r w:rsidR="00C51C56" w:rsidRPr="003964CF">
                    <w:rPr>
                      <w:rFonts w:asciiTheme="majorHAnsi" w:hAnsiTheme="majorHAnsi" w:cstheme="majorHAnsi"/>
                      <w:color w:val="000000" w:themeColor="text1"/>
                      <w:sz w:val="26"/>
                      <w:szCs w:val="26"/>
                      <w:lang w:val="en-US"/>
                    </w:rPr>
                    <w:t xml:space="preserve"> đối với các giấy tờ khác</w:t>
                  </w:r>
                </w:p>
                <w:p w14:paraId="4C2BD43A"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4879A204"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7D495156"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00C240F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Đa dạng, dễ thực hiện, tạo thuận lợi cho người lao động cung cấp hồ sơ trong cả trường hợp lựa chọn cách thức nộp hồ sơ giấy hoặc qua giao dịch điện tử.</w:t>
                  </w:r>
                </w:p>
              </w:tc>
            </w:tr>
            <w:tr w:rsidR="00E770E9" w:rsidRPr="003964CF" w14:paraId="12C4E637"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77E84103"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546" w:type="pct"/>
                  <w:tcBorders>
                    <w:top w:val="nil"/>
                    <w:left w:val="nil"/>
                    <w:bottom w:val="single" w:sz="8" w:space="0" w:color="auto"/>
                    <w:right w:val="single" w:sz="8" w:space="0" w:color="auto"/>
                  </w:tcBorders>
                  <w:shd w:val="clear" w:color="auto" w:fill="FFFFFF"/>
                  <w:hideMark/>
                </w:tcPr>
                <w:p w14:paraId="24130F52"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A3F80C1" w14:textId="6AE59D43"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Đ</w:t>
                  </w:r>
                  <w:r w:rsidRPr="003964CF">
                    <w:rPr>
                      <w:rFonts w:asciiTheme="majorHAnsi" w:hAnsiTheme="majorHAnsi" w:cstheme="majorHAnsi"/>
                      <w:color w:val="000000" w:themeColor="text1"/>
                      <w:sz w:val="26"/>
                      <w:szCs w:val="26"/>
                      <w:lang w:val="en-US"/>
                    </w:rPr>
                    <w:t>ược quy định rõ ràng, cụ thể tại Điều 8</w:t>
                  </w:r>
                  <w:r w:rsidR="008402D4" w:rsidRPr="003964CF">
                    <w:rPr>
                      <w:rFonts w:asciiTheme="majorHAnsi" w:hAnsiTheme="majorHAnsi" w:cstheme="majorHAnsi"/>
                      <w:color w:val="000000" w:themeColor="text1"/>
                      <w:sz w:val="26"/>
                      <w:szCs w:val="26"/>
                      <w:lang w:val="en-US"/>
                    </w:rPr>
                    <w:t>6</w:t>
                  </w:r>
                  <w:r w:rsidRPr="003964CF">
                    <w:rPr>
                      <w:rFonts w:asciiTheme="majorHAnsi" w:hAnsiTheme="majorHAnsi" w:cstheme="majorHAnsi"/>
                      <w:color w:val="000000" w:themeColor="text1"/>
                      <w:sz w:val="26"/>
                      <w:szCs w:val="26"/>
                      <w:lang w:val="en-US"/>
                    </w:rPr>
                    <w:t xml:space="preserve"> Luật BHXH (sửa đổi).</w:t>
                  </w:r>
                </w:p>
                <w:p w14:paraId="413B15EC"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006560DF"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41036765" w14:textId="0BC991D4" w:rsidR="008A0488" w:rsidRPr="003964CF" w:rsidRDefault="008A0488" w:rsidP="00F46949">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 Số lượng bộ hồ sơ:</w:t>
                  </w:r>
                  <w:r w:rsidR="00F46949"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lang w:val="en-US"/>
                    </w:rPr>
                    <w:t>01 bộ</w:t>
                  </w:r>
                </w:p>
              </w:tc>
              <w:tc>
                <w:tcPr>
                  <w:tcW w:w="3546" w:type="pct"/>
                  <w:tcBorders>
                    <w:top w:val="nil"/>
                    <w:left w:val="nil"/>
                    <w:bottom w:val="single" w:sz="8" w:space="0" w:color="auto"/>
                    <w:right w:val="single" w:sz="8" w:space="0" w:color="auto"/>
                  </w:tcBorders>
                  <w:shd w:val="clear" w:color="auto" w:fill="FFFFFF"/>
                  <w:hideMark/>
                </w:tcPr>
                <w:p w14:paraId="3AA2536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E770E9" w:rsidRPr="003964CF" w14:paraId="1A233AB7"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C41FA11" w14:textId="590BEEC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5. Thời hạn giải quyết</w:t>
                  </w:r>
                  <w:r w:rsidR="00606B3B" w:rsidRPr="003964CF">
                    <w:rPr>
                      <w:rStyle w:val="FootnoteReference"/>
                      <w:rFonts w:asciiTheme="majorHAnsi" w:hAnsiTheme="majorHAnsi" w:cstheme="majorHAnsi"/>
                      <w:b/>
                      <w:bCs/>
                      <w:color w:val="000000" w:themeColor="text1"/>
                      <w:sz w:val="26"/>
                      <w:szCs w:val="26"/>
                    </w:rPr>
                    <w:footnoteReference w:id="14"/>
                  </w:r>
                </w:p>
              </w:tc>
            </w:tr>
            <w:tr w:rsidR="00E770E9" w:rsidRPr="003964CF" w14:paraId="3C77F462"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54904CDB"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và phù hợp không?</w:t>
                  </w:r>
                </w:p>
              </w:tc>
              <w:tc>
                <w:tcPr>
                  <w:tcW w:w="3546" w:type="pct"/>
                  <w:tcBorders>
                    <w:top w:val="nil"/>
                    <w:left w:val="nil"/>
                    <w:bottom w:val="single" w:sz="8" w:space="0" w:color="auto"/>
                    <w:right w:val="single" w:sz="8" w:space="0" w:color="auto"/>
                  </w:tcBorders>
                  <w:shd w:val="clear" w:color="auto" w:fill="FFFFFF"/>
                  <w:hideMark/>
                </w:tcPr>
                <w:p w14:paraId="3EE1474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37725FC"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thời hạn giải quyết thủ tục hành chính: </w:t>
                  </w:r>
                </w:p>
                <w:p w14:paraId="2CED410B" w14:textId="38AC58FF" w:rsidR="008402D4" w:rsidRPr="003964CF" w:rsidRDefault="008A0488" w:rsidP="008402D4">
                  <w:pPr>
                    <w:pStyle w:val="NormalWeb"/>
                    <w:spacing w:before="120" w:beforeAutospacing="0" w:after="120" w:afterAutospacing="0" w:line="234" w:lineRule="atLeast"/>
                    <w:rPr>
                      <w:rFonts w:eastAsia="Calibri"/>
                      <w:i/>
                      <w:color w:val="000000" w:themeColor="text1"/>
                      <w:sz w:val="26"/>
                      <w:szCs w:val="26"/>
                      <w:lang w:val="en-US" w:eastAsia="en-US"/>
                    </w:rPr>
                  </w:pPr>
                  <w:r w:rsidRPr="003964CF">
                    <w:rPr>
                      <w:rFonts w:asciiTheme="majorHAnsi" w:hAnsiTheme="majorHAnsi" w:cstheme="majorHAnsi"/>
                      <w:color w:val="000000" w:themeColor="text1"/>
                      <w:sz w:val="26"/>
                      <w:szCs w:val="26"/>
                      <w:lang w:val="en-US"/>
                    </w:rPr>
                    <w:t xml:space="preserve">+ Khoản </w:t>
                  </w:r>
                  <w:r w:rsidR="008402D4"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lang w:val="en-US"/>
                    </w:rPr>
                    <w:t xml:space="preserve"> Điều 8</w:t>
                  </w:r>
                  <w:r w:rsidR="008402D4" w:rsidRPr="003964CF">
                    <w:rPr>
                      <w:rFonts w:asciiTheme="majorHAnsi" w:hAnsiTheme="majorHAnsi" w:cstheme="majorHAnsi"/>
                      <w:color w:val="000000" w:themeColor="text1"/>
                      <w:sz w:val="26"/>
                      <w:szCs w:val="26"/>
                      <w:lang w:val="en-US"/>
                    </w:rPr>
                    <w:t>7</w:t>
                  </w:r>
                  <w:r w:rsidRPr="003964CF">
                    <w:rPr>
                      <w:rFonts w:asciiTheme="majorHAnsi" w:hAnsiTheme="majorHAnsi" w:cstheme="majorHAnsi"/>
                      <w:color w:val="000000" w:themeColor="text1"/>
                      <w:sz w:val="26"/>
                      <w:szCs w:val="26"/>
                      <w:lang w:val="en-US"/>
                    </w:rPr>
                    <w:t xml:space="preserve"> Luật BHXH (sửa đổi) quy định: </w:t>
                  </w:r>
                  <w:r w:rsidR="008402D4" w:rsidRPr="003964CF">
                    <w:rPr>
                      <w:i/>
                      <w:color w:val="000000" w:themeColor="text1"/>
                    </w:rPr>
                    <w:t xml:space="preserve">Trong thời hạn </w:t>
                  </w:r>
                  <w:r w:rsidR="008402D4" w:rsidRPr="003964CF">
                    <w:rPr>
                      <w:b/>
                      <w:i/>
                      <w:color w:val="000000" w:themeColor="text1"/>
                    </w:rPr>
                    <w:t xml:space="preserve">15 ngày làm việc </w:t>
                  </w:r>
                  <w:r w:rsidR="008402D4" w:rsidRPr="003964CF">
                    <w:rPr>
                      <w:i/>
                      <w:color w:val="000000" w:themeColor="text1"/>
                    </w:rPr>
                    <w:t>kể từ ngày nhận đủ hồ sơ theo quy định, cơ quan bảo hiểm xã hội có trách nhiệm giải quyết; trường hợp không giải quyết thì phải trả lời bằng văn bản và nêu rõ lý do.</w:t>
                  </w:r>
                </w:p>
                <w:p w14:paraId="2AD4B030" w14:textId="19E62384" w:rsidR="008A0488" w:rsidRPr="003964CF" w:rsidRDefault="008A0488" w:rsidP="008402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Đ</w:t>
                  </w:r>
                  <w:r w:rsidRPr="003964CF">
                    <w:rPr>
                      <w:rFonts w:asciiTheme="majorHAnsi" w:hAnsiTheme="majorHAnsi" w:cstheme="majorHAnsi"/>
                      <w:color w:val="000000" w:themeColor="text1"/>
                      <w:sz w:val="26"/>
                      <w:szCs w:val="26"/>
                      <w:lang w:val="en-US"/>
                    </w:rPr>
                    <w:t>ảm bảo rõ ràng, cụ thể, tiết kiệm thời gian cho cá nhân, tổ chức và phù hợp với khả năng của cơ quan giải quyết TTHC.</w:t>
                  </w:r>
                </w:p>
              </w:tc>
            </w:tr>
            <w:tr w:rsidR="00E770E9" w:rsidRPr="003964CF" w14:paraId="203734AE"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0E7305C"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6. Đối tượng thực hiện</w:t>
                  </w:r>
                </w:p>
              </w:tc>
            </w:tr>
            <w:tr w:rsidR="00E770E9" w:rsidRPr="003964CF" w14:paraId="25290EA3"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00ECC956"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Đối tượng thực hiện:</w:t>
                  </w:r>
                </w:p>
              </w:tc>
              <w:tc>
                <w:tcPr>
                  <w:tcW w:w="3546" w:type="pct"/>
                  <w:tcBorders>
                    <w:top w:val="nil"/>
                    <w:left w:val="nil"/>
                    <w:bottom w:val="single" w:sz="8" w:space="0" w:color="auto"/>
                    <w:right w:val="single" w:sz="8" w:space="0" w:color="auto"/>
                  </w:tcBorders>
                  <w:shd w:val="clear" w:color="auto" w:fill="FFFFFF"/>
                  <w:hideMark/>
                </w:tcPr>
                <w:p w14:paraId="16F49EB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Cá nhân</w:t>
                  </w:r>
                  <w:r w:rsidRPr="003964CF">
                    <w:rPr>
                      <w:rFonts w:asciiTheme="majorHAnsi" w:hAnsiTheme="majorHAnsi" w:cstheme="majorHAnsi"/>
                      <w:color w:val="000000" w:themeColor="text1"/>
                      <w:sz w:val="26"/>
                      <w:szCs w:val="26"/>
                    </w:rPr>
                    <w:t>:</w:t>
                  </w:r>
                </w:p>
                <w:p w14:paraId="38A2971E" w14:textId="77777777" w:rsidR="00547E91"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(đối với người lao động là công dân Việt Nam)</w:t>
                  </w:r>
                </w:p>
                <w:p w14:paraId="4179AE58" w14:textId="68A0F5CA" w:rsidR="008A0488" w:rsidRPr="003964CF" w:rsidRDefault="00547E91"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Nước ngoài</w:t>
                  </w:r>
                  <w:r w:rsidR="008A0488" w:rsidRPr="003964CF">
                    <w:rPr>
                      <w:rFonts w:asciiTheme="majorHAnsi" w:hAnsiTheme="majorHAnsi" w:cstheme="majorHAnsi"/>
                      <w:color w:val="000000" w:themeColor="text1"/>
                      <w:sz w:val="26"/>
                      <w:szCs w:val="26"/>
                      <w:lang w:val="en-US"/>
                    </w:rPr>
                    <w:t xml:space="preserve"> </w:t>
                  </w:r>
                  <w:r w:rsidR="009A5984" w:rsidRPr="003964CF">
                    <w:rPr>
                      <w:color w:val="000000" w:themeColor="text1"/>
                      <w:sz w:val="26"/>
                      <w:szCs w:val="26"/>
                      <w:lang w:val="en-US" w:eastAsia="en-US"/>
                    </w:rPr>
                    <w:fldChar w:fldCharType="begin">
                      <w:ffData>
                        <w:name w:val=""/>
                        <w:enabled/>
                        <w:calcOnExit w:val="0"/>
                        <w:checkBox>
                          <w:sizeAuto/>
                          <w:default w:val="1"/>
                        </w:checkBox>
                      </w:ffData>
                    </w:fldChar>
                  </w:r>
                  <w:r w:rsidR="009A5984"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9A5984" w:rsidRPr="003964CF">
                    <w:rPr>
                      <w:color w:val="000000" w:themeColor="text1"/>
                      <w:sz w:val="26"/>
                      <w:szCs w:val="26"/>
                      <w:lang w:val="en-US" w:eastAsia="en-US"/>
                    </w:rPr>
                    <w:fldChar w:fldCharType="end"/>
                  </w:r>
                  <w:r w:rsidR="009A5984" w:rsidRPr="003964CF">
                    <w:rPr>
                      <w:rFonts w:asciiTheme="majorHAnsi" w:hAnsiTheme="majorHAnsi" w:cstheme="majorHAnsi"/>
                      <w:color w:val="000000" w:themeColor="text1"/>
                      <w:sz w:val="26"/>
                      <w:szCs w:val="26"/>
                    </w:rPr>
                    <w:t>   </w:t>
                  </w:r>
                  <w:r w:rsidR="009A5984" w:rsidRPr="003964CF">
                    <w:rPr>
                      <w:rFonts w:asciiTheme="majorHAnsi" w:hAnsiTheme="majorHAnsi" w:cstheme="majorHAnsi"/>
                      <w:color w:val="000000" w:themeColor="text1"/>
                      <w:sz w:val="26"/>
                      <w:szCs w:val="26"/>
                      <w:lang w:val="en-US"/>
                    </w:rPr>
                    <w:t>(đối với người lao động là công dân nước ngoài)</w:t>
                  </w:r>
                </w:p>
                <w:p w14:paraId="74223F7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Mô tả rõ:</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 </w:t>
                  </w:r>
                </w:p>
                <w:p w14:paraId="7C0EAEB6" w14:textId="3E333061" w:rsidR="00F50A81" w:rsidRPr="003964CF" w:rsidRDefault="008A0488" w:rsidP="00F50A81">
                  <w:pPr>
                    <w:jc w:val="both"/>
                    <w:rPr>
                      <w:rFonts w:eastAsia="Calibri"/>
                      <w:color w:val="000000" w:themeColor="text1"/>
                    </w:rPr>
                  </w:pPr>
                  <w:r w:rsidRPr="003964CF">
                    <w:rPr>
                      <w:rFonts w:asciiTheme="majorHAnsi" w:hAnsiTheme="majorHAnsi" w:cstheme="majorHAnsi"/>
                      <w:color w:val="000000" w:themeColor="text1"/>
                      <w:sz w:val="26"/>
                      <w:szCs w:val="26"/>
                      <w:lang w:val="en-US"/>
                    </w:rPr>
                    <w:t xml:space="preserve">+ Khoản </w:t>
                  </w:r>
                  <w:r w:rsidR="00F50A81" w:rsidRPr="003964CF">
                    <w:rPr>
                      <w:rFonts w:asciiTheme="majorHAnsi" w:hAnsiTheme="majorHAnsi" w:cstheme="majorHAnsi"/>
                      <w:color w:val="000000" w:themeColor="text1"/>
                      <w:sz w:val="26"/>
                      <w:szCs w:val="26"/>
                      <w:lang w:val="en-US"/>
                    </w:rPr>
                    <w:t>1</w:t>
                  </w:r>
                  <w:r w:rsidRPr="003964CF">
                    <w:rPr>
                      <w:rFonts w:asciiTheme="majorHAnsi" w:hAnsiTheme="majorHAnsi" w:cstheme="majorHAnsi"/>
                      <w:color w:val="000000" w:themeColor="text1"/>
                      <w:sz w:val="26"/>
                      <w:szCs w:val="26"/>
                      <w:lang w:val="en-US"/>
                    </w:rPr>
                    <w:t xml:space="preserve"> Điều 8</w:t>
                  </w:r>
                  <w:r w:rsidR="00A75CB3" w:rsidRPr="003964CF">
                    <w:rPr>
                      <w:rFonts w:asciiTheme="majorHAnsi" w:hAnsiTheme="majorHAnsi" w:cstheme="majorHAnsi"/>
                      <w:color w:val="000000" w:themeColor="text1"/>
                      <w:sz w:val="26"/>
                      <w:szCs w:val="26"/>
                      <w:lang w:val="en-US"/>
                    </w:rPr>
                    <w:t>7</w:t>
                  </w:r>
                  <w:r w:rsidRPr="003964CF">
                    <w:rPr>
                      <w:rFonts w:asciiTheme="majorHAnsi" w:hAnsiTheme="majorHAnsi" w:cstheme="majorHAnsi"/>
                      <w:color w:val="000000" w:themeColor="text1"/>
                      <w:sz w:val="26"/>
                      <w:szCs w:val="26"/>
                      <w:lang w:val="en-US"/>
                    </w:rPr>
                    <w:t xml:space="preserve"> Luật BHXH (sửa đổi) quy định: </w:t>
                  </w:r>
                  <w:r w:rsidR="00F50A81" w:rsidRPr="003964CF">
                    <w:rPr>
                      <w:rFonts w:eastAsia="Calibri"/>
                      <w:color w:val="000000" w:themeColor="text1"/>
                    </w:rPr>
                    <w:t>Người lao động nộp hồ sơ quy định tại Điều 86 của Luật này cho cơ quan bảo hiểm xã hộ</w:t>
                  </w:r>
                  <w:r w:rsidR="00A75CB3" w:rsidRPr="003964CF">
                    <w:rPr>
                      <w:rFonts w:eastAsia="Calibri"/>
                      <w:color w:val="000000" w:themeColor="text1"/>
                    </w:rPr>
                    <w:t>i.</w:t>
                  </w:r>
                </w:p>
                <w:p w14:paraId="109AFEAE" w14:textId="49311C12" w:rsidR="008A0488" w:rsidRPr="003964CF" w:rsidRDefault="008A0488" w:rsidP="00F50A81">
                  <w:pPr>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Đ</w:t>
                  </w:r>
                  <w:r w:rsidRPr="003964CF">
                    <w:rPr>
                      <w:rFonts w:asciiTheme="majorHAnsi" w:hAnsiTheme="majorHAnsi" w:cstheme="majorHAnsi"/>
                      <w:color w:val="000000" w:themeColor="text1"/>
                      <w:sz w:val="26"/>
                      <w:szCs w:val="26"/>
                      <w:lang w:val="en-US"/>
                    </w:rPr>
                    <w:t>ảm bảo rõ ràng, cụ thể về đối tượng thực hiện TTHC, phục vụ công tác giải quyết TTHC đúng đối tượng quy định.</w:t>
                  </w:r>
                </w:p>
              </w:tc>
            </w:tr>
            <w:tr w:rsidR="00E770E9" w:rsidRPr="003964CF" w14:paraId="276150CA"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33234A3F"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Phạm vi áp dụng:</w:t>
                  </w:r>
                </w:p>
              </w:tc>
              <w:tc>
                <w:tcPr>
                  <w:tcW w:w="3546" w:type="pct"/>
                  <w:tcBorders>
                    <w:top w:val="nil"/>
                    <w:left w:val="nil"/>
                    <w:bottom w:val="single" w:sz="8" w:space="0" w:color="auto"/>
                    <w:right w:val="single" w:sz="8" w:space="0" w:color="auto"/>
                  </w:tcBorders>
                  <w:shd w:val="clear" w:color="auto" w:fill="FFFFFF"/>
                  <w:hideMark/>
                </w:tcPr>
                <w:p w14:paraId="6BE43437"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Toàn quốc</w:t>
                  </w: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Vùng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CB4205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Nông thôn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Đô thị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Miền núi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5485A22"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Biên giới, hải đảo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3B67F41" w14:textId="77777777" w:rsidR="008A0488" w:rsidRPr="003964CF" w:rsidRDefault="008A0488" w:rsidP="003E60C6">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Đ</w:t>
                  </w:r>
                  <w:r w:rsidRPr="003964CF">
                    <w:rPr>
                      <w:rFonts w:asciiTheme="majorHAnsi" w:hAnsiTheme="majorHAnsi" w:cstheme="majorHAnsi"/>
                      <w:color w:val="000000" w:themeColor="text1"/>
                      <w:sz w:val="26"/>
                      <w:szCs w:val="26"/>
                      <w:lang w:val="en-US"/>
                    </w:rPr>
                    <w:t>ây là TTHC được áp dụng chung, thống nhất trong cùng một đối tượng; đảm bảo sự công bằng, bình đẳng trong toàn quốc.</w:t>
                  </w:r>
                </w:p>
                <w:p w14:paraId="5B3C9D3B"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phạm vi áp dụng không?:</w:t>
                  </w:r>
                </w:p>
                <w:p w14:paraId="3F68B84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F71449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w:t>
                  </w:r>
                  <w:r w:rsidRPr="003964CF">
                    <w:rPr>
                      <w:rFonts w:asciiTheme="majorHAnsi" w:hAnsiTheme="majorHAnsi" w:cstheme="majorHAnsi"/>
                      <w:color w:val="000000" w:themeColor="text1"/>
                      <w:sz w:val="26"/>
                      <w:szCs w:val="26"/>
                      <w:lang w:val="en-US"/>
                    </w:rPr>
                    <w:t>ây là TTHC được áp dụng chung, thống nhất trong cùng một đối tượng trong toàn quốc</w:t>
                  </w:r>
                </w:p>
              </w:tc>
            </w:tr>
            <w:tr w:rsidR="00E770E9" w:rsidRPr="003964CF" w14:paraId="508FD4E2"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B65197E" w14:textId="46018DAB" w:rsidR="008A0488" w:rsidRPr="003964CF" w:rsidRDefault="008A0488" w:rsidP="00A75CB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Dự kiến số lượng đối tượng thực hiện/1 năm: </w:t>
                  </w:r>
                  <w:r w:rsidR="00EA7C6F" w:rsidRPr="003964CF">
                    <w:rPr>
                      <w:rFonts w:asciiTheme="majorHAnsi" w:hAnsiTheme="majorHAnsi" w:cstheme="majorHAnsi"/>
                      <w:color w:val="000000" w:themeColor="text1"/>
                      <w:sz w:val="26"/>
                      <w:szCs w:val="26"/>
                      <w:lang w:val="en-US"/>
                    </w:rPr>
                    <w:t>150</w:t>
                  </w:r>
                  <w:r w:rsidRPr="003964CF">
                    <w:rPr>
                      <w:rFonts w:asciiTheme="majorHAnsi" w:hAnsiTheme="majorHAnsi" w:cstheme="majorHAnsi"/>
                      <w:color w:val="000000" w:themeColor="text1"/>
                      <w:sz w:val="26"/>
                      <w:szCs w:val="26"/>
                      <w:lang w:val="en-US"/>
                    </w:rPr>
                    <w:t xml:space="preserve"> người</w:t>
                  </w:r>
                </w:p>
              </w:tc>
            </w:tr>
            <w:tr w:rsidR="00E770E9" w:rsidRPr="003964CF" w14:paraId="0793D4EA"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8E6C156"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7. Cơ quan giải quyết</w:t>
                  </w:r>
                </w:p>
              </w:tc>
            </w:tr>
            <w:tr w:rsidR="00E770E9" w:rsidRPr="003964CF" w14:paraId="488DC062"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4D5BD239"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về cơ quan giải quyết thủ tục hành chính không?</w:t>
                  </w:r>
                </w:p>
              </w:tc>
              <w:tc>
                <w:tcPr>
                  <w:tcW w:w="3546" w:type="pct"/>
                  <w:tcBorders>
                    <w:top w:val="nil"/>
                    <w:left w:val="nil"/>
                    <w:bottom w:val="single" w:sz="8" w:space="0" w:color="auto"/>
                    <w:right w:val="single" w:sz="8" w:space="0" w:color="auto"/>
                  </w:tcBorders>
                  <w:shd w:val="clear" w:color="auto" w:fill="FFFFFF"/>
                  <w:hideMark/>
                </w:tcPr>
                <w:p w14:paraId="569CBDE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D316620" w14:textId="47BB0D28" w:rsidR="00854108" w:rsidRPr="003964CF" w:rsidRDefault="0085410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Được quy định rõ ràng, cụ thể tại khoản 2 Điều 87 Luật BHXH (sửa đổi).</w:t>
                  </w:r>
                </w:p>
                <w:p w14:paraId="562E4805" w14:textId="5A2FF75C"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w:t>
                  </w:r>
                  <w:r w:rsidRPr="003964CF">
                    <w:rPr>
                      <w:rFonts w:asciiTheme="majorHAnsi" w:hAnsiTheme="majorHAnsi" w:cstheme="majorHAnsi"/>
                      <w:color w:val="000000" w:themeColor="text1"/>
                      <w:sz w:val="26"/>
                      <w:szCs w:val="26"/>
                      <w:lang w:val="en-US"/>
                    </w:rPr>
                    <w:t>Xác định rõ, cụ thể cơ quan giải quyết TTHC là cơ quan BHXH để rõ việc, rõ trách nhiệm, đúng chức năng, nhiệm vụ được giao trong thực thi công vụ.</w:t>
                  </w:r>
                </w:p>
              </w:tc>
            </w:tr>
            <w:tr w:rsidR="00E770E9" w:rsidRPr="003964CF" w14:paraId="3D4BBF0C"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011A3DE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thể mở rộng ủy quyền hoặc phân cấp thực hiện không?</w:t>
                  </w:r>
                </w:p>
              </w:tc>
              <w:tc>
                <w:tcPr>
                  <w:tcW w:w="3546" w:type="pct"/>
                  <w:tcBorders>
                    <w:top w:val="nil"/>
                    <w:left w:val="nil"/>
                    <w:bottom w:val="single" w:sz="8" w:space="0" w:color="auto"/>
                    <w:right w:val="single" w:sz="8" w:space="0" w:color="auto"/>
                  </w:tcBorders>
                  <w:shd w:val="clear" w:color="auto" w:fill="FFFFFF"/>
                  <w:hideMark/>
                </w:tcPr>
                <w:p w14:paraId="66C599A3"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5A3F06F" w14:textId="2C77DCAD" w:rsidR="008A0488" w:rsidRPr="003964CF" w:rsidRDefault="008A0488" w:rsidP="008529A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r w:rsidRPr="003964CF">
                    <w:rPr>
                      <w:rFonts w:asciiTheme="majorHAnsi" w:hAnsiTheme="majorHAnsi" w:cstheme="majorHAnsi"/>
                      <w:color w:val="000000" w:themeColor="text1"/>
                      <w:sz w:val="26"/>
                      <w:szCs w:val="26"/>
                      <w:lang w:val="en-US"/>
                    </w:rPr>
                    <w:t>Phân cấp giải quyết TTHC đến BHXH cấp huyện nhằm tạo điều kiện thuận lợi cho người lao động trong việc liên hệ với cơ quan có thẩm quyền giải quyết TTHC.</w:t>
                  </w:r>
                </w:p>
              </w:tc>
            </w:tr>
            <w:tr w:rsidR="00E770E9" w:rsidRPr="003964CF" w14:paraId="26FFF84D"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DECF85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8. Phí, lệ phí và các chi phí khác (nếu có)</w:t>
                  </w:r>
                </w:p>
              </w:tc>
            </w:tr>
            <w:tr w:rsidR="00E770E9" w:rsidRPr="003964CF" w14:paraId="6DB47B79"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44E55B85"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phí, lệ phí và các chi phí khác (nếu có) không?</w:t>
                  </w:r>
                </w:p>
              </w:tc>
              <w:tc>
                <w:tcPr>
                  <w:tcW w:w="3546" w:type="pct"/>
                  <w:tcBorders>
                    <w:top w:val="nil"/>
                    <w:left w:val="nil"/>
                    <w:bottom w:val="single" w:sz="8" w:space="0" w:color="auto"/>
                    <w:right w:val="single" w:sz="8" w:space="0" w:color="auto"/>
                  </w:tcBorders>
                  <w:shd w:val="clear" w:color="auto" w:fill="FFFFFF"/>
                  <w:hideMark/>
                </w:tcPr>
                <w:p w14:paraId="2DF4C3FA"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Lệ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220F0C5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6581F45"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Chi phí khác: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35F59D10"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FF1AFE4" w14:textId="05F48C73"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9. Mẫu đơn, tờ khai</w:t>
                  </w:r>
                  <w:r w:rsidR="00FB663A" w:rsidRPr="003964CF">
                    <w:rPr>
                      <w:rFonts w:asciiTheme="majorHAnsi" w:hAnsiTheme="majorHAnsi" w:cstheme="majorHAnsi"/>
                      <w:b/>
                      <w:bCs/>
                      <w:color w:val="000000" w:themeColor="text1"/>
                      <w:sz w:val="26"/>
                      <w:szCs w:val="26"/>
                      <w:lang w:val="en-US"/>
                    </w:rPr>
                    <w:t xml:space="preserve"> </w:t>
                  </w:r>
                  <w:r w:rsidR="00FB663A"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một số trường thông tin cần có trong Đơn/Tờ khai cụ thể như nêu dưới đây)</w:t>
                  </w:r>
                </w:p>
              </w:tc>
            </w:tr>
            <w:tr w:rsidR="00E770E9" w:rsidRPr="003964CF" w14:paraId="2DF780DF"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2A97437C"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mẫu đơn, tờ khai không?</w:t>
                  </w:r>
                </w:p>
              </w:tc>
              <w:tc>
                <w:tcPr>
                  <w:tcW w:w="3546" w:type="pct"/>
                  <w:tcBorders>
                    <w:top w:val="nil"/>
                    <w:left w:val="nil"/>
                    <w:bottom w:val="single" w:sz="8" w:space="0" w:color="auto"/>
                    <w:right w:val="single" w:sz="8" w:space="0" w:color="auto"/>
                  </w:tcBorders>
                  <w:shd w:val="clear" w:color="auto" w:fill="FFFFFF"/>
                  <w:hideMark/>
                </w:tcPr>
                <w:p w14:paraId="0804A944"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5DE588A"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 xml:space="preserve">Phục vụ công tác quản lý nhà nước; thể hiện ý chí, nguyện vọng, tăng tính chịu trách nhiệm của cá nhân người lao động </w:t>
                  </w:r>
                  <w:r w:rsidRPr="003964CF">
                    <w:rPr>
                      <w:rFonts w:asciiTheme="majorHAnsi" w:hAnsiTheme="majorHAnsi" w:cstheme="majorHAnsi"/>
                      <w:color w:val="000000" w:themeColor="text1"/>
                      <w:sz w:val="26"/>
                      <w:szCs w:val="26"/>
                      <w:shd w:val="clear" w:color="auto" w:fill="FFFFFF"/>
                    </w:rPr>
                    <w:t xml:space="preserve">đối với những nội dung </w:t>
                  </w:r>
                  <w:r w:rsidRPr="003964CF">
                    <w:rPr>
                      <w:rFonts w:asciiTheme="majorHAnsi" w:hAnsiTheme="majorHAnsi" w:cstheme="majorHAnsi"/>
                      <w:color w:val="000000" w:themeColor="text1"/>
                      <w:sz w:val="26"/>
                      <w:szCs w:val="26"/>
                      <w:shd w:val="clear" w:color="auto" w:fill="FFFFFF"/>
                      <w:lang w:val="en-US"/>
                    </w:rPr>
                    <w:t>kê khai.</w:t>
                  </w:r>
                </w:p>
              </w:tc>
            </w:tr>
            <w:tr w:rsidR="00E770E9" w:rsidRPr="003964CF" w14:paraId="72B2E63A"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0B17C395"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Tên mẫu đơn, tờ khai:</w:t>
                  </w:r>
                </w:p>
                <w:p w14:paraId="29B6D311" w14:textId="106D5B8B" w:rsidR="008A0488" w:rsidRPr="003964CF" w:rsidRDefault="008A0488" w:rsidP="00A75CB3">
                  <w:pPr>
                    <w:spacing w:after="160" w:line="259" w:lineRule="auto"/>
                    <w:jc w:val="both"/>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Đơn đề nghị </w:t>
                  </w:r>
                  <w:r w:rsidR="00A75CB3" w:rsidRPr="003964CF">
                    <w:rPr>
                      <w:rFonts w:asciiTheme="majorHAnsi" w:hAnsiTheme="majorHAnsi" w:cstheme="majorHAnsi"/>
                      <w:color w:val="000000" w:themeColor="text1"/>
                      <w:sz w:val="26"/>
                      <w:szCs w:val="26"/>
                      <w:lang w:val="en-US"/>
                    </w:rPr>
                    <w:t>của người lao độn</w:t>
                  </w:r>
                </w:p>
              </w:tc>
              <w:tc>
                <w:tcPr>
                  <w:tcW w:w="3546" w:type="pct"/>
                  <w:tcBorders>
                    <w:top w:val="nil"/>
                    <w:left w:val="nil"/>
                    <w:bottom w:val="single" w:sz="8" w:space="0" w:color="auto"/>
                    <w:right w:val="single" w:sz="8" w:space="0" w:color="auto"/>
                  </w:tcBorders>
                  <w:shd w:val="clear" w:color="auto" w:fill="FFFFFF"/>
                  <w:hideMark/>
                </w:tcPr>
                <w:p w14:paraId="65CC05E5"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những nội dung (nhóm) thông tin cần cung cấp trong mẫu đơn, tờ khai:</w:t>
                  </w:r>
                </w:p>
                <w:p w14:paraId="5F0B1069"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1</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Họ và tên của người hưởng</w:t>
                  </w:r>
                </w:p>
                <w:p w14:paraId="46816D67"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ý chí, nguyện vọng, tăng tính chịu trách nhiệm của người làm đơn; Phục vụ quá trình tra cứu dữ liệu và đảm bảo việc khớp đúng thông tin người lao động cung cấp với dữ liệu cơ quan BHXH đang quản lý.</w:t>
                  </w:r>
                </w:p>
                <w:p w14:paraId="6E4ED96A"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Mã số BHXH</w:t>
                  </w:r>
                  <w:r w:rsidRPr="003964CF">
                    <w:rPr>
                      <w:rFonts w:asciiTheme="majorHAnsi" w:hAnsiTheme="majorHAnsi" w:cstheme="majorHAnsi"/>
                      <w:color w:val="000000" w:themeColor="text1"/>
                      <w:sz w:val="26"/>
                      <w:szCs w:val="26"/>
                    </w:rPr>
                    <w:t>.</w:t>
                  </w:r>
                </w:p>
                <w:p w14:paraId="61F79EE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Tăng tính chịu trách nhiệm của người làm đơn; Phục vụ quá trình tra cứu dữ liệu và đảm bảo việc khớp đúng thông tin người lao động cung cấp với dữ liệu cơ quan BHXH đang quản lý.</w:t>
                  </w:r>
                </w:p>
                <w:p w14:paraId="73981D9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shd w:val="clear" w:color="auto" w:fill="FFFFFF"/>
                      <w:lang w:val="en-US"/>
                    </w:rPr>
                    <w:t>Điện thoại, Địa chỉ liên hệ</w:t>
                  </w:r>
                </w:p>
                <w:p w14:paraId="2DB43EF7"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Tăng tính chịu trách nhiệm của người làm đơn; thuận lợi trong việc liên lạc, liên hệ với đối tượng thực hiện TTHC phục vụ công tác giải quyết TTHC. </w:t>
                  </w:r>
                </w:p>
                <w:p w14:paraId="76E04F3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4</w:t>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shd w:val="clear" w:color="auto" w:fill="FFFFFF"/>
                    </w:rPr>
                    <w:t>Nội dung yêu cầu giải quyết</w:t>
                  </w:r>
                  <w:r w:rsidRPr="003964CF">
                    <w:rPr>
                      <w:rFonts w:asciiTheme="majorHAnsi" w:hAnsiTheme="majorHAnsi" w:cstheme="majorHAnsi"/>
                      <w:color w:val="000000" w:themeColor="text1"/>
                      <w:sz w:val="26"/>
                      <w:szCs w:val="26"/>
                      <w:shd w:val="clear" w:color="auto" w:fill="FFFFFF"/>
                      <w:lang w:val="en-US"/>
                    </w:rPr>
                    <w:t>, địa chỉ nhận chế độ</w:t>
                  </w:r>
                </w:p>
                <w:p w14:paraId="164ACCE4"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ý chí, nguyện vọng, tăng tính chịu trách nhiệm của người làm đơn.</w:t>
                  </w:r>
                </w:p>
                <w:p w14:paraId="7ECD588C" w14:textId="5E39CC11" w:rsidR="008C18E7" w:rsidRPr="003964CF" w:rsidRDefault="008A0488" w:rsidP="008C18E7">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00520AB4" w:rsidRPr="003964CF">
                    <w:rPr>
                      <w:rFonts w:asciiTheme="majorHAnsi" w:hAnsiTheme="majorHAnsi" w:cstheme="majorHAnsi"/>
                      <w:color w:val="000000" w:themeColor="text1"/>
                      <w:sz w:val="26"/>
                      <w:szCs w:val="26"/>
                      <w:lang w:val="en-US"/>
                    </w:rPr>
                    <w:t xml:space="preserve">Nội dung thông tin </w:t>
                  </w:r>
                  <w:r w:rsidR="008C18E7" w:rsidRPr="003964CF">
                    <w:rPr>
                      <w:rFonts w:asciiTheme="majorHAnsi" w:hAnsiTheme="majorHAnsi" w:cstheme="majorHAnsi"/>
                      <w:color w:val="000000" w:themeColor="text1"/>
                      <w:sz w:val="26"/>
                      <w:szCs w:val="26"/>
                      <w:lang w:val="en-US"/>
                    </w:rPr>
                    <w:t>5</w:t>
                  </w:r>
                  <w:r w:rsidR="00520AB4" w:rsidRPr="003964CF">
                    <w:rPr>
                      <w:rFonts w:asciiTheme="majorHAnsi" w:hAnsiTheme="majorHAnsi" w:cstheme="majorHAnsi"/>
                      <w:color w:val="000000" w:themeColor="text1"/>
                      <w:sz w:val="26"/>
                      <w:szCs w:val="26"/>
                      <w:lang w:val="en-US"/>
                    </w:rPr>
                    <w:t>:</w:t>
                  </w:r>
                  <w:r w:rsidR="008C18E7" w:rsidRPr="003964CF">
                    <w:rPr>
                      <w:rFonts w:asciiTheme="majorHAnsi" w:hAnsiTheme="majorHAnsi" w:cstheme="majorHAnsi"/>
                      <w:color w:val="000000" w:themeColor="text1"/>
                      <w:sz w:val="26"/>
                      <w:szCs w:val="26"/>
                    </w:rPr>
                    <w:t xml:space="preserve"> </w:t>
                  </w:r>
                  <w:r w:rsidR="008C18E7" w:rsidRPr="003964CF">
                    <w:rPr>
                      <w:rFonts w:asciiTheme="majorHAnsi" w:hAnsiTheme="majorHAnsi" w:cstheme="majorHAnsi"/>
                      <w:color w:val="000000" w:themeColor="text1"/>
                      <w:sz w:val="26"/>
                      <w:szCs w:val="26"/>
                      <w:shd w:val="clear" w:color="auto" w:fill="FFFFFF"/>
                      <w:lang w:val="en-US"/>
                    </w:rPr>
                    <w:t>Nơi đăng ký khám chữa bệnh, hình thức nhận chế độ</w:t>
                  </w:r>
                </w:p>
                <w:p w14:paraId="2FE33522" w14:textId="3DD3D17A" w:rsidR="00520AB4" w:rsidRPr="003964CF" w:rsidRDefault="008C18E7"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Thể hiện ý chí, nguyện vọng, tăng tính chịu trách nhiệm của người làm đơn và đảm bảo quyền lợi của người hưởng theo quy định.</w:t>
                  </w:r>
                </w:p>
                <w:p w14:paraId="327D564F"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quy định việc xác nhận tại đơn, tờ khai không?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D64E507"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(Đơn có chữ ký của người làm đơn thể hiện ý chí, nguyện vọng, trách nhiệm của người làm đơn để làm căn cứ giải quyết TTHC)</w:t>
                  </w:r>
                </w:p>
              </w:tc>
            </w:tr>
            <w:tr w:rsidR="00E770E9" w:rsidRPr="003964CF" w14:paraId="682F7B3D"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5437311C"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Ngôn ngữ</w:t>
                  </w:r>
                </w:p>
              </w:tc>
              <w:tc>
                <w:tcPr>
                  <w:tcW w:w="3546" w:type="pct"/>
                  <w:tcBorders>
                    <w:top w:val="nil"/>
                    <w:left w:val="nil"/>
                    <w:bottom w:val="single" w:sz="8" w:space="0" w:color="auto"/>
                    <w:right w:val="single" w:sz="8" w:space="0" w:color="auto"/>
                  </w:tcBorders>
                  <w:shd w:val="clear" w:color="auto" w:fill="FFFFFF"/>
                  <w:hideMark/>
                </w:tcPr>
                <w:p w14:paraId="2B6C28A9" w14:textId="46020BE1" w:rsidR="008A0488" w:rsidRPr="003964CF" w:rsidRDefault="008A0488" w:rsidP="00A75CB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Tiếng Việt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Song ngữ</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w:t>
                  </w:r>
                  <w:r w:rsidR="00A75CB3" w:rsidRPr="003964CF">
                    <w:rPr>
                      <w:color w:val="000000" w:themeColor="text1"/>
                      <w:sz w:val="26"/>
                      <w:szCs w:val="26"/>
                      <w:lang w:val="en-US" w:eastAsia="en-US"/>
                    </w:rPr>
                    <w:fldChar w:fldCharType="begin">
                      <w:ffData>
                        <w:name w:val=""/>
                        <w:enabled/>
                        <w:calcOnExit w:val="0"/>
                        <w:checkBox>
                          <w:sizeAuto/>
                          <w:default w:val="1"/>
                        </w:checkBox>
                      </w:ffData>
                    </w:fldChar>
                  </w:r>
                  <w:r w:rsidR="00A75CB3"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A75CB3"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Nêu rõ loại song ngữ: </w:t>
                  </w:r>
                  <w:r w:rsidR="00322476" w:rsidRPr="003964CF">
                    <w:rPr>
                      <w:rFonts w:asciiTheme="majorHAnsi" w:hAnsiTheme="majorHAnsi" w:cstheme="majorHAnsi"/>
                      <w:color w:val="000000" w:themeColor="text1"/>
                      <w:sz w:val="26"/>
                      <w:szCs w:val="26"/>
                      <w:lang w:val="en-US"/>
                    </w:rPr>
                    <w:t>Tiếng Anh</w:t>
                  </w:r>
                </w:p>
                <w:p w14:paraId="6463EAB1" w14:textId="78EC8333" w:rsidR="00A75CB3" w:rsidRPr="003964CF" w:rsidRDefault="00472216" w:rsidP="00FF0E8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quy định (trong trường hợp mẫu đơn song ngữ): </w:t>
                  </w:r>
                  <w:r w:rsidRPr="003964CF">
                    <w:rPr>
                      <w:rFonts w:asciiTheme="majorHAnsi" w:hAnsiTheme="majorHAnsi" w:cstheme="majorHAnsi"/>
                      <w:color w:val="000000" w:themeColor="text1"/>
                      <w:sz w:val="26"/>
                      <w:szCs w:val="26"/>
                      <w:lang w:val="en-US"/>
                    </w:rPr>
                    <w:t>Thuận lợi cho đối tượng thực hiện người lao động là công dân nước ngoài.</w:t>
                  </w:r>
                </w:p>
              </w:tc>
            </w:tr>
            <w:tr w:rsidR="00E770E9" w:rsidRPr="003964CF" w14:paraId="597DC083"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097C56E"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10. Yêu cầu, điều kiện</w:t>
                  </w:r>
                </w:p>
              </w:tc>
            </w:tr>
            <w:tr w:rsidR="00E770E9" w:rsidRPr="003964CF" w14:paraId="13D1F114"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484F3A3B"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quy định yêu cầu, điều kiện không?</w:t>
                  </w:r>
                </w:p>
              </w:tc>
              <w:tc>
                <w:tcPr>
                  <w:tcW w:w="3546" w:type="pct"/>
                  <w:tcBorders>
                    <w:top w:val="nil"/>
                    <w:left w:val="nil"/>
                    <w:bottom w:val="single" w:sz="8" w:space="0" w:color="auto"/>
                    <w:right w:val="single" w:sz="8" w:space="0" w:color="auto"/>
                  </w:tcBorders>
                  <w:shd w:val="clear" w:color="auto" w:fill="FFFFFF"/>
                  <w:hideMark/>
                </w:tcPr>
                <w:p w14:paraId="2279CA2B"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p>
                <w:p w14:paraId="354D9A34" w14:textId="4E733F16"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Được quy định tại Điều  </w:t>
                  </w:r>
                  <w:r w:rsidR="00FF0E8A" w:rsidRPr="003964CF">
                    <w:rPr>
                      <w:rFonts w:asciiTheme="majorHAnsi" w:hAnsiTheme="majorHAnsi" w:cstheme="majorHAnsi"/>
                      <w:color w:val="000000" w:themeColor="text1"/>
                      <w:sz w:val="26"/>
                      <w:szCs w:val="26"/>
                      <w:lang w:val="en-US"/>
                    </w:rPr>
                    <w:t xml:space="preserve">86, 87 </w:t>
                  </w:r>
                  <w:r w:rsidRPr="003964CF">
                    <w:rPr>
                      <w:rFonts w:asciiTheme="majorHAnsi" w:hAnsiTheme="majorHAnsi" w:cstheme="majorHAnsi"/>
                      <w:color w:val="000000" w:themeColor="text1"/>
                      <w:sz w:val="26"/>
                      <w:szCs w:val="26"/>
                      <w:lang w:val="en-US"/>
                    </w:rPr>
                    <w:t>Luật BHXH (sửa đổi)</w:t>
                  </w:r>
                </w:p>
                <w:p w14:paraId="7D219AC6"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0D3B8EA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40DB4ACB"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tham gia BHXH và ý chí, nguyện vọng của người lao động</w:t>
                  </w:r>
                  <w:r w:rsidRPr="003964CF">
                    <w:rPr>
                      <w:rFonts w:asciiTheme="majorHAnsi" w:hAnsiTheme="majorHAnsi" w:cstheme="majorHAnsi"/>
                      <w:color w:val="000000" w:themeColor="text1"/>
                      <w:sz w:val="26"/>
                      <w:szCs w:val="26"/>
                      <w:shd w:val="clear" w:color="auto" w:fill="FFFFFF"/>
                    </w:rPr>
                    <w:t>.</w:t>
                  </w:r>
                </w:p>
                <w:p w14:paraId="37D13034"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6F33084A"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tc>
            </w:tr>
            <w:tr w:rsidR="00E770E9" w:rsidRPr="003964CF" w14:paraId="21BF866E"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781A38D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b/>
                      <w:bCs/>
                      <w:color w:val="000000" w:themeColor="text1"/>
                      <w:sz w:val="26"/>
                      <w:szCs w:val="26"/>
                    </w:rPr>
                  </w:pPr>
                  <w:r w:rsidRPr="003964CF">
                    <w:rPr>
                      <w:rFonts w:asciiTheme="majorHAnsi" w:hAnsiTheme="majorHAnsi" w:cstheme="majorHAnsi"/>
                      <w:b/>
                      <w:bCs/>
                      <w:color w:val="000000" w:themeColor="text1"/>
                      <w:sz w:val="26"/>
                      <w:szCs w:val="26"/>
                    </w:rPr>
                    <w:t xml:space="preserve">a) Yêu cầu, điều kiện </w:t>
                  </w:r>
                </w:p>
                <w:p w14:paraId="26F3D144" w14:textId="70BBE557" w:rsidR="008A0488" w:rsidRPr="003964CF" w:rsidRDefault="008A0488" w:rsidP="00AE5CEB">
                  <w:pPr>
                    <w:pStyle w:val="NormalWeb"/>
                    <w:spacing w:before="120" w:beforeAutospacing="0" w:after="120" w:afterAutospacing="0" w:line="234" w:lineRule="atLeast"/>
                    <w:rPr>
                      <w:rFonts w:eastAsia="Calibri"/>
                      <w:color w:val="000000" w:themeColor="text1"/>
                    </w:rPr>
                  </w:pPr>
                  <w:r w:rsidRPr="003964CF">
                    <w:rPr>
                      <w:rFonts w:eastAsia="Calibri"/>
                      <w:color w:val="000000" w:themeColor="text1"/>
                      <w:lang w:val="en-US" w:eastAsia="en-US"/>
                    </w:rPr>
                    <w:t xml:space="preserve"> Người lao động khi đủ điều kiện và có yêu cầ</w:t>
                  </w:r>
                  <w:r w:rsidR="00AE5CEB" w:rsidRPr="003964CF">
                    <w:rPr>
                      <w:rFonts w:eastAsia="Calibri"/>
                      <w:color w:val="000000" w:themeColor="text1"/>
                      <w:lang w:val="en-US" w:eastAsia="en-US"/>
                    </w:rPr>
                    <w:t>u</w:t>
                  </w:r>
                  <w:r w:rsidR="005720AB" w:rsidRPr="003964CF">
                    <w:rPr>
                      <w:rFonts w:eastAsia="Calibri"/>
                      <w:color w:val="000000" w:themeColor="text1"/>
                      <w:lang w:val="en-US" w:eastAsia="en-US"/>
                    </w:rPr>
                    <w:t xml:space="preserve"> hưởng tiếp lương hưu, trợ cấp BHXH hằng tháng.</w:t>
                  </w:r>
                </w:p>
              </w:tc>
              <w:tc>
                <w:tcPr>
                  <w:tcW w:w="3546" w:type="pct"/>
                  <w:tcBorders>
                    <w:top w:val="nil"/>
                    <w:left w:val="nil"/>
                    <w:bottom w:val="single" w:sz="8" w:space="0" w:color="auto"/>
                    <w:right w:val="single" w:sz="8" w:space="0" w:color="auto"/>
                  </w:tcBorders>
                  <w:shd w:val="clear" w:color="auto" w:fill="auto"/>
                  <w:hideMark/>
                </w:tcPr>
                <w:p w14:paraId="72AFD765"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Lý do quy định:</w:t>
                  </w:r>
                  <w:r w:rsidRPr="003964CF">
                    <w:rPr>
                      <w:rFonts w:asciiTheme="majorHAnsi" w:hAnsiTheme="majorHAnsi" w:cstheme="majorHAnsi"/>
                      <w:color w:val="000000" w:themeColor="text1"/>
                      <w:sz w:val="26"/>
                      <w:szCs w:val="26"/>
                      <w:lang w:val="en-US"/>
                    </w:rPr>
                    <w:t xml:space="preserve"> </w:t>
                  </w:r>
                </w:p>
                <w:p w14:paraId="5EE738A6"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677514FD"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 bắt buộc.</w:t>
                  </w:r>
                </w:p>
                <w:p w14:paraId="11B32234" w14:textId="1A91DF70"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người lao động và ý chí, nguyện vọng của họ</w:t>
                  </w:r>
                  <w:r w:rsidRPr="003964CF">
                    <w:rPr>
                      <w:rFonts w:asciiTheme="majorHAnsi" w:hAnsiTheme="majorHAnsi" w:cstheme="majorHAnsi"/>
                      <w:color w:val="000000" w:themeColor="text1"/>
                      <w:sz w:val="26"/>
                      <w:szCs w:val="26"/>
                      <w:shd w:val="clear" w:color="auto" w:fill="FFFFFF"/>
                    </w:rPr>
                    <w:t>.</w:t>
                  </w:r>
                </w:p>
                <w:p w14:paraId="2033D4C6"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7F766606"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p w14:paraId="7C34F9EC"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Để đáp ứng yêu cầu, điều kiện này, cá nhân, tổ chức cần:</w:t>
                  </w:r>
                </w:p>
                <w:p w14:paraId="1764DBC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kết quả từ một thủ tục hành chính khác:</w:t>
                  </w:r>
                </w:p>
                <w:p w14:paraId="135043AD"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 xml:space="preserve">(đối với một số trường hợp)        </w:t>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9410A49"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Nếu Có, đề nghị nêu rõ:</w:t>
                  </w:r>
                  <w:r w:rsidRPr="003964CF">
                    <w:rPr>
                      <w:rFonts w:asciiTheme="majorHAnsi" w:hAnsiTheme="majorHAnsi" w:cstheme="majorHAnsi"/>
                      <w:color w:val="000000" w:themeColor="text1"/>
                      <w:sz w:val="26"/>
                      <w:szCs w:val="26"/>
                      <w:lang w:val="en-US"/>
                    </w:rPr>
                    <w:t xml:space="preserve"> </w:t>
                  </w:r>
                </w:p>
                <w:p w14:paraId="1F343C1B" w14:textId="15FDCFD7" w:rsidR="008A0488" w:rsidRPr="003964CF" w:rsidRDefault="008A0488" w:rsidP="00AE5CEB">
                  <w:pPr>
                    <w:jc w:val="both"/>
                    <w:rPr>
                      <w:rFonts w:eastAsia="Calibri"/>
                      <w:color w:val="000000" w:themeColor="text1"/>
                      <w:sz w:val="26"/>
                      <w:szCs w:val="26"/>
                    </w:rPr>
                  </w:pPr>
                  <w:r w:rsidRPr="003964CF">
                    <w:rPr>
                      <w:rFonts w:asciiTheme="majorHAnsi" w:hAnsiTheme="majorHAnsi" w:cstheme="majorHAnsi"/>
                      <w:color w:val="000000" w:themeColor="text1"/>
                      <w:sz w:val="26"/>
                      <w:szCs w:val="26"/>
                      <w:lang w:val="en-US"/>
                    </w:rPr>
                    <w:t xml:space="preserve">Hồ sơ của các cơ quan có thẩm quyền cấp làm căn cứ giải quyết TTHC: </w:t>
                  </w:r>
                  <w:r w:rsidR="00AE5CEB" w:rsidRPr="003964CF">
                    <w:rPr>
                      <w:rFonts w:eastAsia="Calibri"/>
                      <w:color w:val="000000" w:themeColor="text1"/>
                      <w:sz w:val="26"/>
                      <w:szCs w:val="26"/>
                    </w:rPr>
                    <w:t xml:space="preserve">Văn bản của cơ quan nhà nước có thẩm quyền về việc trở về nước định cư hợp pháp; </w:t>
                  </w:r>
                  <w:r w:rsidR="00AE5CEB" w:rsidRPr="003964CF">
                    <w:rPr>
                      <w:rFonts w:eastAsia="Calibri"/>
                      <w:color w:val="000000" w:themeColor="text1"/>
                      <w:sz w:val="26"/>
                      <w:szCs w:val="26"/>
                      <w:lang w:val="en-US" w:eastAsia="en-US"/>
                    </w:rPr>
                    <w:t>Quyết định có hiệu lực pháp luật của Tòa án hủy bỏ quyết định tuyên bố mất tích ã có hiệu lực pháp luật.</w:t>
                  </w:r>
                </w:p>
                <w:p w14:paraId="31F2AA61"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Đáp ứng được sự kiểm tra, xác minh, đánh giá của cơ quan nhà nước: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E9C002C" w14:textId="4FD9437C"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Thực hiện công việc khác (nêu </w:t>
                  </w:r>
                  <w:r w:rsidR="00743F8D" w:rsidRPr="003964CF">
                    <w:rPr>
                      <w:rFonts w:asciiTheme="majorHAnsi" w:hAnsiTheme="majorHAnsi" w:cstheme="majorHAnsi"/>
                      <w:color w:val="000000" w:themeColor="text1"/>
                      <w:sz w:val="26"/>
                      <w:szCs w:val="26"/>
                    </w:rPr>
                    <w:t>rõ): ……………………………………………………………………</w:t>
                  </w:r>
                </w:p>
              </w:tc>
            </w:tr>
            <w:tr w:rsidR="00E770E9" w:rsidRPr="003964CF" w14:paraId="2D3E727A"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B94F9C2" w14:textId="440D9ED4"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11. Kết quả thực hiện</w:t>
                  </w:r>
                  <w:r w:rsidR="00FE5868" w:rsidRPr="003964CF">
                    <w:rPr>
                      <w:rFonts w:asciiTheme="majorHAnsi" w:hAnsiTheme="majorHAnsi" w:cstheme="majorHAnsi"/>
                      <w:b/>
                      <w:bCs/>
                      <w:color w:val="000000" w:themeColor="text1"/>
                      <w:sz w:val="26"/>
                      <w:szCs w:val="26"/>
                      <w:lang w:val="en-US"/>
                    </w:rPr>
                    <w:t xml:space="preserve"> </w:t>
                  </w:r>
                  <w:r w:rsidR="004F028F" w:rsidRPr="003964CF">
                    <w:rPr>
                      <w:rFonts w:asciiTheme="majorHAnsi" w:hAnsiTheme="majorHAnsi" w:cstheme="majorHAnsi"/>
                      <w:bCs/>
                      <w:i/>
                      <w:color w:val="000000" w:themeColor="text1"/>
                      <w:lang w:val="en-US"/>
                    </w:rPr>
                    <w:t>(d</w:t>
                  </w:r>
                  <w:r w:rsidR="00FE5868" w:rsidRPr="003964CF">
                    <w:rPr>
                      <w:rFonts w:asciiTheme="majorHAnsi" w:hAnsiTheme="majorHAnsi" w:cstheme="majorHAnsi"/>
                      <w:bCs/>
                      <w:i/>
                      <w:color w:val="000000" w:themeColor="text1"/>
                      <w:lang w:val="en-US"/>
                    </w:rPr>
                    <w:t>ự thảo không quy định, chi tiết sẽ do cơ quan BHXH hướng dẫn sau khi Luật và các văn bản liên quan dưới luật được ban hành, BHXH VN hiện đang đề xuất dự kiến cụ thể như nêu dưới đây)</w:t>
                  </w:r>
                </w:p>
              </w:tc>
            </w:tr>
            <w:tr w:rsidR="00E770E9" w:rsidRPr="003964CF" w14:paraId="6E920266"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4FBA747B"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Hình thức của kết quả thực hiện thủ tục hành chính là gì?</w:t>
                  </w:r>
                </w:p>
              </w:tc>
              <w:tc>
                <w:tcPr>
                  <w:tcW w:w="3546" w:type="pct"/>
                  <w:tcBorders>
                    <w:top w:val="nil"/>
                    <w:left w:val="nil"/>
                    <w:bottom w:val="single" w:sz="8" w:space="0" w:color="auto"/>
                    <w:right w:val="single" w:sz="8" w:space="0" w:color="auto"/>
                  </w:tcBorders>
                  <w:shd w:val="clear" w:color="auto" w:fill="FFFFFF"/>
                  <w:hideMark/>
                </w:tcPr>
                <w:p w14:paraId="3F137B6F"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phép □</w:t>
                  </w:r>
                </w:p>
                <w:p w14:paraId="6973289D"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chứng nhận □</w:t>
                  </w:r>
                </w:p>
                <w:p w14:paraId="01EA0055"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đăng ký □</w:t>
                  </w:r>
                </w:p>
                <w:p w14:paraId="091B6292"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Chứng chỉ □</w:t>
                  </w:r>
                </w:p>
                <w:p w14:paraId="7AA13C87"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Thẻ □</w:t>
                  </w:r>
                </w:p>
                <w:p w14:paraId="169BEE7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Quyết định hành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716FC8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Văn bản xác nhận/chấp thuận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7E1B515"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Loại khác: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w:t>
                  </w:r>
                  <w:r w:rsidRPr="003964CF">
                    <w:rPr>
                      <w:rFonts w:asciiTheme="majorHAnsi" w:hAnsiTheme="majorHAnsi" w:cstheme="majorHAnsi"/>
                      <w:color w:val="000000" w:themeColor="text1"/>
                      <w:sz w:val="26"/>
                      <w:szCs w:val="26"/>
                    </w:rPr>
                    <w:t>Đề nghị nêu rõ: </w:t>
                  </w:r>
                </w:p>
                <w:p w14:paraId="38ECC6C3"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Kết quả thực hiện thủ tục hành chính: Bản giấy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Bản 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E770E9" w:rsidRPr="003964CF" w14:paraId="67498200"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727301E8"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Kết quả giải quyết thủ tục hành chính có được mẫu hóa phù hợp không?</w:t>
                  </w:r>
                </w:p>
              </w:tc>
              <w:tc>
                <w:tcPr>
                  <w:tcW w:w="3546" w:type="pct"/>
                  <w:tcBorders>
                    <w:top w:val="nil"/>
                    <w:left w:val="nil"/>
                    <w:bottom w:val="single" w:sz="8" w:space="0" w:color="auto"/>
                    <w:right w:val="single" w:sz="8" w:space="0" w:color="auto"/>
                  </w:tcBorders>
                  <w:shd w:val="clear" w:color="auto" w:fill="FFFFFF"/>
                  <w:hideMark/>
                </w:tcPr>
                <w:p w14:paraId="411D0F0D"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2D7439C"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shd w:val="clear" w:color="auto" w:fill="FFFFFF"/>
                      <w:lang w:val="en-US"/>
                    </w:rPr>
                    <w:t>P</w:t>
                  </w:r>
                  <w:r w:rsidRPr="003964CF">
                    <w:rPr>
                      <w:rFonts w:asciiTheme="majorHAnsi" w:hAnsiTheme="majorHAnsi" w:cstheme="majorHAnsi"/>
                      <w:color w:val="000000" w:themeColor="text1"/>
                      <w:sz w:val="26"/>
                      <w:szCs w:val="26"/>
                      <w:shd w:val="clear" w:color="auto" w:fill="FFFFFF"/>
                    </w:rPr>
                    <w:t>hù hợp với yêu cầu quản lý nhà nước, với quyền, nghĩa vụ, lợi ích hợp pháp của cá nhân, tổ chức và tình hình thực tiễn</w:t>
                  </w:r>
                  <w:r w:rsidRPr="003964CF">
                    <w:rPr>
                      <w:rFonts w:asciiTheme="majorHAnsi" w:hAnsiTheme="majorHAnsi" w:cstheme="majorHAnsi"/>
                      <w:color w:val="000000" w:themeColor="text1"/>
                      <w:sz w:val="26"/>
                      <w:szCs w:val="26"/>
                      <w:shd w:val="clear" w:color="auto" w:fill="FFFFFF"/>
                      <w:lang w:val="en-US"/>
                    </w:rPr>
                    <w:t xml:space="preserve"> tổ chức thực hiện</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lang w:val="en-US"/>
                    </w:rPr>
                    <w:t>thống nhất trong tổ chức thực hiện).</w:t>
                  </w:r>
                </w:p>
              </w:tc>
            </w:tr>
            <w:tr w:rsidR="00290EAF" w:rsidRPr="003964CF" w14:paraId="7F844E10"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0A0D1B09"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Quy định về thời hạn có giá trị hiệu lực của kết quả thực hiện thủ tục hành chính có hợp lý không (nếu có)?</w:t>
                  </w:r>
                </w:p>
              </w:tc>
              <w:tc>
                <w:tcPr>
                  <w:tcW w:w="3546" w:type="pct"/>
                  <w:tcBorders>
                    <w:top w:val="nil"/>
                    <w:left w:val="nil"/>
                    <w:bottom w:val="single" w:sz="8" w:space="0" w:color="auto"/>
                    <w:right w:val="single" w:sz="8" w:space="0" w:color="auto"/>
                  </w:tcBorders>
                  <w:shd w:val="clear" w:color="auto" w:fill="FFFFFF"/>
                  <w:hideMark/>
                </w:tcPr>
                <w:p w14:paraId="33D2E45D" w14:textId="6676930C"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Có </w:t>
                  </w:r>
                  <w:r w:rsidR="00AF0438" w:rsidRPr="003964CF">
                    <w:rPr>
                      <w:color w:val="000000" w:themeColor="text1"/>
                      <w:sz w:val="26"/>
                      <w:szCs w:val="26"/>
                      <w:lang w:val="en-US" w:eastAsia="en-US"/>
                    </w:rPr>
                    <w:fldChar w:fldCharType="begin">
                      <w:ffData>
                        <w:name w:val=""/>
                        <w:enabled/>
                        <w:calcOnExit w:val="0"/>
                        <w:checkBox>
                          <w:sizeAuto/>
                          <w:default w:val="1"/>
                        </w:checkBox>
                      </w:ffData>
                    </w:fldChar>
                  </w:r>
                  <w:r w:rsidR="00AF0438"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AF0438"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C8F9130"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Có, nêu thời hạn cụ thể: ………………….tháng/ năm.</w:t>
                  </w:r>
                </w:p>
                <w:p w14:paraId="22ADC5A7" w14:textId="29F07146" w:rsidR="008A0488" w:rsidRPr="003964CF" w:rsidRDefault="008A0488" w:rsidP="00290EA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Không, nêu rõ lý do: </w:t>
                  </w:r>
                  <w:r w:rsidR="00290EAF">
                    <w:rPr>
                      <w:rFonts w:asciiTheme="majorHAnsi" w:hAnsiTheme="majorHAnsi" w:cstheme="majorHAnsi"/>
                      <w:color w:val="000000" w:themeColor="text1"/>
                      <w:sz w:val="26"/>
                      <w:szCs w:val="26"/>
                    </w:rPr>
                    <w:t>……………………………………………………………………………….</w:t>
                  </w:r>
                </w:p>
              </w:tc>
            </w:tr>
            <w:tr w:rsidR="00E770E9" w:rsidRPr="003964CF" w14:paraId="5578C42F" w14:textId="77777777" w:rsidTr="00CF18F8">
              <w:trPr>
                <w:tblCellSpacing w:w="0" w:type="dxa"/>
              </w:trPr>
              <w:tc>
                <w:tcPr>
                  <w:tcW w:w="1454" w:type="pct"/>
                  <w:tcBorders>
                    <w:top w:val="nil"/>
                    <w:left w:val="single" w:sz="8" w:space="0" w:color="auto"/>
                    <w:bottom w:val="single" w:sz="8" w:space="0" w:color="auto"/>
                    <w:right w:val="single" w:sz="8" w:space="0" w:color="auto"/>
                  </w:tcBorders>
                  <w:shd w:val="clear" w:color="auto" w:fill="FFFFFF"/>
                  <w:hideMark/>
                </w:tcPr>
                <w:p w14:paraId="11B3B713"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Quy định về phạm vi có hiệu lực của kết quả thực hiện thủ tục hành chính có hợp lý không (nếu có)?</w:t>
                  </w:r>
                </w:p>
              </w:tc>
              <w:tc>
                <w:tcPr>
                  <w:tcW w:w="3546" w:type="pct"/>
                  <w:tcBorders>
                    <w:top w:val="nil"/>
                    <w:left w:val="nil"/>
                    <w:bottom w:val="single" w:sz="8" w:space="0" w:color="auto"/>
                    <w:right w:val="single" w:sz="8" w:space="0" w:color="auto"/>
                  </w:tcBorders>
                  <w:shd w:val="clear" w:color="auto" w:fill="FFFFFF"/>
                  <w:hideMark/>
                </w:tcPr>
                <w:p w14:paraId="3682FFBC"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Toàn quốc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A99B31A"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Phù hợp với yêu cầu quản lý nhà nước; quyền, nghĩa vụ, lợi ích hợp pháp của cá nhân, tổ chức và tình hình thực tiễn tổ chức thực hiện (rà soát, kiểm tra, xác minh; sử dụng kết quả vào TTHC khác…).</w:t>
                  </w:r>
                </w:p>
              </w:tc>
            </w:tr>
            <w:tr w:rsidR="00E770E9" w:rsidRPr="003964CF" w14:paraId="69CF8C40"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50B33D1"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IV. THÔNG TIN LIÊN HỆ</w:t>
                  </w:r>
                </w:p>
              </w:tc>
            </w:tr>
            <w:tr w:rsidR="00E770E9" w:rsidRPr="003964CF" w14:paraId="5F61B10C" w14:textId="77777777" w:rsidTr="00CF18F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445D59" w14:textId="1ABD8222"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Họ và tên người điền: …………………………………………………………………………….</w:t>
                  </w:r>
                </w:p>
                <w:p w14:paraId="0BBE00F8" w14:textId="7F0ACDE5"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Điện thoại cố định: …………………………….; Di động: ……………………………………</w:t>
                  </w:r>
                  <w:r w:rsidR="00743F8D" w:rsidRPr="003964CF">
                    <w:rPr>
                      <w:rFonts w:asciiTheme="majorHAnsi" w:hAnsiTheme="majorHAnsi" w:cstheme="majorHAnsi"/>
                      <w:color w:val="000000" w:themeColor="text1"/>
                      <w:sz w:val="26"/>
                      <w:szCs w:val="26"/>
                      <w:lang w:val="en-US"/>
                    </w:rPr>
                    <w:t>..</w:t>
                  </w:r>
                </w:p>
                <w:p w14:paraId="1337D136" w14:textId="488B1B7F" w:rsidR="008A0488" w:rsidRPr="003964CF" w:rsidRDefault="008A0488" w:rsidP="00743F8D">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E-mail: ……………………………………………………………………………………………</w:t>
                  </w:r>
                </w:p>
              </w:tc>
            </w:tr>
          </w:tbl>
          <w:p w14:paraId="41D20E8C" w14:textId="77777777" w:rsidR="008A0488" w:rsidRPr="003964CF" w:rsidRDefault="008A0488" w:rsidP="003E60C6">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bl>
    <w:p w14:paraId="30AB2103" w14:textId="77777777" w:rsidR="008A0488" w:rsidRPr="003964CF" w:rsidRDefault="008A0488" w:rsidP="008A0488">
      <w:pPr>
        <w:jc w:val="right"/>
        <w:rPr>
          <w:b/>
          <w:bCs/>
          <w:color w:val="000000" w:themeColor="text1"/>
          <w:lang w:val="en-US"/>
        </w:rPr>
      </w:pPr>
    </w:p>
    <w:p w14:paraId="13839AA3" w14:textId="77777777" w:rsidR="00B45013" w:rsidRPr="003964CF" w:rsidRDefault="00B45013" w:rsidP="00C056D5">
      <w:pPr>
        <w:jc w:val="right"/>
        <w:rPr>
          <w:b/>
          <w:bCs/>
          <w:color w:val="000000" w:themeColor="text1"/>
          <w:lang w:val="en-US"/>
        </w:rPr>
      </w:pPr>
    </w:p>
    <w:tbl>
      <w:tblPr>
        <w:tblW w:w="4584" w:type="pct"/>
        <w:tblCellSpacing w:w="0" w:type="dxa"/>
        <w:shd w:val="clear" w:color="auto" w:fill="FFFFFF"/>
        <w:tblCellMar>
          <w:left w:w="0" w:type="dxa"/>
          <w:right w:w="0" w:type="dxa"/>
        </w:tblCellMar>
        <w:tblLook w:val="04A0" w:firstRow="1" w:lastRow="0" w:firstColumn="1" w:lastColumn="0" w:noHBand="0" w:noVBand="1"/>
      </w:tblPr>
      <w:tblGrid>
        <w:gridCol w:w="10205"/>
      </w:tblGrid>
      <w:tr w:rsidR="003964CF" w:rsidRPr="003964CF" w14:paraId="623E6A47" w14:textId="77777777" w:rsidTr="00E108C3">
        <w:trPr>
          <w:tblCellSpacing w:w="0" w:type="dxa"/>
        </w:trPr>
        <w:tc>
          <w:tcPr>
            <w:tcW w:w="5000" w:type="pct"/>
            <w:shd w:val="clear" w:color="auto" w:fill="FFFFFF"/>
            <w:hideMark/>
          </w:tcPr>
          <w:p w14:paraId="01D3C335" w14:textId="2A2BC640" w:rsidR="00C056D5" w:rsidRPr="003964CF" w:rsidRDefault="009951A5" w:rsidP="0039353A">
            <w:pPr>
              <w:pStyle w:val="NormalWeb"/>
              <w:shd w:val="clear" w:color="auto" w:fill="FFFFFF"/>
              <w:spacing w:before="120" w:beforeAutospacing="0" w:after="120" w:afterAutospacing="0" w:line="234" w:lineRule="atLeast"/>
              <w:rPr>
                <w:rFonts w:asciiTheme="majorHAnsi" w:hAnsiTheme="majorHAnsi" w:cstheme="majorHAnsi"/>
                <w:b/>
                <w:bCs/>
                <w:color w:val="000000" w:themeColor="text1"/>
                <w:sz w:val="26"/>
                <w:szCs w:val="26"/>
                <w:lang w:val="en-US"/>
              </w:rPr>
            </w:pPr>
            <w:r w:rsidRPr="003964CF">
              <w:rPr>
                <w:rFonts w:asciiTheme="majorHAnsi" w:hAnsiTheme="majorHAnsi" w:cstheme="majorHAnsi"/>
                <w:b/>
                <w:bCs/>
                <w:color w:val="000000" w:themeColor="text1"/>
                <w:sz w:val="26"/>
                <w:szCs w:val="26"/>
                <w:lang w:val="en-US"/>
              </w:rPr>
              <w:t>9</w:t>
            </w:r>
            <w:r w:rsidR="00387F63" w:rsidRPr="003964CF">
              <w:rPr>
                <w:rFonts w:asciiTheme="majorHAnsi" w:hAnsiTheme="majorHAnsi" w:cstheme="majorHAnsi"/>
                <w:b/>
                <w:bCs/>
                <w:color w:val="000000" w:themeColor="text1"/>
                <w:sz w:val="26"/>
                <w:szCs w:val="26"/>
                <w:lang w:val="en-US"/>
              </w:rPr>
              <w:t xml:space="preserve">. </w:t>
            </w:r>
            <w:r w:rsidR="00415061" w:rsidRPr="003964CF">
              <w:rPr>
                <w:rFonts w:asciiTheme="majorHAnsi" w:hAnsiTheme="majorHAnsi" w:cstheme="majorHAnsi"/>
                <w:b/>
                <w:bCs/>
                <w:color w:val="000000" w:themeColor="text1"/>
                <w:sz w:val="26"/>
                <w:szCs w:val="26"/>
              </w:rPr>
              <w:t>THỦ TỤC HÀNH CHÍNH</w:t>
            </w:r>
            <w:r w:rsidR="00C056D5" w:rsidRPr="003964CF">
              <w:rPr>
                <w:rFonts w:asciiTheme="majorHAnsi" w:hAnsiTheme="majorHAnsi" w:cstheme="majorHAnsi"/>
                <w:b/>
                <w:bCs/>
                <w:color w:val="000000" w:themeColor="text1"/>
                <w:sz w:val="26"/>
                <w:szCs w:val="26"/>
              </w:rPr>
              <w:t>: </w:t>
            </w:r>
            <w:r w:rsidR="000173B0" w:rsidRPr="003964CF">
              <w:rPr>
                <w:rFonts w:asciiTheme="majorHAnsi" w:hAnsiTheme="majorHAnsi" w:cstheme="majorHAnsi"/>
                <w:b/>
                <w:bCs/>
                <w:color w:val="000000" w:themeColor="text1"/>
                <w:sz w:val="26"/>
                <w:szCs w:val="26"/>
                <w:lang w:val="en-US"/>
              </w:rPr>
              <w:t>Giải quyết hưởng chế độ tử tuất (TTHC 1</w:t>
            </w:r>
            <w:r w:rsidR="00D15B0E" w:rsidRPr="003964CF">
              <w:rPr>
                <w:rFonts w:asciiTheme="majorHAnsi" w:hAnsiTheme="majorHAnsi" w:cstheme="majorHAnsi"/>
                <w:b/>
                <w:bCs/>
                <w:color w:val="000000" w:themeColor="text1"/>
                <w:sz w:val="26"/>
                <w:szCs w:val="26"/>
                <w:lang w:val="en-US"/>
              </w:rPr>
              <w:t>2</w:t>
            </w:r>
            <w:r w:rsidR="000173B0" w:rsidRPr="003964CF">
              <w:rPr>
                <w:rFonts w:asciiTheme="majorHAnsi" w:hAnsiTheme="majorHAnsi" w:cstheme="majorHAnsi"/>
                <w:b/>
                <w:bCs/>
                <w:color w:val="000000" w:themeColor="text1"/>
                <w:sz w:val="26"/>
                <w:szCs w:val="26"/>
                <w:lang w:val="en-US"/>
              </w:rPr>
              <w:t>)</w:t>
            </w:r>
          </w:p>
          <w:tbl>
            <w:tblPr>
              <w:tblW w:w="981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27"/>
              <w:gridCol w:w="8958"/>
            </w:tblGrid>
            <w:tr w:rsidR="003964CF" w:rsidRPr="003964CF" w14:paraId="0343B42D" w14:textId="77777777" w:rsidTr="003D0BAF">
              <w:trPr>
                <w:tblCellSpacing w:w="0" w:type="dxa"/>
              </w:trPr>
              <w:tc>
                <w:tcPr>
                  <w:tcW w:w="428" w:type="pct"/>
                  <w:tcBorders>
                    <w:top w:val="single" w:sz="8" w:space="0" w:color="auto"/>
                    <w:left w:val="single" w:sz="8" w:space="0" w:color="auto"/>
                    <w:bottom w:val="single" w:sz="8" w:space="0" w:color="auto"/>
                    <w:right w:val="single" w:sz="8" w:space="0" w:color="auto"/>
                  </w:tcBorders>
                  <w:shd w:val="clear" w:color="auto" w:fill="FFFFFF"/>
                  <w:hideMark/>
                </w:tcPr>
                <w:p w14:paraId="33F48C97"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 CĂN CỨ PHÁP LÝ</w:t>
                  </w:r>
                </w:p>
                <w:p w14:paraId="47C24982"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i/>
                      <w:iCs/>
                      <w:color w:val="000000" w:themeColor="text1"/>
                    </w:rPr>
                    <w:t>(Nêu rõ điều, khoản, điểm và tên văn bản quy định)</w:t>
                  </w:r>
                </w:p>
              </w:tc>
              <w:tc>
                <w:tcPr>
                  <w:tcW w:w="4562" w:type="pct"/>
                  <w:tcBorders>
                    <w:top w:val="single" w:sz="8" w:space="0" w:color="auto"/>
                    <w:left w:val="nil"/>
                    <w:bottom w:val="single" w:sz="8" w:space="0" w:color="auto"/>
                    <w:right w:val="single" w:sz="8" w:space="0" w:color="auto"/>
                  </w:tcBorders>
                  <w:shd w:val="clear" w:color="auto" w:fill="FFFFFF"/>
                  <w:hideMark/>
                </w:tcPr>
                <w:p w14:paraId="038AEA1B" w14:textId="47668B84" w:rsidR="00C056D5" w:rsidRPr="003964CF" w:rsidRDefault="00C056D5" w:rsidP="00E942EB">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Điều </w:t>
                  </w:r>
                  <w:r w:rsidR="006E2AA5" w:rsidRPr="003964CF">
                    <w:rPr>
                      <w:rFonts w:asciiTheme="majorHAnsi" w:hAnsiTheme="majorHAnsi" w:cstheme="majorHAnsi"/>
                      <w:color w:val="000000" w:themeColor="text1"/>
                      <w:sz w:val="26"/>
                      <w:szCs w:val="26"/>
                      <w:lang w:val="en-US"/>
                    </w:rPr>
                    <w:t xml:space="preserve">95, Điều </w:t>
                  </w:r>
                  <w:r w:rsidR="00A979B1" w:rsidRPr="003964CF">
                    <w:rPr>
                      <w:rFonts w:asciiTheme="majorHAnsi" w:hAnsiTheme="majorHAnsi" w:cstheme="majorHAnsi"/>
                      <w:color w:val="000000" w:themeColor="text1"/>
                      <w:sz w:val="26"/>
                      <w:szCs w:val="26"/>
                      <w:lang w:val="en-US"/>
                    </w:rPr>
                    <w:t>96</w:t>
                  </w:r>
                  <w:r w:rsidRPr="003964CF">
                    <w:rPr>
                      <w:rFonts w:asciiTheme="majorHAnsi" w:hAnsiTheme="majorHAnsi" w:cstheme="majorHAnsi"/>
                      <w:color w:val="000000" w:themeColor="text1"/>
                      <w:sz w:val="26"/>
                      <w:szCs w:val="26"/>
                      <w:lang w:val="en-US"/>
                    </w:rPr>
                    <w:t xml:space="preserve">, Điều </w:t>
                  </w:r>
                  <w:r w:rsidR="00A979B1" w:rsidRPr="003964CF">
                    <w:rPr>
                      <w:rFonts w:asciiTheme="majorHAnsi" w:hAnsiTheme="majorHAnsi" w:cstheme="majorHAnsi"/>
                      <w:color w:val="000000" w:themeColor="text1"/>
                      <w:sz w:val="26"/>
                      <w:szCs w:val="26"/>
                      <w:lang w:val="en-US"/>
                    </w:rPr>
                    <w:t>11</w:t>
                  </w:r>
                  <w:r w:rsidR="00AC7796" w:rsidRPr="003964CF">
                    <w:rPr>
                      <w:rFonts w:asciiTheme="majorHAnsi" w:hAnsiTheme="majorHAnsi" w:cstheme="majorHAnsi"/>
                      <w:color w:val="000000" w:themeColor="text1"/>
                      <w:sz w:val="26"/>
                      <w:szCs w:val="26"/>
                      <w:lang w:val="en-US"/>
                    </w:rPr>
                    <w:t>8</w:t>
                  </w:r>
                  <w:r w:rsidR="002C4055" w:rsidRPr="003964CF">
                    <w:rPr>
                      <w:rFonts w:asciiTheme="majorHAnsi" w:hAnsiTheme="majorHAnsi" w:cstheme="majorHAnsi"/>
                      <w:color w:val="000000" w:themeColor="text1"/>
                      <w:sz w:val="26"/>
                      <w:szCs w:val="26"/>
                      <w:lang w:val="en-US"/>
                    </w:rPr>
                    <w:t xml:space="preserve"> </w:t>
                  </w:r>
                  <w:r w:rsidR="0079475D" w:rsidRPr="003964CF">
                    <w:rPr>
                      <w:rFonts w:asciiTheme="majorHAnsi" w:hAnsiTheme="majorHAnsi" w:cstheme="majorHAnsi"/>
                      <w:color w:val="000000" w:themeColor="text1"/>
                      <w:sz w:val="26"/>
                      <w:szCs w:val="26"/>
                      <w:lang w:val="en-US"/>
                    </w:rPr>
                    <w:t xml:space="preserve">dự thảo Luật BHXH (sửa đổi) </w:t>
                  </w:r>
                </w:p>
              </w:tc>
            </w:tr>
            <w:tr w:rsidR="003964CF" w:rsidRPr="003964CF" w14:paraId="4F814D8B"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763D5D3"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b/>
                      <w:bCs/>
                      <w:color w:val="000000" w:themeColor="text1"/>
                    </w:rPr>
                    <w:t>II. ĐÁNH GIÁ TÍNH HỢP LÝ CỦA TỪNG BỘ PHẬN TẠO THÀNH THỦ TỤC HÀNH CHÍNH</w:t>
                  </w:r>
                </w:p>
                <w:p w14:paraId="2C0ED154" w14:textId="77777777" w:rsidR="00C056D5" w:rsidRPr="003964CF" w:rsidRDefault="00C056D5" w:rsidP="0039353A">
                  <w:pPr>
                    <w:pStyle w:val="NormalWeb"/>
                    <w:spacing w:before="120" w:beforeAutospacing="0" w:after="120" w:afterAutospacing="0" w:line="234" w:lineRule="atLeast"/>
                    <w:jc w:val="center"/>
                    <w:rPr>
                      <w:rFonts w:asciiTheme="majorHAnsi" w:hAnsiTheme="majorHAnsi" w:cstheme="majorHAnsi"/>
                      <w:color w:val="000000" w:themeColor="text1"/>
                    </w:rPr>
                  </w:pPr>
                  <w:r w:rsidRPr="003964CF">
                    <w:rPr>
                      <w:rFonts w:asciiTheme="majorHAnsi" w:hAnsiTheme="majorHAnsi" w:cstheme="majorHAnsi"/>
                      <w:i/>
                      <w:iCs/>
                      <w:color w:val="000000" w:themeColor="text1"/>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964CF" w:rsidRPr="003964CF" w14:paraId="4E2EC165"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E88B905"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 Tên thủ tục hành chính</w:t>
                  </w:r>
                </w:p>
              </w:tc>
            </w:tr>
            <w:tr w:rsidR="003964CF" w:rsidRPr="003964CF" w14:paraId="68834534"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72BE0B97" w14:textId="77777777" w:rsidR="00C056D5" w:rsidRPr="003964CF" w:rsidRDefault="00C056D5" w:rsidP="00E23D5C">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được quy định rõ ràng, cụ thể và phù hợp không?</w:t>
                  </w:r>
                </w:p>
              </w:tc>
              <w:tc>
                <w:tcPr>
                  <w:tcW w:w="4562" w:type="pct"/>
                  <w:tcBorders>
                    <w:top w:val="nil"/>
                    <w:left w:val="nil"/>
                    <w:bottom w:val="single" w:sz="8" w:space="0" w:color="auto"/>
                    <w:right w:val="single" w:sz="8" w:space="0" w:color="auto"/>
                  </w:tcBorders>
                  <w:shd w:val="clear" w:color="auto" w:fill="FFFFFF"/>
                  <w:hideMark/>
                </w:tcPr>
                <w:p w14:paraId="7FCFA021"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B3F10FE"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p>
                <w:p w14:paraId="3CCE3B34" w14:textId="77777777" w:rsidR="00641B99" w:rsidRPr="003964CF" w:rsidRDefault="00C056D5" w:rsidP="00641B99">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Được quy định rõ ràng, cụ thể tại Điều </w:t>
                  </w:r>
                  <w:r w:rsidR="00A979B1" w:rsidRPr="003964CF">
                    <w:rPr>
                      <w:rFonts w:asciiTheme="majorHAnsi" w:hAnsiTheme="majorHAnsi" w:cstheme="majorHAnsi"/>
                      <w:color w:val="000000" w:themeColor="text1"/>
                      <w:sz w:val="26"/>
                      <w:szCs w:val="26"/>
                      <w:lang w:val="en-US"/>
                    </w:rPr>
                    <w:t>96</w:t>
                  </w:r>
                  <w:r w:rsidRPr="003964CF">
                    <w:rPr>
                      <w:rFonts w:asciiTheme="majorHAnsi" w:hAnsiTheme="majorHAnsi" w:cstheme="majorHAnsi"/>
                      <w:color w:val="000000" w:themeColor="text1"/>
                      <w:sz w:val="26"/>
                      <w:szCs w:val="26"/>
                      <w:lang w:val="en-US"/>
                    </w:rPr>
                    <w:t>, Điều 11</w:t>
                  </w:r>
                  <w:r w:rsidR="00D620FB" w:rsidRPr="003964CF">
                    <w:rPr>
                      <w:rFonts w:asciiTheme="majorHAnsi" w:hAnsiTheme="majorHAnsi" w:cstheme="majorHAnsi"/>
                      <w:color w:val="000000" w:themeColor="text1"/>
                      <w:sz w:val="26"/>
                      <w:szCs w:val="26"/>
                      <w:lang w:val="en-US"/>
                    </w:rPr>
                    <w:t>8</w:t>
                  </w:r>
                  <w:r w:rsidR="00641B99" w:rsidRPr="003964CF">
                    <w:rPr>
                      <w:rFonts w:asciiTheme="majorHAnsi" w:hAnsiTheme="majorHAnsi" w:cstheme="majorHAnsi"/>
                      <w:color w:val="000000" w:themeColor="text1"/>
                      <w:sz w:val="26"/>
                      <w:szCs w:val="26"/>
                      <w:lang w:val="en-US"/>
                    </w:rPr>
                    <w:t xml:space="preserve"> Luật BHXH (sửa đổi).</w:t>
                  </w:r>
                </w:p>
                <w:p w14:paraId="2DF343F8" w14:textId="4EA576DF" w:rsidR="00C056D5" w:rsidRPr="003964CF" w:rsidRDefault="00C056D5" w:rsidP="00641B99">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Phù hợp với yêu cầu về tên của một thủ tục hành chính theo quy định.</w:t>
                  </w:r>
                </w:p>
              </w:tc>
            </w:tr>
            <w:tr w:rsidR="003964CF" w:rsidRPr="003964CF" w14:paraId="76A6713B"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F02BA01"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2. Trình tự thực hiện</w:t>
                  </w:r>
                </w:p>
              </w:tc>
            </w:tr>
            <w:tr w:rsidR="003964CF" w:rsidRPr="003964CF" w14:paraId="78938751"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6A52DF77"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và cụ thể về các bước thực hiện không?</w:t>
                  </w:r>
                </w:p>
              </w:tc>
              <w:tc>
                <w:tcPr>
                  <w:tcW w:w="4562" w:type="pct"/>
                  <w:tcBorders>
                    <w:top w:val="nil"/>
                    <w:left w:val="nil"/>
                    <w:bottom w:val="single" w:sz="8" w:space="0" w:color="auto"/>
                    <w:right w:val="single" w:sz="8" w:space="0" w:color="auto"/>
                  </w:tcBorders>
                  <w:shd w:val="clear" w:color="auto" w:fill="FFFFFF"/>
                  <w:hideMark/>
                </w:tcPr>
                <w:p w14:paraId="0853BBF7"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F5E9D25" w14:textId="1DD2E356"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 xml:space="preserve">Được quy định rõ ràng, cụ thể các bước thực hiện tại Điều </w:t>
                  </w:r>
                  <w:r w:rsidR="00BF5F39" w:rsidRPr="003964CF">
                    <w:rPr>
                      <w:rFonts w:asciiTheme="majorHAnsi" w:hAnsiTheme="majorHAnsi" w:cstheme="majorHAnsi"/>
                      <w:color w:val="000000" w:themeColor="text1"/>
                      <w:sz w:val="26"/>
                      <w:szCs w:val="26"/>
                      <w:lang w:val="en-US"/>
                    </w:rPr>
                    <w:t>96</w:t>
                  </w:r>
                  <w:r w:rsidRPr="003964CF">
                    <w:rPr>
                      <w:rFonts w:asciiTheme="majorHAnsi" w:hAnsiTheme="majorHAnsi" w:cstheme="majorHAnsi"/>
                      <w:color w:val="000000" w:themeColor="text1"/>
                      <w:sz w:val="26"/>
                      <w:szCs w:val="26"/>
                      <w:lang w:val="en-US"/>
                    </w:rPr>
                    <w:t>, Điều 11</w:t>
                  </w:r>
                  <w:r w:rsidR="00AC7796" w:rsidRPr="003964CF">
                    <w:rPr>
                      <w:rFonts w:asciiTheme="majorHAnsi" w:hAnsiTheme="majorHAnsi" w:cstheme="majorHAnsi"/>
                      <w:color w:val="000000" w:themeColor="text1"/>
                      <w:sz w:val="26"/>
                      <w:szCs w:val="26"/>
                      <w:lang w:val="en-US"/>
                    </w:rPr>
                    <w:t>8</w:t>
                  </w:r>
                  <w:r w:rsidRPr="003964CF">
                    <w:rPr>
                      <w:rFonts w:asciiTheme="majorHAnsi" w:hAnsiTheme="majorHAnsi" w:cstheme="majorHAnsi"/>
                      <w:color w:val="000000" w:themeColor="text1"/>
                      <w:sz w:val="26"/>
                      <w:szCs w:val="26"/>
                      <w:lang w:val="en-US"/>
                    </w:rPr>
                    <w:t xml:space="preserve"> Luật BHXH (sửa đổi):</w:t>
                  </w:r>
                </w:p>
                <w:p w14:paraId="3BBF4093" w14:textId="232C741C" w:rsidR="00C056D5" w:rsidRPr="003964CF" w:rsidRDefault="00C056D5" w:rsidP="0039353A">
                  <w:pPr>
                    <w:pStyle w:val="NormalWeb"/>
                    <w:spacing w:before="120" w:beforeAutospacing="0" w:after="120" w:afterAutospacing="0" w:line="234" w:lineRule="atLeast"/>
                    <w:rPr>
                      <w:color w:val="000000" w:themeColor="text1"/>
                      <w:sz w:val="26"/>
                      <w:szCs w:val="26"/>
                      <w:lang w:val="en-US" w:eastAsia="en-US"/>
                    </w:rPr>
                  </w:pPr>
                  <w:r w:rsidRPr="003964CF">
                    <w:rPr>
                      <w:rFonts w:asciiTheme="majorHAnsi" w:hAnsiTheme="majorHAnsi" w:cstheme="majorHAnsi"/>
                      <w:color w:val="000000" w:themeColor="text1"/>
                      <w:sz w:val="26"/>
                      <w:szCs w:val="26"/>
                      <w:lang w:val="en-US"/>
                    </w:rPr>
                    <w:t xml:space="preserve">- Bước 1: </w:t>
                  </w:r>
                  <w:r w:rsidR="00264199" w:rsidRPr="003964CF">
                    <w:rPr>
                      <w:rFonts w:asciiTheme="majorHAnsi" w:hAnsiTheme="majorHAnsi" w:cstheme="majorHAnsi"/>
                      <w:color w:val="000000" w:themeColor="text1"/>
                      <w:sz w:val="26"/>
                      <w:szCs w:val="26"/>
                      <w:lang w:val="en-US"/>
                    </w:rPr>
                    <w:t>Thân nhân n</w:t>
                  </w:r>
                  <w:r w:rsidRPr="003964CF">
                    <w:rPr>
                      <w:rFonts w:asciiTheme="majorHAnsi" w:hAnsiTheme="majorHAnsi" w:cstheme="majorHAnsi"/>
                      <w:color w:val="000000" w:themeColor="text1"/>
                      <w:sz w:val="26"/>
                      <w:szCs w:val="26"/>
                      <w:lang w:val="en-US"/>
                    </w:rPr>
                    <w:t>gười lao động</w:t>
                  </w:r>
                  <w:r w:rsidRPr="003964CF">
                    <w:rPr>
                      <w:color w:val="000000" w:themeColor="text1"/>
                      <w:sz w:val="26"/>
                      <w:szCs w:val="26"/>
                      <w:lang w:val="en-US" w:eastAsia="en-US"/>
                    </w:rPr>
                    <w:t xml:space="preserve"> lập, nộp hồ sơ cho cơ quan BHXH</w:t>
                  </w:r>
                  <w:r w:rsidR="005A73EB" w:rsidRPr="003964CF">
                    <w:rPr>
                      <w:color w:val="000000" w:themeColor="text1"/>
                      <w:sz w:val="26"/>
                      <w:szCs w:val="26"/>
                      <w:lang w:val="en-US" w:eastAsia="en-US"/>
                    </w:rPr>
                    <w:t>/Đơn vị sử dụng lao động</w:t>
                  </w:r>
                  <w:r w:rsidR="00264199" w:rsidRPr="003964CF">
                    <w:rPr>
                      <w:color w:val="000000" w:themeColor="text1"/>
                      <w:sz w:val="26"/>
                      <w:szCs w:val="26"/>
                      <w:lang w:val="en-US" w:eastAsia="en-US"/>
                    </w:rPr>
                    <w:t xml:space="preserve"> (đối với trường hợp NLĐ đang làm việc).</w:t>
                  </w:r>
                </w:p>
                <w:p w14:paraId="7B6F23A5" w14:textId="259D189A" w:rsidR="00937B54" w:rsidRPr="003964CF" w:rsidRDefault="00937B54" w:rsidP="0039353A">
                  <w:pPr>
                    <w:pStyle w:val="NormalWeb"/>
                    <w:spacing w:before="120" w:beforeAutospacing="0" w:after="120" w:afterAutospacing="0" w:line="234" w:lineRule="atLeast"/>
                    <w:rPr>
                      <w:color w:val="000000" w:themeColor="text1"/>
                      <w:sz w:val="26"/>
                      <w:szCs w:val="26"/>
                      <w:lang w:val="en-US" w:eastAsia="en-US"/>
                    </w:rPr>
                  </w:pPr>
                  <w:r w:rsidRPr="003964CF">
                    <w:rPr>
                      <w:color w:val="000000" w:themeColor="text1"/>
                      <w:sz w:val="26"/>
                      <w:szCs w:val="26"/>
                      <w:lang w:val="en-US" w:eastAsia="en-US"/>
                    </w:rPr>
                    <w:t>- Bước 2: N</w:t>
                  </w:r>
                  <w:r w:rsidR="00F705AA" w:rsidRPr="003964CF">
                    <w:rPr>
                      <w:color w:val="000000" w:themeColor="text1"/>
                      <w:sz w:val="26"/>
                      <w:szCs w:val="26"/>
                    </w:rPr>
                    <w:t xml:space="preserve">gười sử dụng lao động </w:t>
                  </w:r>
                  <w:r w:rsidR="00F705AA" w:rsidRPr="003964CF">
                    <w:rPr>
                      <w:color w:val="000000" w:themeColor="text1"/>
                      <w:sz w:val="26"/>
                      <w:szCs w:val="26"/>
                      <w:lang w:val="en-US"/>
                    </w:rPr>
                    <w:t>tiếp nhận hồ sơ của thân nhân người lao động nộp cho cơ quan BHXH.</w:t>
                  </w:r>
                </w:p>
                <w:p w14:paraId="331D20B8" w14:textId="64F19F7C" w:rsidR="00C056D5" w:rsidRPr="003964CF" w:rsidRDefault="00F705AA"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color w:val="000000" w:themeColor="text1"/>
                      <w:sz w:val="26"/>
                      <w:szCs w:val="26"/>
                      <w:lang w:val="en-US" w:eastAsia="en-US"/>
                    </w:rPr>
                    <w:t>- Bước 3</w:t>
                  </w:r>
                  <w:r w:rsidR="00C056D5" w:rsidRPr="003964CF">
                    <w:rPr>
                      <w:color w:val="000000" w:themeColor="text1"/>
                      <w:sz w:val="26"/>
                      <w:szCs w:val="26"/>
                      <w:lang w:val="en-US" w:eastAsia="en-US"/>
                    </w:rPr>
                    <w:t xml:space="preserve">: Cơ quan BHXH tiếp nhận hồ sơ </w:t>
                  </w:r>
                  <w:r w:rsidR="00641B99" w:rsidRPr="003964CF">
                    <w:rPr>
                      <w:color w:val="000000" w:themeColor="text1"/>
                      <w:sz w:val="26"/>
                      <w:szCs w:val="26"/>
                      <w:lang w:val="en-US" w:eastAsia="en-US"/>
                    </w:rPr>
                    <w:t xml:space="preserve">của thân nhân/Đơn vị sử dụng lao động </w:t>
                  </w:r>
                  <w:r w:rsidR="00C056D5" w:rsidRPr="003964CF">
                    <w:rPr>
                      <w:color w:val="000000" w:themeColor="text1"/>
                      <w:sz w:val="26"/>
                      <w:szCs w:val="26"/>
                      <w:lang w:val="en-US" w:eastAsia="en-US"/>
                    </w:rPr>
                    <w:t>và giải quyết theo quy định.</w:t>
                  </w:r>
                </w:p>
                <w:p w14:paraId="7F7CFA19" w14:textId="12BD653B" w:rsidR="00C056D5" w:rsidRPr="003964CF" w:rsidRDefault="00F705AA"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 w:val="26"/>
                      <w:szCs w:val="26"/>
                      <w:lang w:val="en-US" w:eastAsia="en-US"/>
                    </w:rPr>
                    <w:t>- Bước 4</w:t>
                  </w:r>
                  <w:r w:rsidR="00C056D5" w:rsidRPr="003964CF">
                    <w:rPr>
                      <w:color w:val="000000" w:themeColor="text1"/>
                      <w:sz w:val="26"/>
                      <w:szCs w:val="26"/>
                      <w:lang w:val="en-US" w:eastAsia="en-US"/>
                    </w:rPr>
                    <w:t>: Nhận kết quả giải quyết</w:t>
                  </w:r>
                </w:p>
              </w:tc>
            </w:tr>
            <w:tr w:rsidR="003964CF" w:rsidRPr="003964CF" w14:paraId="0166E4CD"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4EBB208A"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4562" w:type="pct"/>
                  <w:tcBorders>
                    <w:top w:val="nil"/>
                    <w:left w:val="nil"/>
                    <w:bottom w:val="single" w:sz="8" w:space="0" w:color="auto"/>
                    <w:right w:val="single" w:sz="8" w:space="0" w:color="auto"/>
                  </w:tcBorders>
                  <w:shd w:val="clear" w:color="auto" w:fill="FFFFFF"/>
                  <w:hideMark/>
                </w:tcPr>
                <w:p w14:paraId="7BDC408C"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BA522B6" w14:textId="0416CAA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Nêu rõ l</w:t>
                  </w:r>
                  <w:r w:rsidRPr="003964CF">
                    <w:rPr>
                      <w:rFonts w:asciiTheme="majorHAnsi" w:hAnsiTheme="majorHAnsi" w:cstheme="majorHAnsi"/>
                      <w:color w:val="000000" w:themeColor="text1"/>
                      <w:sz w:val="26"/>
                      <w:szCs w:val="26"/>
                    </w:rPr>
                    <w:t>ý do: </w:t>
                  </w:r>
                  <w:r w:rsidRPr="003964CF">
                    <w:rPr>
                      <w:rFonts w:asciiTheme="majorHAnsi" w:hAnsiTheme="majorHAnsi" w:cstheme="majorHAnsi"/>
                      <w:color w:val="000000" w:themeColor="text1"/>
                      <w:sz w:val="26"/>
                      <w:szCs w:val="26"/>
                      <w:lang w:val="en-US"/>
                    </w:rPr>
                    <w:t>Được quy định rõ ràng, cụ thể tại khoản 5 Điều 1</w:t>
                  </w:r>
                  <w:r w:rsidR="00F46949" w:rsidRPr="003964CF">
                    <w:rPr>
                      <w:rFonts w:asciiTheme="majorHAnsi" w:hAnsiTheme="majorHAnsi" w:cstheme="majorHAnsi"/>
                      <w:color w:val="000000" w:themeColor="text1"/>
                      <w:sz w:val="26"/>
                      <w:szCs w:val="26"/>
                      <w:lang w:val="en-US"/>
                    </w:rPr>
                    <w:t>7</w:t>
                  </w:r>
                  <w:r w:rsidRPr="003964CF">
                    <w:rPr>
                      <w:rFonts w:asciiTheme="majorHAnsi" w:hAnsiTheme="majorHAnsi" w:cstheme="majorHAnsi"/>
                      <w:color w:val="000000" w:themeColor="text1"/>
                      <w:sz w:val="26"/>
                      <w:szCs w:val="26"/>
                      <w:lang w:val="en-US"/>
                    </w:rPr>
                    <w:t>, khoản 3 Điều 2</w:t>
                  </w:r>
                  <w:r w:rsidR="00F46949"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lang w:val="en-US"/>
                    </w:rPr>
                    <w:t xml:space="preserve">, </w:t>
                  </w:r>
                  <w:r w:rsidR="009048E1" w:rsidRPr="003964CF">
                    <w:rPr>
                      <w:rFonts w:asciiTheme="majorHAnsi" w:hAnsiTheme="majorHAnsi" w:cstheme="majorHAnsi"/>
                      <w:color w:val="000000" w:themeColor="text1"/>
                      <w:sz w:val="26"/>
                      <w:szCs w:val="26"/>
                      <w:lang w:val="en-US"/>
                    </w:rPr>
                    <w:t>khoản 1 Điều 2</w:t>
                  </w:r>
                  <w:r w:rsidR="00F46949" w:rsidRPr="003964CF">
                    <w:rPr>
                      <w:rFonts w:asciiTheme="majorHAnsi" w:hAnsiTheme="majorHAnsi" w:cstheme="majorHAnsi"/>
                      <w:color w:val="000000" w:themeColor="text1"/>
                      <w:sz w:val="26"/>
                      <w:szCs w:val="26"/>
                      <w:lang w:val="en-US"/>
                    </w:rPr>
                    <w:t>5</w:t>
                  </w:r>
                  <w:r w:rsidR="009048E1" w:rsidRPr="003964CF">
                    <w:rPr>
                      <w:rFonts w:asciiTheme="majorHAnsi" w:hAnsiTheme="majorHAnsi" w:cstheme="majorHAnsi"/>
                      <w:color w:val="000000" w:themeColor="text1"/>
                      <w:sz w:val="26"/>
                      <w:szCs w:val="26"/>
                      <w:lang w:val="en-US"/>
                    </w:rPr>
                    <w:t xml:space="preserve">, </w:t>
                  </w:r>
                  <w:r w:rsidR="00872519" w:rsidRPr="003964CF">
                    <w:rPr>
                      <w:rFonts w:asciiTheme="majorHAnsi" w:hAnsiTheme="majorHAnsi" w:cstheme="majorHAnsi"/>
                      <w:color w:val="000000" w:themeColor="text1"/>
                      <w:sz w:val="26"/>
                      <w:szCs w:val="26"/>
                      <w:lang w:val="en-US"/>
                    </w:rPr>
                    <w:t>Điều 96</w:t>
                  </w:r>
                  <w:r w:rsidRPr="003964CF">
                    <w:rPr>
                      <w:rFonts w:asciiTheme="majorHAnsi" w:hAnsiTheme="majorHAnsi" w:cstheme="majorHAnsi"/>
                      <w:color w:val="000000" w:themeColor="text1"/>
                      <w:sz w:val="26"/>
                      <w:szCs w:val="26"/>
                      <w:lang w:val="en-US"/>
                    </w:rPr>
                    <w:t>, Điều 11</w:t>
                  </w:r>
                  <w:r w:rsidR="00D620FB" w:rsidRPr="003964CF">
                    <w:rPr>
                      <w:rFonts w:asciiTheme="majorHAnsi" w:hAnsiTheme="majorHAnsi" w:cstheme="majorHAnsi"/>
                      <w:color w:val="000000" w:themeColor="text1"/>
                      <w:sz w:val="26"/>
                      <w:szCs w:val="26"/>
                      <w:lang w:val="en-US"/>
                    </w:rPr>
                    <w:t>8</w:t>
                  </w:r>
                  <w:r w:rsidRPr="003964CF">
                    <w:rPr>
                      <w:rFonts w:asciiTheme="majorHAnsi" w:hAnsiTheme="majorHAnsi" w:cstheme="majorHAnsi"/>
                      <w:color w:val="000000" w:themeColor="text1"/>
                      <w:sz w:val="26"/>
                      <w:szCs w:val="26"/>
                      <w:lang w:val="en-US"/>
                    </w:rPr>
                    <w:t xml:space="preserve"> Luật BHXH (sửa đổi):</w:t>
                  </w:r>
                </w:p>
                <w:p w14:paraId="193170AB" w14:textId="3CE991F8"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w:t>
                  </w:r>
                  <w:r w:rsidR="00DC185C" w:rsidRPr="003964CF">
                    <w:rPr>
                      <w:rFonts w:asciiTheme="majorHAnsi" w:hAnsiTheme="majorHAnsi" w:cstheme="majorHAnsi"/>
                      <w:color w:val="000000" w:themeColor="text1"/>
                      <w:sz w:val="26"/>
                      <w:szCs w:val="26"/>
                      <w:lang w:val="en-US"/>
                    </w:rPr>
                    <w:t>Thân nhân n</w:t>
                  </w:r>
                  <w:r w:rsidRPr="003964CF">
                    <w:rPr>
                      <w:rFonts w:asciiTheme="majorHAnsi" w:hAnsiTheme="majorHAnsi" w:cstheme="majorHAnsi"/>
                      <w:color w:val="000000" w:themeColor="text1"/>
                      <w:sz w:val="26"/>
                      <w:szCs w:val="26"/>
                      <w:lang w:val="en-US"/>
                    </w:rPr>
                    <w:t>gười lao động</w:t>
                  </w:r>
                  <w:r w:rsidR="009048E1" w:rsidRPr="003964CF">
                    <w:rPr>
                      <w:rFonts w:asciiTheme="majorHAnsi" w:hAnsiTheme="majorHAnsi" w:cstheme="majorHAnsi"/>
                      <w:color w:val="000000" w:themeColor="text1"/>
                      <w:sz w:val="26"/>
                      <w:szCs w:val="26"/>
                      <w:lang w:val="en-US"/>
                    </w:rPr>
                    <w:t>, người sử dụng lao động</w:t>
                  </w:r>
                  <w:r w:rsidRPr="003964CF">
                    <w:rPr>
                      <w:rFonts w:asciiTheme="majorHAnsi" w:hAnsiTheme="majorHAnsi" w:cstheme="majorHAnsi"/>
                      <w:color w:val="000000" w:themeColor="text1"/>
                      <w:sz w:val="26"/>
                      <w:szCs w:val="26"/>
                      <w:lang w:val="en-US"/>
                    </w:rPr>
                    <w:t xml:space="preserve"> có trách nhiệm lập, nộp hồ sơ cho cơ quan BHXH.</w:t>
                  </w:r>
                </w:p>
                <w:p w14:paraId="18BC0DB7"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Cơ quan BHXH có trách nhiệm tiếp nhận hồ sơ và giải quyết theo quy định; trường hợp không giải quyết thì phải trả lời bằng văn bản và nêu rõ lý do.</w:t>
                  </w:r>
                </w:p>
              </w:tc>
            </w:tr>
            <w:tr w:rsidR="003964CF" w:rsidRPr="003964CF" w14:paraId="50B2BA3B"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63642C3E"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Có áp dụng cơ chế liên thông không?</w:t>
                  </w:r>
                </w:p>
              </w:tc>
              <w:tc>
                <w:tcPr>
                  <w:tcW w:w="4562" w:type="pct"/>
                  <w:tcBorders>
                    <w:top w:val="nil"/>
                    <w:left w:val="nil"/>
                    <w:bottom w:val="single" w:sz="8" w:space="0" w:color="auto"/>
                    <w:right w:val="single" w:sz="8" w:space="0" w:color="auto"/>
                  </w:tcBorders>
                  <w:shd w:val="clear" w:color="auto" w:fill="FFFFFF"/>
                  <w:hideMark/>
                </w:tcPr>
                <w:p w14:paraId="150220F7"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DB76BE4"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8"/>
                      <w:szCs w:val="28"/>
                      <w:shd w:val="clear" w:color="auto" w:fill="FFFFFF"/>
                    </w:rPr>
                    <w:t xml:space="preserve"> </w:t>
                  </w:r>
                  <w:r w:rsidRPr="003964CF">
                    <w:rPr>
                      <w:rFonts w:asciiTheme="majorHAnsi" w:hAnsiTheme="majorHAnsi" w:cstheme="majorHAnsi"/>
                      <w:color w:val="000000" w:themeColor="text1"/>
                      <w:sz w:val="26"/>
                      <w:szCs w:val="26"/>
                      <w:shd w:val="clear" w:color="auto" w:fill="FFFFFF"/>
                    </w:rPr>
                    <w:t>Không yêu cầu tổ chức, cá nhân khai, nộp lại những dữ liệu mà cơ quan thực hiện thủ tục hành chính đang quản lý hoặc đã được cơ quan nhà nước khác sẵn sàng chia sẻ.</w:t>
                  </w:r>
                  <w:r w:rsidRPr="003964CF">
                    <w:rPr>
                      <w:rFonts w:asciiTheme="majorHAnsi" w:hAnsiTheme="majorHAnsi" w:cstheme="majorHAnsi"/>
                      <w:color w:val="000000" w:themeColor="text1"/>
                      <w:sz w:val="26"/>
                      <w:szCs w:val="26"/>
                    </w:rPr>
                    <w:t> </w:t>
                  </w:r>
                </w:p>
              </w:tc>
            </w:tr>
            <w:tr w:rsidR="003964CF" w:rsidRPr="003964CF" w14:paraId="08FDC730"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739F504F"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Có quy định việc kiểm tra, đánh giá, xác minh thực tế của cơ quan nhà nước không?</w:t>
                  </w:r>
                </w:p>
              </w:tc>
              <w:tc>
                <w:tcPr>
                  <w:tcW w:w="4562" w:type="pct"/>
                  <w:tcBorders>
                    <w:top w:val="nil"/>
                    <w:left w:val="nil"/>
                    <w:bottom w:val="single" w:sz="8" w:space="0" w:color="auto"/>
                    <w:right w:val="single" w:sz="8" w:space="0" w:color="auto"/>
                  </w:tcBorders>
                  <w:shd w:val="clear" w:color="auto" w:fill="FFFFFF"/>
                  <w:hideMark/>
                </w:tcPr>
                <w:p w14:paraId="58B6DE99" w14:textId="388799AF" w:rsidR="002C4055" w:rsidRPr="003964CF" w:rsidRDefault="002C4055" w:rsidP="002C4055">
                  <w:pPr>
                    <w:spacing w:before="120" w:after="120" w:line="234" w:lineRule="atLeast"/>
                    <w:rPr>
                      <w:color w:val="000000" w:themeColor="text1"/>
                      <w:szCs w:val="28"/>
                    </w:rPr>
                  </w:pPr>
                  <w:r w:rsidRPr="003964CF">
                    <w:rPr>
                      <w:color w:val="000000" w:themeColor="text1"/>
                      <w:szCs w:val="28"/>
                    </w:rPr>
                    <w:t xml:space="preserve">Có </w:t>
                  </w:r>
                  <w:sdt>
                    <w:sdtPr>
                      <w:rPr>
                        <w:color w:val="000000" w:themeColor="text1"/>
                        <w:szCs w:val="28"/>
                      </w:rPr>
                      <w:id w:val="265196709"/>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xml:space="preserve">              Không </w:t>
                  </w:r>
                  <w:sdt>
                    <w:sdtPr>
                      <w:rPr>
                        <w:color w:val="000000" w:themeColor="text1"/>
                        <w:szCs w:val="28"/>
                      </w:rPr>
                      <w:id w:val="-276261351"/>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7A868B8A" w14:textId="77777777" w:rsidR="002C4055" w:rsidRPr="003964CF" w:rsidRDefault="002C4055" w:rsidP="002C4055">
                  <w:pPr>
                    <w:spacing w:before="120" w:after="120" w:line="234" w:lineRule="atLeast"/>
                    <w:jc w:val="both"/>
                    <w:rPr>
                      <w:color w:val="000000" w:themeColor="text1"/>
                      <w:szCs w:val="28"/>
                    </w:rPr>
                  </w:pPr>
                  <w:r w:rsidRPr="003964CF">
                    <w:rPr>
                      <w:color w:val="000000" w:themeColor="text1"/>
                      <w:szCs w:val="28"/>
                    </w:rPr>
                    <w:t xml:space="preserve">Nếu CÓ, nêu rõ nội dung quy định: Cơ quan BHXH thường xuyên kiểm tra, đánh giá, xác minh thực tế thực hiện TTHC theo quy định </w:t>
                  </w:r>
                  <w:r w:rsidRPr="003964CF">
                    <w:rPr>
                      <w:iCs/>
                      <w:color w:val="000000" w:themeColor="text1"/>
                      <w:szCs w:val="28"/>
                    </w:rPr>
                    <w:t>Nghị định số 63/2010/NĐ-CP ngày 08/6/2010 của Chính phủ về kiểm soát TTHC; Nghị định số 48/2013/NĐ-CP ngày 14/5/2013 của Chính phủ sửa đổi, bổ sung một số điều của các nghị định liên quan đến kiểm soát TTHC;</w:t>
                  </w:r>
                  <w:r w:rsidRPr="003964CF">
                    <w:rPr>
                      <w:color w:val="000000" w:themeColor="text1"/>
                      <w:szCs w:val="28"/>
                    </w:rPr>
                    <w:t xml:space="preserve"> </w:t>
                  </w:r>
                  <w:r w:rsidRPr="003964CF">
                    <w:rPr>
                      <w:iCs/>
                      <w:color w:val="000000" w:themeColor="text1"/>
                      <w:szCs w:val="28"/>
                    </w:rPr>
                    <w:t>Quyết định số 08/QĐ-TTg ngày 06/02/2015 của Thủ tướng Chính phủ ban hành Kế hoạch đơn giản hóa TTHC trọng tâm năm 2015.</w:t>
                  </w:r>
                </w:p>
                <w:p w14:paraId="16A425EC" w14:textId="77777777" w:rsidR="002C4055" w:rsidRPr="003964CF" w:rsidRDefault="002C4055" w:rsidP="002C4055">
                  <w:pPr>
                    <w:spacing w:before="120" w:after="120" w:line="234" w:lineRule="atLeast"/>
                    <w:jc w:val="both"/>
                    <w:rPr>
                      <w:color w:val="000000" w:themeColor="text1"/>
                      <w:szCs w:val="28"/>
                    </w:rPr>
                  </w:pPr>
                  <w:r w:rsidRPr="003964CF">
                    <w:rPr>
                      <w:color w:val="000000" w:themeColor="text1"/>
                      <w:szCs w:val="28"/>
                    </w:rPr>
                    <w:t>Lý do quy định: </w:t>
                  </w:r>
                  <w:r w:rsidRPr="003964CF">
                    <w:rPr>
                      <w:iCs/>
                      <w:color w:val="000000" w:themeColor="text1"/>
                      <w:szCs w:val="28"/>
                    </w:rPr>
                    <w:t>Nghị định số 63/2010/NĐ-CP ngày 08/6/2010 của Chính phủ; Nghị định số 48/2013/NĐ-CP ngày 14/5/2013 của Chính phủ;</w:t>
                  </w:r>
                  <w:r w:rsidRPr="003964CF">
                    <w:rPr>
                      <w:color w:val="000000" w:themeColor="text1"/>
                      <w:szCs w:val="28"/>
                    </w:rPr>
                    <w:t xml:space="preserve"> </w:t>
                  </w:r>
                  <w:r w:rsidRPr="003964CF">
                    <w:rPr>
                      <w:iCs/>
                      <w:color w:val="000000" w:themeColor="text1"/>
                      <w:szCs w:val="28"/>
                    </w:rPr>
                    <w:t>Quyết định số 08/QĐ-TTg ngày 06/02/2015 của Thủ tướng Chính phủ.</w:t>
                  </w:r>
                </w:p>
                <w:p w14:paraId="324F7AB8" w14:textId="27C5B755" w:rsidR="002C4055" w:rsidRPr="003964CF" w:rsidRDefault="002C4055" w:rsidP="002C4055">
                  <w:pPr>
                    <w:spacing w:before="120" w:after="120" w:line="234" w:lineRule="atLeast"/>
                    <w:rPr>
                      <w:color w:val="000000" w:themeColor="text1"/>
                      <w:szCs w:val="28"/>
                    </w:rPr>
                  </w:pPr>
                  <w:r w:rsidRPr="003964CF">
                    <w:rPr>
                      <w:color w:val="000000" w:themeColor="text1"/>
                      <w:szCs w:val="28"/>
                    </w:rPr>
                    <w:t xml:space="preserve">- Các biện pháp có thể thay thế: </w:t>
                  </w:r>
                  <w:sdt>
                    <w:sdtPr>
                      <w:rPr>
                        <w:color w:val="000000" w:themeColor="text1"/>
                        <w:szCs w:val="28"/>
                      </w:rPr>
                      <w:id w:val="-1344478678"/>
                      <w14:checkbox>
                        <w14:checked w14:val="0"/>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Không </w:t>
                  </w:r>
                  <w:sdt>
                    <w:sdtPr>
                      <w:rPr>
                        <w:color w:val="000000" w:themeColor="text1"/>
                        <w:szCs w:val="28"/>
                      </w:rPr>
                      <w:id w:val="-498280509"/>
                      <w14:checkbox>
                        <w14:checked w14:val="1"/>
                        <w14:checkedState w14:val="2612" w14:font="MS Gothic"/>
                        <w14:uncheckedState w14:val="2610" w14:font="MS Gothic"/>
                      </w14:checkbox>
                    </w:sdtPr>
                    <w:sdtEndPr/>
                    <w:sdtContent>
                      <w:r w:rsidRPr="003964CF">
                        <w:rPr>
                          <w:rFonts w:ascii="MS Gothic" w:eastAsia="MS Gothic" w:hAnsi="MS Gothic" w:hint="eastAsia"/>
                          <w:color w:val="000000" w:themeColor="text1"/>
                          <w:szCs w:val="28"/>
                        </w:rPr>
                        <w:t>☒</w:t>
                      </w:r>
                    </w:sdtContent>
                  </w:sdt>
                  <w:r w:rsidRPr="003964CF">
                    <w:rPr>
                      <w:color w:val="000000" w:themeColor="text1"/>
                      <w:szCs w:val="28"/>
                    </w:rPr>
                    <w:t>             </w:t>
                  </w:r>
                </w:p>
                <w:p w14:paraId="0D5174E2" w14:textId="2E23B039" w:rsidR="00C056D5" w:rsidRPr="003964CF" w:rsidRDefault="002C4055" w:rsidP="002C40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color w:val="000000" w:themeColor="text1"/>
                      <w:szCs w:val="28"/>
                    </w:rPr>
                    <w:t>Nếu CÓ, nêu rõ lý do vẫn quy định như tại dự án, dự thảo:</w:t>
                  </w:r>
                </w:p>
              </w:tc>
            </w:tr>
            <w:tr w:rsidR="003964CF" w:rsidRPr="003964CF" w14:paraId="59070724"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C259662" w14:textId="517D32EB" w:rsidR="00067A7E" w:rsidRPr="003964CF" w:rsidRDefault="00067A7E" w:rsidP="00067A7E">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3. Cách thức thực hiện</w:t>
                  </w:r>
                  <w:r w:rsidR="001E21E0" w:rsidRPr="003964CF">
                    <w:rPr>
                      <w:rFonts w:asciiTheme="majorHAnsi" w:hAnsiTheme="majorHAnsi" w:cstheme="majorHAnsi"/>
                      <w:b/>
                      <w:bCs/>
                      <w:color w:val="000000" w:themeColor="text1"/>
                      <w:sz w:val="26"/>
                      <w:szCs w:val="26"/>
                      <w:lang w:val="en-US"/>
                    </w:rPr>
                    <w:t xml:space="preserve"> </w:t>
                  </w:r>
                  <w:r w:rsidRPr="003964CF">
                    <w:rPr>
                      <w:rFonts w:asciiTheme="majorHAnsi" w:hAnsiTheme="majorHAnsi" w:cstheme="majorHAnsi"/>
                      <w:bCs/>
                      <w:i/>
                      <w:color w:val="000000" w:themeColor="text1"/>
                    </w:rPr>
                    <w:t>(dự thảo không quy định, chi tiết sẽ do cơ quan BHXH hướng dẫn sau khi Luật và các văn bản liên quan dưới luật được ban hành. BHXH VN hiện đang đánh giá trên cơ sở thực hiện các quy định hiện hành liên quan đến thực hiện cơ chế một cửa, liên thông trong giải quyết thủ tục hành chính)</w:t>
                  </w:r>
                </w:p>
              </w:tc>
            </w:tr>
            <w:tr w:rsidR="003964CF" w:rsidRPr="003964CF" w14:paraId="7E49ECA4"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7DA9CC3D"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Nộp hồ sơ:</w:t>
                  </w:r>
                </w:p>
                <w:p w14:paraId="760D2A08"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2126811"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72F5B6C"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ED312D3"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Nhận kết quả:</w:t>
                  </w:r>
                </w:p>
                <w:p w14:paraId="02862BA2"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Trực tiếp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0448671"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Bưu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FE69DC8"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c>
                <w:tcPr>
                  <w:tcW w:w="4562" w:type="pct"/>
                  <w:tcBorders>
                    <w:top w:val="nil"/>
                    <w:left w:val="nil"/>
                    <w:bottom w:val="single" w:sz="8" w:space="0" w:color="auto"/>
                    <w:right w:val="single" w:sz="8" w:space="0" w:color="auto"/>
                  </w:tcBorders>
                  <w:shd w:val="clear" w:color="auto" w:fill="FFFFFF"/>
                  <w:hideMark/>
                </w:tcPr>
                <w:p w14:paraId="1D3FCE76"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được quy định rõ ràng, cụ thể không?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3E03F50"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p>
                <w:p w14:paraId="3CE9AD9D" w14:textId="0C7E5334" w:rsidR="00C056D5" w:rsidRPr="003964CF" w:rsidRDefault="00267B91"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Thân nhân </w:t>
                  </w:r>
                  <w:r w:rsidR="00C056D5" w:rsidRPr="003964CF">
                    <w:rPr>
                      <w:rFonts w:asciiTheme="majorHAnsi" w:hAnsiTheme="majorHAnsi" w:cstheme="majorHAnsi"/>
                      <w:color w:val="000000" w:themeColor="text1"/>
                      <w:sz w:val="26"/>
                      <w:szCs w:val="26"/>
                      <w:lang w:val="en-US"/>
                    </w:rPr>
                    <w:t>Người lao động</w:t>
                  </w:r>
                  <w:r w:rsidR="00063628" w:rsidRPr="003964CF">
                    <w:rPr>
                      <w:rFonts w:asciiTheme="majorHAnsi" w:hAnsiTheme="majorHAnsi" w:cstheme="majorHAnsi"/>
                      <w:color w:val="000000" w:themeColor="text1"/>
                      <w:sz w:val="26"/>
                      <w:szCs w:val="26"/>
                      <w:lang w:val="en-US"/>
                    </w:rPr>
                    <w:t>, người sử dụng lao động</w:t>
                  </w:r>
                  <w:r w:rsidR="00C056D5" w:rsidRPr="003964CF">
                    <w:rPr>
                      <w:rFonts w:asciiTheme="majorHAnsi" w:hAnsiTheme="majorHAnsi" w:cstheme="majorHAnsi"/>
                      <w:color w:val="000000" w:themeColor="text1"/>
                      <w:sz w:val="26"/>
                      <w:szCs w:val="26"/>
                      <w:lang w:val="en-US"/>
                    </w:rPr>
                    <w:t xml:space="preserve"> được lựa chọn nộp hồ sơ và nhận kết quả bằng các cách thức: Trực tiếp tại cơ quan BHXH; thông qua dịch vụ bưu chính; qua giao dịch điện tử.</w:t>
                  </w:r>
                </w:p>
                <w:p w14:paraId="6BB639CC"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Có được quy định phù hợp và tạo thuận lợi, tiết kiệm chi phí cho cơ quan nhà nước, cá nhân, tổ chức khi thực hiện không? </w:t>
                  </w:r>
                </w:p>
                <w:p w14:paraId="48D4382D"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07BF3F0"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w:t>
                  </w:r>
                  <w:r w:rsidRPr="003964CF">
                    <w:rPr>
                      <w:rFonts w:asciiTheme="majorHAnsi" w:hAnsiTheme="majorHAnsi" w:cstheme="majorHAnsi"/>
                      <w:color w:val="000000" w:themeColor="text1"/>
                      <w:sz w:val="26"/>
                      <w:szCs w:val="26"/>
                      <w:lang w:val="en-US"/>
                    </w:rPr>
                    <w:t xml:space="preserve"> Phù hợp với quy định tại Nghị định số </w:t>
                  </w:r>
                  <w:r w:rsidRPr="003964CF">
                    <w:rPr>
                      <w:rFonts w:asciiTheme="majorHAnsi" w:hAnsiTheme="majorHAnsi" w:cstheme="majorHAnsi"/>
                      <w:color w:val="000000" w:themeColor="text1"/>
                      <w:sz w:val="26"/>
                      <w:szCs w:val="26"/>
                      <w:shd w:val="clear" w:color="auto" w:fill="FFFFFF"/>
                    </w:rPr>
                    <w:t>107/2021/NĐ-CP</w:t>
                  </w:r>
                  <w:r w:rsidRPr="003964CF">
                    <w:rPr>
                      <w:rFonts w:asciiTheme="majorHAnsi" w:hAnsiTheme="majorHAnsi" w:cstheme="majorHAnsi"/>
                      <w:color w:val="000000" w:themeColor="text1"/>
                      <w:sz w:val="26"/>
                      <w:szCs w:val="26"/>
                      <w:shd w:val="clear" w:color="auto" w:fill="FFFFFF"/>
                      <w:lang w:val="en-US"/>
                    </w:rPr>
                    <w:t xml:space="preserve"> ngày 06/12/2021 và Nghị định số 61/2018/NĐ-CP ngày 23/4/2018 tạo sự thuận lợi, linh hoạt, tiết kiệm thời gian, chi phí cho người lao động khi thực hiện TTHC.</w:t>
                  </w:r>
                </w:p>
              </w:tc>
            </w:tr>
            <w:tr w:rsidR="003964CF" w:rsidRPr="003964CF" w14:paraId="58B616C0"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5084117" w14:textId="37D6BCAE"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4. Thành phần, số lượng hồ sơ</w:t>
                  </w:r>
                  <w:r w:rsidR="00424D71" w:rsidRPr="003964CF">
                    <w:rPr>
                      <w:rStyle w:val="FootnoteReference"/>
                      <w:rFonts w:asciiTheme="majorHAnsi" w:hAnsiTheme="majorHAnsi" w:cstheme="majorHAnsi"/>
                      <w:b/>
                      <w:bCs/>
                      <w:color w:val="000000" w:themeColor="text1"/>
                      <w:sz w:val="26"/>
                      <w:szCs w:val="26"/>
                    </w:rPr>
                    <w:footnoteReference w:id="15"/>
                  </w:r>
                </w:p>
              </w:tc>
            </w:tr>
            <w:tr w:rsidR="003964CF" w:rsidRPr="003964CF" w14:paraId="701C357F"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tcPr>
                <w:p w14:paraId="3E0DA374" w14:textId="5E2CBA8A" w:rsidR="00070EF9" w:rsidRPr="003964CF" w:rsidRDefault="00070EF9" w:rsidP="003E4F4A">
                  <w:pPr>
                    <w:jc w:val="both"/>
                    <w:rPr>
                      <w:color w:val="000000" w:themeColor="text1"/>
                      <w:lang w:val="en-US"/>
                    </w:rPr>
                  </w:pPr>
                  <w:r w:rsidRPr="003964CF">
                    <w:rPr>
                      <w:color w:val="000000" w:themeColor="text1"/>
                      <w:lang w:val="en-US"/>
                    </w:rPr>
                    <w:t>Thành phần hồ sơ theo quy định tại Điều 95 Luật BHXH (sửa đổi):</w:t>
                  </w:r>
                </w:p>
                <w:p w14:paraId="3C8345CB" w14:textId="74B77B99" w:rsidR="003E4F4A" w:rsidRPr="003964CF" w:rsidRDefault="003E4F4A" w:rsidP="001E21E0">
                  <w:pPr>
                    <w:spacing w:before="60"/>
                    <w:jc w:val="both"/>
                    <w:rPr>
                      <w:color w:val="000000" w:themeColor="text1"/>
                    </w:rPr>
                  </w:pPr>
                  <w:r w:rsidRPr="003964CF">
                    <w:rPr>
                      <w:color w:val="000000" w:themeColor="text1"/>
                    </w:rPr>
                    <w:t>1. Hồ sơ hưởng chế độ tử tuất đối với người đang tham gia bảo hiểm xã hội và người bảo lưu thời gian đóng bảo hiểm xã hội bao gồm:</w:t>
                  </w:r>
                </w:p>
                <w:p w14:paraId="13196234" w14:textId="77777777" w:rsidR="003E4F4A" w:rsidRPr="003964CF" w:rsidRDefault="003E4F4A" w:rsidP="001E21E0">
                  <w:pPr>
                    <w:spacing w:before="60"/>
                    <w:jc w:val="both"/>
                    <w:rPr>
                      <w:color w:val="000000" w:themeColor="text1"/>
                    </w:rPr>
                  </w:pPr>
                  <w:r w:rsidRPr="003964CF">
                    <w:rPr>
                      <w:color w:val="000000" w:themeColor="text1"/>
                    </w:rPr>
                    <w:t xml:space="preserve">a) Sổ bảo hiểm xã hội;  </w:t>
                  </w:r>
                </w:p>
                <w:p w14:paraId="4FD92D1F" w14:textId="77777777" w:rsidR="003E4F4A" w:rsidRPr="003964CF" w:rsidRDefault="003E4F4A" w:rsidP="001E21E0">
                  <w:pPr>
                    <w:spacing w:before="60"/>
                    <w:jc w:val="both"/>
                    <w:rPr>
                      <w:color w:val="000000" w:themeColor="text1"/>
                    </w:rPr>
                  </w:pPr>
                  <w:r w:rsidRPr="003964CF">
                    <w:rPr>
                      <w:color w:val="000000" w:themeColor="text1"/>
                    </w:rPr>
                    <w:t>b) Bản sao giấy chứng tử hoặc giấy báo tử hoặc bản sao quyết định tuyên bố là đã chết của Toà án đã có hiệu lực pháp luật;</w:t>
                  </w:r>
                </w:p>
                <w:p w14:paraId="59A4DBFF" w14:textId="77777777" w:rsidR="003E4F4A" w:rsidRPr="003964CF" w:rsidRDefault="003E4F4A" w:rsidP="001E21E0">
                  <w:pPr>
                    <w:spacing w:before="60"/>
                    <w:jc w:val="both"/>
                    <w:rPr>
                      <w:color w:val="000000" w:themeColor="text1"/>
                    </w:rPr>
                  </w:pPr>
                  <w:r w:rsidRPr="003964CF">
                    <w:rPr>
                      <w:color w:val="000000" w:themeColor="text1"/>
                    </w:rPr>
                    <w:t>c) Tờ khai của thân nhân;</w:t>
                  </w:r>
                </w:p>
                <w:p w14:paraId="213047B6" w14:textId="77777777" w:rsidR="00462D48" w:rsidRPr="003964CF" w:rsidRDefault="003E4F4A" w:rsidP="00462D48">
                  <w:pPr>
                    <w:spacing w:after="120"/>
                    <w:ind w:firstLine="112"/>
                    <w:jc w:val="both"/>
                    <w:rPr>
                      <w:color w:val="000000" w:themeColor="text1"/>
                    </w:rPr>
                  </w:pPr>
                  <w:r w:rsidRPr="003964CF">
                    <w:rPr>
                      <w:color w:val="000000" w:themeColor="text1"/>
                    </w:rPr>
                    <w:t xml:space="preserve">d) </w:t>
                  </w:r>
                  <w:r w:rsidR="00462D48" w:rsidRPr="003964CF">
                    <w:rPr>
                      <w:color w:val="000000" w:themeColor="text1"/>
                    </w:rPr>
                    <w:t>Biên bản điều tra tai nạn lao động đối với trường hợp chết do tai nạn lao động; bản sao bệnh án điều trị bệnh nghề nghiệp đối với trường hợp chết do bệnh nghề nghiệp;</w:t>
                  </w:r>
                </w:p>
                <w:p w14:paraId="2498A865" w14:textId="365409F3" w:rsidR="003E4F4A" w:rsidRPr="003964CF" w:rsidRDefault="003E4F4A" w:rsidP="001E21E0">
                  <w:pPr>
                    <w:spacing w:before="60"/>
                    <w:jc w:val="both"/>
                    <w:rPr>
                      <w:color w:val="000000" w:themeColor="text1"/>
                    </w:rPr>
                  </w:pPr>
                </w:p>
                <w:p w14:paraId="0F80ED9B" w14:textId="77777777" w:rsidR="003E4F4A" w:rsidRPr="003964CF" w:rsidRDefault="003E4F4A" w:rsidP="001E21E0">
                  <w:pPr>
                    <w:spacing w:before="60"/>
                    <w:jc w:val="both"/>
                    <w:rPr>
                      <w:color w:val="000000" w:themeColor="text1"/>
                    </w:rPr>
                  </w:pPr>
                  <w:r w:rsidRPr="003964CF">
                    <w:rPr>
                      <w:color w:val="000000" w:themeColor="text1"/>
                    </w:rPr>
                    <w:t>đ) Biên bản giám định mức suy giảm khả năng lao động đối với thân nhân bị suy giảm khả năng lao động từ 81% trở lên hoặc Giấy xác nhận khuyết tật mức độ đặc biệt nặng;</w:t>
                  </w:r>
                </w:p>
                <w:p w14:paraId="1CAAFF18" w14:textId="453BAD13" w:rsidR="00E823CE" w:rsidRPr="003964CF" w:rsidRDefault="003E4F4A" w:rsidP="001E21E0">
                  <w:pPr>
                    <w:spacing w:before="60"/>
                    <w:jc w:val="both"/>
                    <w:rPr>
                      <w:color w:val="000000" w:themeColor="text1"/>
                    </w:rPr>
                  </w:pPr>
                  <w:r w:rsidRPr="003964CF">
                    <w:rPr>
                      <w:color w:val="000000" w:themeColor="text1"/>
                    </w:rPr>
                    <w:t>e) Giấy ủy quyền đối với người đang chấp hành hình phạt tù.</w:t>
                  </w:r>
                </w:p>
                <w:p w14:paraId="323A0861" w14:textId="77777777" w:rsidR="00E823CE" w:rsidRPr="003964CF" w:rsidRDefault="00E823CE" w:rsidP="001E21E0">
                  <w:pPr>
                    <w:spacing w:before="60"/>
                    <w:jc w:val="both"/>
                    <w:rPr>
                      <w:color w:val="000000" w:themeColor="text1"/>
                    </w:rPr>
                  </w:pPr>
                  <w:r w:rsidRPr="003964CF">
                    <w:rPr>
                      <w:color w:val="000000" w:themeColor="text1"/>
                    </w:rPr>
                    <w:t>2. Hồ sơ hưởng chế độ tử tuất của người đang hưởng hoặc người đang tạm dừng hưởng lương hưu, trợ cấp tai nạn lao động, bệnh nghề nghiệp hằng tháng bao gồm:</w:t>
                  </w:r>
                </w:p>
                <w:p w14:paraId="77603EF0" w14:textId="77777777" w:rsidR="00E823CE" w:rsidRPr="003964CF" w:rsidRDefault="00E823CE" w:rsidP="001E21E0">
                  <w:pPr>
                    <w:spacing w:before="60"/>
                    <w:jc w:val="both"/>
                    <w:rPr>
                      <w:color w:val="000000" w:themeColor="text1"/>
                    </w:rPr>
                  </w:pPr>
                  <w:r w:rsidRPr="003964CF">
                    <w:rPr>
                      <w:color w:val="000000" w:themeColor="text1"/>
                    </w:rPr>
                    <w:t xml:space="preserve">a) Bản sao giấy chứng tử hoặc giấy báo tử hoặc quyết định tuyên bố là đã chết của Toà án đã có hiệu lực pháp luật;  </w:t>
                  </w:r>
                </w:p>
                <w:p w14:paraId="425B64E3" w14:textId="77777777" w:rsidR="00E823CE" w:rsidRPr="003964CF" w:rsidRDefault="00E823CE" w:rsidP="001E21E0">
                  <w:pPr>
                    <w:spacing w:before="60"/>
                    <w:jc w:val="both"/>
                    <w:rPr>
                      <w:color w:val="000000" w:themeColor="text1"/>
                    </w:rPr>
                  </w:pPr>
                  <w:r w:rsidRPr="003964CF">
                    <w:rPr>
                      <w:color w:val="000000" w:themeColor="text1"/>
                    </w:rPr>
                    <w:t>b) Tờ khai của thân nhân;</w:t>
                  </w:r>
                </w:p>
                <w:p w14:paraId="473A414A" w14:textId="77777777" w:rsidR="00E823CE" w:rsidRPr="003964CF" w:rsidRDefault="00E823CE" w:rsidP="001E21E0">
                  <w:pPr>
                    <w:spacing w:before="60"/>
                    <w:jc w:val="both"/>
                    <w:rPr>
                      <w:color w:val="000000" w:themeColor="text1"/>
                    </w:rPr>
                  </w:pPr>
                  <w:r w:rsidRPr="003964CF">
                    <w:rPr>
                      <w:color w:val="000000" w:themeColor="text1"/>
                    </w:rPr>
                    <w:t>c) Biên bản giám định mức suy giảm khả năng lao động đối với thân nhân bị suy giảm khả năng lao động từ 81% trở lên hoặc Giấy xác nhận khuyết tật mức độ đặc biệt nặng;</w:t>
                  </w:r>
                </w:p>
                <w:p w14:paraId="20E79225" w14:textId="77777777" w:rsidR="00E823CE" w:rsidRPr="003964CF" w:rsidRDefault="00E823CE" w:rsidP="001E21E0">
                  <w:pPr>
                    <w:spacing w:before="60"/>
                    <w:jc w:val="both"/>
                    <w:rPr>
                      <w:color w:val="000000" w:themeColor="text1"/>
                    </w:rPr>
                  </w:pPr>
                  <w:r w:rsidRPr="003964CF">
                    <w:rPr>
                      <w:color w:val="000000" w:themeColor="text1"/>
                    </w:rPr>
                    <w:t>d) Giấy ủy quyền đối với người đang chấp hành hình phạt tù.</w:t>
                  </w:r>
                </w:p>
                <w:p w14:paraId="6EDE5C3F" w14:textId="77777777" w:rsidR="00E823CE" w:rsidRPr="003964CF" w:rsidRDefault="00E823CE" w:rsidP="001E21E0">
                  <w:pPr>
                    <w:spacing w:before="60"/>
                    <w:jc w:val="both"/>
                    <w:rPr>
                      <w:color w:val="000000" w:themeColor="text1"/>
                    </w:rPr>
                  </w:pPr>
                  <w:r w:rsidRPr="003964CF">
                    <w:rPr>
                      <w:color w:val="000000" w:themeColor="text1"/>
                    </w:rPr>
                    <w:t>3. Hồ sơ đối với trường hợp chỉ hưởng trợ cấp mai táng</w:t>
                  </w:r>
                </w:p>
                <w:p w14:paraId="6385CFAD" w14:textId="77777777" w:rsidR="00E823CE" w:rsidRPr="003964CF" w:rsidRDefault="00E823CE" w:rsidP="001E21E0">
                  <w:pPr>
                    <w:spacing w:before="60"/>
                    <w:jc w:val="both"/>
                    <w:rPr>
                      <w:color w:val="000000" w:themeColor="text1"/>
                    </w:rPr>
                  </w:pPr>
                  <w:r w:rsidRPr="003964CF">
                    <w:rPr>
                      <w:color w:val="000000" w:themeColor="text1"/>
                    </w:rPr>
                    <w:t>a) Sổ bảo hiểm xã hội;</w:t>
                  </w:r>
                </w:p>
                <w:p w14:paraId="1F7D042E" w14:textId="77777777" w:rsidR="00E823CE" w:rsidRPr="003964CF" w:rsidRDefault="00E823CE" w:rsidP="001E21E0">
                  <w:pPr>
                    <w:spacing w:before="60"/>
                    <w:jc w:val="both"/>
                    <w:rPr>
                      <w:color w:val="000000" w:themeColor="text1"/>
                    </w:rPr>
                  </w:pPr>
                  <w:r w:rsidRPr="003964CF">
                    <w:rPr>
                      <w:color w:val="000000" w:themeColor="text1"/>
                    </w:rPr>
                    <w:t xml:space="preserve">b) Bản sao giấy chứng tử hoặc giấy báo tử hoặc quyết định tuyên bố là đã chết của Toà án đã có hiệu lực pháp luật;  </w:t>
                  </w:r>
                </w:p>
                <w:p w14:paraId="53BBB924" w14:textId="1A161482" w:rsidR="00C056D5" w:rsidRPr="003964CF" w:rsidRDefault="00E823CE" w:rsidP="001E21E0">
                  <w:pPr>
                    <w:spacing w:before="60" w:line="259" w:lineRule="auto"/>
                    <w:jc w:val="both"/>
                    <w:rPr>
                      <w:rFonts w:eastAsia="Calibri"/>
                      <w:color w:val="000000" w:themeColor="text1"/>
                    </w:rPr>
                  </w:pPr>
                  <w:r w:rsidRPr="003964CF">
                    <w:rPr>
                      <w:color w:val="000000" w:themeColor="text1"/>
                    </w:rPr>
                    <w:t>c) Tờ khai của người lo mai táng.</w:t>
                  </w:r>
                </w:p>
              </w:tc>
              <w:tc>
                <w:tcPr>
                  <w:tcW w:w="4562" w:type="pct"/>
                  <w:tcBorders>
                    <w:top w:val="nil"/>
                    <w:left w:val="nil"/>
                    <w:bottom w:val="single" w:sz="8" w:space="0" w:color="auto"/>
                    <w:right w:val="single" w:sz="8" w:space="0" w:color="auto"/>
                  </w:tcBorders>
                  <w:shd w:val="clear" w:color="auto" w:fill="FFFFFF"/>
                  <w:hideMark/>
                </w:tcPr>
                <w:p w14:paraId="63BA6DEC"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lý do quy định: </w:t>
                  </w:r>
                </w:p>
                <w:p w14:paraId="0217DA65"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w:t>
                  </w:r>
                </w:p>
                <w:p w14:paraId="6821F821" w14:textId="5D91D06C"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C</w:t>
                  </w:r>
                  <w:r w:rsidRPr="003964CF">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3964CF">
                    <w:rPr>
                      <w:rFonts w:asciiTheme="majorHAnsi" w:hAnsiTheme="majorHAnsi" w:cstheme="majorHAnsi"/>
                      <w:color w:val="000000" w:themeColor="text1"/>
                      <w:sz w:val="26"/>
                      <w:szCs w:val="26"/>
                      <w:shd w:val="clear" w:color="auto" w:fill="FFFFFF"/>
                      <w:lang w:val="en-US"/>
                    </w:rPr>
                    <w:t>yêu cầu</w:t>
                  </w:r>
                  <w:r w:rsidRPr="003964CF">
                    <w:rPr>
                      <w:rFonts w:asciiTheme="majorHAnsi" w:hAnsiTheme="majorHAnsi" w:cstheme="majorHAnsi"/>
                      <w:color w:val="000000" w:themeColor="text1"/>
                      <w:sz w:val="26"/>
                      <w:szCs w:val="26"/>
                      <w:shd w:val="clear" w:color="auto" w:fill="FFFFFF"/>
                    </w:rPr>
                    <w:t xml:space="preserve">, điều kiện </w:t>
                  </w:r>
                  <w:r w:rsidRPr="003964CF">
                    <w:rPr>
                      <w:rFonts w:asciiTheme="majorHAnsi" w:hAnsiTheme="majorHAnsi" w:cstheme="majorHAnsi"/>
                      <w:color w:val="000000" w:themeColor="text1"/>
                      <w:sz w:val="26"/>
                      <w:szCs w:val="26"/>
                      <w:shd w:val="clear" w:color="auto" w:fill="FFFFFF"/>
                      <w:lang w:val="en-US"/>
                    </w:rPr>
                    <w:t xml:space="preserve">hưởng của </w:t>
                  </w:r>
                  <w:r w:rsidR="00267B91" w:rsidRPr="003964CF">
                    <w:rPr>
                      <w:rFonts w:asciiTheme="majorHAnsi" w:hAnsiTheme="majorHAnsi" w:cstheme="majorHAnsi"/>
                      <w:color w:val="000000" w:themeColor="text1"/>
                      <w:sz w:val="26"/>
                      <w:szCs w:val="26"/>
                      <w:shd w:val="clear" w:color="auto" w:fill="FFFFFF"/>
                      <w:lang w:val="en-US"/>
                    </w:rPr>
                    <w:t xml:space="preserve">thân nhân </w:t>
                  </w:r>
                  <w:r w:rsidRPr="003964CF">
                    <w:rPr>
                      <w:rFonts w:asciiTheme="majorHAnsi" w:hAnsiTheme="majorHAnsi" w:cstheme="majorHAnsi"/>
                      <w:color w:val="000000" w:themeColor="text1"/>
                      <w:sz w:val="26"/>
                      <w:szCs w:val="26"/>
                      <w:shd w:val="clear" w:color="auto" w:fill="FFFFFF"/>
                      <w:lang w:val="en-US"/>
                    </w:rPr>
                    <w:t>người lao động theo quy định.</w:t>
                  </w:r>
                </w:p>
                <w:p w14:paraId="7A3906F8" w14:textId="1FEBD674"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 xml:space="preserve">+ Thể hiện ý chí, nguyện vọng, trách nhiệm của </w:t>
                  </w:r>
                  <w:r w:rsidR="00EE4969" w:rsidRPr="003964CF">
                    <w:rPr>
                      <w:rFonts w:asciiTheme="majorHAnsi" w:hAnsiTheme="majorHAnsi" w:cstheme="majorHAnsi"/>
                      <w:color w:val="000000" w:themeColor="text1"/>
                      <w:sz w:val="26"/>
                      <w:szCs w:val="26"/>
                      <w:shd w:val="clear" w:color="auto" w:fill="FFFFFF"/>
                      <w:lang w:val="en-US"/>
                    </w:rPr>
                    <w:t xml:space="preserve">thân nhân </w:t>
                  </w:r>
                  <w:r w:rsidRPr="003964CF">
                    <w:rPr>
                      <w:rFonts w:asciiTheme="majorHAnsi" w:hAnsiTheme="majorHAnsi" w:cstheme="majorHAnsi"/>
                      <w:color w:val="000000" w:themeColor="text1"/>
                      <w:sz w:val="26"/>
                      <w:szCs w:val="26"/>
                      <w:shd w:val="clear" w:color="auto" w:fill="FFFFFF"/>
                      <w:lang w:val="en-US"/>
                    </w:rPr>
                    <w:t>người lao động.</w:t>
                  </w:r>
                </w:p>
                <w:p w14:paraId="358EF14A" w14:textId="5E6B5BB6" w:rsidR="00CE429E" w:rsidRPr="003964CF" w:rsidRDefault="00CE429E"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Thực hiện trách nhiệm của người sử dụng lao động trong việc lập hồ sơ hưởng BHXH cho người lao động và việc quản lý người lao động đang làm việc tại đơn vị; hạn chế tình trạng lạm dụng, trục lợi chế độ.</w:t>
                  </w:r>
                </w:p>
                <w:p w14:paraId="78CD4809"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Yêu cầu về hình thức: </w:t>
                  </w:r>
                  <w:r w:rsidRPr="003964CF">
                    <w:rPr>
                      <w:rFonts w:asciiTheme="majorHAnsi" w:hAnsiTheme="majorHAnsi" w:cstheme="majorHAnsi"/>
                      <w:color w:val="000000" w:themeColor="text1"/>
                      <w:sz w:val="26"/>
                      <w:szCs w:val="26"/>
                      <w:lang w:val="en-US"/>
                    </w:rPr>
                    <w:t>Bản chính hoặc bản sao (tùy từng thành phần hồ sơ).</w:t>
                  </w:r>
                </w:p>
                <w:p w14:paraId="7651697E"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Lý do quy định:</w:t>
                  </w:r>
                </w:p>
                <w:p w14:paraId="2C48FA17"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06AF0CD1"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048B53D8" w14:textId="67596B24"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Đa dạng, dễ thực hiện, tạo thuận lợi cho </w:t>
                  </w:r>
                  <w:r w:rsidR="00CE429E" w:rsidRPr="003964CF">
                    <w:rPr>
                      <w:rFonts w:asciiTheme="majorHAnsi" w:hAnsiTheme="majorHAnsi" w:cstheme="majorHAnsi"/>
                      <w:color w:val="000000" w:themeColor="text1"/>
                      <w:sz w:val="26"/>
                      <w:szCs w:val="26"/>
                      <w:lang w:val="en-US"/>
                    </w:rPr>
                    <w:t xml:space="preserve">thân nhân </w:t>
                  </w:r>
                  <w:r w:rsidRPr="003964CF">
                    <w:rPr>
                      <w:rFonts w:asciiTheme="majorHAnsi" w:hAnsiTheme="majorHAnsi" w:cstheme="majorHAnsi"/>
                      <w:color w:val="000000" w:themeColor="text1"/>
                      <w:sz w:val="26"/>
                      <w:szCs w:val="26"/>
                      <w:lang w:val="en-US"/>
                    </w:rPr>
                    <w:t>người lao động cung cấp hồ sơ trong cả trường hợp lựa chọn cách thức nộp hồ sơ giấy hoặc qua giao dịch điện tử.</w:t>
                  </w:r>
                </w:p>
              </w:tc>
            </w:tr>
            <w:tr w:rsidR="003964CF" w:rsidRPr="003964CF" w14:paraId="056A5F5A"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053D338A"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4562" w:type="pct"/>
                  <w:tcBorders>
                    <w:top w:val="nil"/>
                    <w:left w:val="nil"/>
                    <w:bottom w:val="single" w:sz="8" w:space="0" w:color="auto"/>
                    <w:right w:val="single" w:sz="8" w:space="0" w:color="auto"/>
                  </w:tcBorders>
                  <w:shd w:val="clear" w:color="auto" w:fill="FFFFFF"/>
                  <w:hideMark/>
                </w:tcPr>
                <w:p w14:paraId="17EEE5EA"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2F6FF00" w14:textId="407E1BE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Đ</w:t>
                  </w:r>
                  <w:r w:rsidRPr="003964CF">
                    <w:rPr>
                      <w:rFonts w:asciiTheme="majorHAnsi" w:hAnsiTheme="majorHAnsi" w:cstheme="majorHAnsi"/>
                      <w:color w:val="000000" w:themeColor="text1"/>
                      <w:sz w:val="26"/>
                      <w:szCs w:val="26"/>
                      <w:lang w:val="en-US"/>
                    </w:rPr>
                    <w:t xml:space="preserve">ược quy định rõ ràng, cụ thể tại Điều </w:t>
                  </w:r>
                  <w:r w:rsidR="00CE429E" w:rsidRPr="003964CF">
                    <w:rPr>
                      <w:rFonts w:asciiTheme="majorHAnsi" w:hAnsiTheme="majorHAnsi" w:cstheme="majorHAnsi"/>
                      <w:color w:val="000000" w:themeColor="text1"/>
                      <w:sz w:val="26"/>
                      <w:szCs w:val="26"/>
                      <w:lang w:val="en-US"/>
                    </w:rPr>
                    <w:t>95</w:t>
                  </w:r>
                  <w:r w:rsidRPr="003964CF">
                    <w:rPr>
                      <w:rFonts w:asciiTheme="majorHAnsi" w:hAnsiTheme="majorHAnsi" w:cstheme="majorHAnsi"/>
                      <w:color w:val="000000" w:themeColor="text1"/>
                      <w:sz w:val="26"/>
                      <w:szCs w:val="26"/>
                      <w:lang w:val="en-US"/>
                    </w:rPr>
                    <w:t xml:space="preserve">, Điều </w:t>
                  </w:r>
                  <w:r w:rsidR="00CE429E" w:rsidRPr="003964CF">
                    <w:rPr>
                      <w:rFonts w:asciiTheme="majorHAnsi" w:hAnsiTheme="majorHAnsi" w:cstheme="majorHAnsi"/>
                      <w:color w:val="000000" w:themeColor="text1"/>
                      <w:sz w:val="26"/>
                      <w:szCs w:val="26"/>
                      <w:lang w:val="en-US"/>
                    </w:rPr>
                    <w:t>11</w:t>
                  </w:r>
                  <w:r w:rsidR="00AB484D" w:rsidRPr="003964CF">
                    <w:rPr>
                      <w:rFonts w:asciiTheme="majorHAnsi" w:hAnsiTheme="majorHAnsi" w:cstheme="majorHAnsi"/>
                      <w:color w:val="000000" w:themeColor="text1"/>
                      <w:sz w:val="26"/>
                      <w:szCs w:val="26"/>
                      <w:lang w:val="en-US"/>
                    </w:rPr>
                    <w:t>8</w:t>
                  </w:r>
                  <w:r w:rsidRPr="003964CF">
                    <w:rPr>
                      <w:rFonts w:asciiTheme="majorHAnsi" w:hAnsiTheme="majorHAnsi" w:cstheme="majorHAnsi"/>
                      <w:color w:val="000000" w:themeColor="text1"/>
                      <w:sz w:val="26"/>
                      <w:szCs w:val="26"/>
                      <w:lang w:val="en-US"/>
                    </w:rPr>
                    <w:t xml:space="preserve"> Luật BHXH (sửa đổi).</w:t>
                  </w:r>
                </w:p>
                <w:p w14:paraId="18A1774C"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3964CF" w:rsidRPr="003964CF" w14:paraId="461D14F9"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000274CD" w14:textId="30330D73" w:rsidR="00C056D5" w:rsidRPr="003964CF" w:rsidRDefault="00C056D5" w:rsidP="001E21E0">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 Số lượng bộ hồ sơ:</w:t>
                  </w:r>
                  <w:r w:rsidR="001E21E0"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lang w:val="en-US"/>
                    </w:rPr>
                    <w:t>01 bộ</w:t>
                  </w:r>
                </w:p>
              </w:tc>
              <w:tc>
                <w:tcPr>
                  <w:tcW w:w="4562" w:type="pct"/>
                  <w:tcBorders>
                    <w:top w:val="nil"/>
                    <w:left w:val="nil"/>
                    <w:bottom w:val="single" w:sz="8" w:space="0" w:color="auto"/>
                    <w:right w:val="single" w:sz="8" w:space="0" w:color="auto"/>
                  </w:tcBorders>
                  <w:shd w:val="clear" w:color="auto" w:fill="FFFFFF"/>
                  <w:hideMark/>
                </w:tcPr>
                <w:p w14:paraId="794779EB"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3964CF" w:rsidRPr="003964CF" w14:paraId="5EC46FAD"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4BA6BBF" w14:textId="122D8A91"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5. Thời hạn giải quyết</w:t>
                  </w:r>
                  <w:r w:rsidR="003E1947" w:rsidRPr="003964CF">
                    <w:rPr>
                      <w:rStyle w:val="FootnoteReference"/>
                      <w:rFonts w:asciiTheme="majorHAnsi" w:hAnsiTheme="majorHAnsi" w:cstheme="majorHAnsi"/>
                      <w:b/>
                      <w:bCs/>
                      <w:color w:val="000000" w:themeColor="text1"/>
                      <w:sz w:val="26"/>
                      <w:szCs w:val="26"/>
                    </w:rPr>
                    <w:footnoteReference w:id="16"/>
                  </w:r>
                </w:p>
              </w:tc>
            </w:tr>
            <w:tr w:rsidR="003964CF" w:rsidRPr="003964CF" w14:paraId="6D762025"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30FD3244"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và phù hợp không?</w:t>
                  </w:r>
                </w:p>
              </w:tc>
              <w:tc>
                <w:tcPr>
                  <w:tcW w:w="4562" w:type="pct"/>
                  <w:tcBorders>
                    <w:top w:val="nil"/>
                    <w:left w:val="nil"/>
                    <w:bottom w:val="single" w:sz="8" w:space="0" w:color="auto"/>
                    <w:right w:val="single" w:sz="8" w:space="0" w:color="auto"/>
                  </w:tcBorders>
                  <w:shd w:val="clear" w:color="auto" w:fill="FFFFFF"/>
                  <w:hideMark/>
                </w:tcPr>
                <w:p w14:paraId="7C7E1C30"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D0C5434"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thời hạn giải quyết thủ tục hành chính: </w:t>
                  </w:r>
                </w:p>
                <w:p w14:paraId="6E940905" w14:textId="20F743D3" w:rsidR="00945ED7" w:rsidRPr="003964CF" w:rsidRDefault="00945ED7" w:rsidP="0039353A">
                  <w:pPr>
                    <w:pStyle w:val="NormalWeb"/>
                    <w:spacing w:before="120" w:beforeAutospacing="0" w:after="120" w:afterAutospacing="0" w:line="234" w:lineRule="atLeast"/>
                    <w:rPr>
                      <w:rFonts w:asciiTheme="majorHAnsi" w:hAnsiTheme="majorHAnsi" w:cstheme="majorHAnsi"/>
                      <w:i/>
                      <w:color w:val="000000" w:themeColor="text1"/>
                      <w:sz w:val="26"/>
                      <w:szCs w:val="26"/>
                      <w:lang w:val="en-US"/>
                    </w:rPr>
                  </w:pPr>
                  <w:r w:rsidRPr="003964CF">
                    <w:rPr>
                      <w:rFonts w:eastAsia="Calibri"/>
                      <w:color w:val="000000" w:themeColor="text1"/>
                      <w:lang w:val="en-US" w:eastAsia="en-US"/>
                    </w:rPr>
                    <w:t>Khoản 3 Điều 96</w:t>
                  </w:r>
                  <w:r w:rsidR="00CC6675" w:rsidRPr="003964CF">
                    <w:rPr>
                      <w:rFonts w:eastAsia="Calibri"/>
                      <w:color w:val="000000" w:themeColor="text1"/>
                      <w:lang w:val="en-US" w:eastAsia="en-US"/>
                    </w:rPr>
                    <w:t>, Điều 118</w:t>
                  </w:r>
                  <w:r w:rsidRPr="003964CF">
                    <w:rPr>
                      <w:rFonts w:eastAsia="Calibri"/>
                      <w:color w:val="000000" w:themeColor="text1"/>
                      <w:lang w:val="en-US" w:eastAsia="en-US"/>
                    </w:rPr>
                    <w:t xml:space="preserve"> Luật BHXH (sửa đổi) quy định: </w:t>
                  </w:r>
                  <w:r w:rsidRPr="003964CF">
                    <w:rPr>
                      <w:rFonts w:eastAsia="Calibri"/>
                      <w:i/>
                      <w:color w:val="000000" w:themeColor="text1"/>
                      <w:lang w:val="en-US" w:eastAsia="en-US"/>
                    </w:rPr>
                    <w:t xml:space="preserve">Trong thời hạn </w:t>
                  </w:r>
                  <w:r w:rsidRPr="003964CF">
                    <w:rPr>
                      <w:rFonts w:eastAsia="Calibri"/>
                      <w:b/>
                      <w:i/>
                      <w:color w:val="000000" w:themeColor="text1"/>
                      <w:lang w:val="en-US" w:eastAsia="en-US"/>
                    </w:rPr>
                    <w:t>15 ngày làm việc</w:t>
                  </w:r>
                  <w:r w:rsidRPr="003964CF">
                    <w:rPr>
                      <w:rFonts w:eastAsia="Calibri"/>
                      <w:i/>
                      <w:color w:val="000000" w:themeColor="text1"/>
                      <w:lang w:val="en-US" w:eastAsia="en-US"/>
                    </w:rPr>
                    <w:t xml:space="preserve"> kể từ ngày nhận đủ hồ sơ, cơ quan bảo hiểm xã hội có trách nhiệm giải quyết và tổ chức chi trả cho thân nhân của người lao động. Trường hợp không giải quyết thì phải trả lời bằng văn bản và nêu rõ lý do.</w:t>
                  </w:r>
                </w:p>
                <w:p w14:paraId="0062E84A" w14:textId="7F79613B"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Đ</w:t>
                  </w:r>
                  <w:r w:rsidRPr="003964CF">
                    <w:rPr>
                      <w:rFonts w:asciiTheme="majorHAnsi" w:hAnsiTheme="majorHAnsi" w:cstheme="majorHAnsi"/>
                      <w:color w:val="000000" w:themeColor="text1"/>
                      <w:sz w:val="26"/>
                      <w:szCs w:val="26"/>
                      <w:lang w:val="en-US"/>
                    </w:rPr>
                    <w:t>ảm bảo rõ ràng, cụ thể, tiết kiệm thời gian cho cá nhân, tổ chức và phù hợp với khả năng của cơ quan giải quyết TTHC.</w:t>
                  </w:r>
                </w:p>
              </w:tc>
            </w:tr>
            <w:tr w:rsidR="003964CF" w:rsidRPr="003964CF" w14:paraId="34570D61"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7BC0D4C"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6. Đối tượng thực hiện</w:t>
                  </w:r>
                </w:p>
              </w:tc>
            </w:tr>
            <w:tr w:rsidR="003964CF" w:rsidRPr="003964CF" w14:paraId="48323D29"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0AA903E1"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Đối tượng thực hiện:</w:t>
                  </w:r>
                </w:p>
              </w:tc>
              <w:tc>
                <w:tcPr>
                  <w:tcW w:w="4562" w:type="pct"/>
                  <w:tcBorders>
                    <w:top w:val="nil"/>
                    <w:left w:val="nil"/>
                    <w:bottom w:val="single" w:sz="8" w:space="0" w:color="auto"/>
                    <w:right w:val="single" w:sz="8" w:space="0" w:color="auto"/>
                  </w:tcBorders>
                  <w:shd w:val="clear" w:color="auto" w:fill="FFFFFF"/>
                  <w:hideMark/>
                </w:tcPr>
                <w:p w14:paraId="3C45BD8A"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w:t>
                  </w:r>
                  <w:r w:rsidRPr="003964CF">
                    <w:rPr>
                      <w:rFonts w:asciiTheme="majorHAnsi" w:hAnsiTheme="majorHAnsi" w:cstheme="majorHAnsi"/>
                      <w:color w:val="000000" w:themeColor="text1"/>
                      <w:sz w:val="26"/>
                      <w:szCs w:val="26"/>
                      <w:lang w:val="en-US"/>
                    </w:rPr>
                    <w:t>1. Đối với người lao động đang tham gia BHXH bắt buộc</w:t>
                  </w:r>
                </w:p>
                <w:p w14:paraId="5A85280E"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Tổ chức: 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Nước ngoài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415E8185"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Mô tả rõ:</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 </w:t>
                  </w:r>
                </w:p>
                <w:p w14:paraId="619B9C63" w14:textId="489CB010" w:rsidR="00403EBF" w:rsidRPr="003964CF" w:rsidRDefault="00403EBF" w:rsidP="00403EBF">
                  <w:pPr>
                    <w:jc w:val="both"/>
                    <w:rPr>
                      <w:i/>
                      <w:color w:val="000000" w:themeColor="text1"/>
                      <w:sz w:val="26"/>
                      <w:szCs w:val="26"/>
                    </w:rPr>
                  </w:pPr>
                  <w:r w:rsidRPr="003964CF">
                    <w:rPr>
                      <w:rFonts w:asciiTheme="majorHAnsi" w:hAnsiTheme="majorHAnsi" w:cstheme="majorHAnsi"/>
                      <w:color w:val="000000" w:themeColor="text1"/>
                      <w:sz w:val="26"/>
                      <w:szCs w:val="26"/>
                      <w:lang w:val="en-US"/>
                    </w:rPr>
                    <w:t xml:space="preserve">+ Khoản </w:t>
                  </w:r>
                  <w:r w:rsidR="003E6C76" w:rsidRPr="003964CF">
                    <w:rPr>
                      <w:rFonts w:eastAsia="Calibri"/>
                      <w:color w:val="000000" w:themeColor="text1"/>
                      <w:sz w:val="26"/>
                      <w:szCs w:val="26"/>
                      <w:lang w:val="en-US"/>
                    </w:rPr>
                    <w:t>2</w:t>
                  </w:r>
                  <w:r w:rsidRPr="003964CF">
                    <w:rPr>
                      <w:rFonts w:eastAsia="Calibri"/>
                      <w:color w:val="000000" w:themeColor="text1"/>
                      <w:sz w:val="26"/>
                      <w:szCs w:val="26"/>
                      <w:lang w:val="en-US"/>
                    </w:rPr>
                    <w:t xml:space="preserve"> Điều </w:t>
                  </w:r>
                  <w:r w:rsidR="003E6C76" w:rsidRPr="003964CF">
                    <w:rPr>
                      <w:rFonts w:eastAsia="Calibri"/>
                      <w:color w:val="000000" w:themeColor="text1"/>
                      <w:sz w:val="26"/>
                      <w:szCs w:val="26"/>
                      <w:lang w:val="en-US"/>
                    </w:rPr>
                    <w:t>96</w:t>
                  </w:r>
                  <w:r w:rsidRPr="003964CF">
                    <w:rPr>
                      <w:rFonts w:eastAsia="Calibri"/>
                      <w:color w:val="000000" w:themeColor="text1"/>
                      <w:sz w:val="26"/>
                      <w:szCs w:val="26"/>
                      <w:lang w:val="en-US"/>
                    </w:rPr>
                    <w:t xml:space="preserve"> Luật BHXH (sửa đổi) quy định</w:t>
                  </w:r>
                  <w:r w:rsidR="003E6C76" w:rsidRPr="003964CF">
                    <w:rPr>
                      <w:rFonts w:eastAsia="Calibri"/>
                      <w:color w:val="000000" w:themeColor="text1"/>
                      <w:sz w:val="26"/>
                      <w:szCs w:val="26"/>
                      <w:lang w:val="en-US"/>
                    </w:rPr>
                    <w:t xml:space="preserve">: </w:t>
                  </w:r>
                  <w:r w:rsidR="003E6C76" w:rsidRPr="003964CF">
                    <w:rPr>
                      <w:i/>
                      <w:color w:val="000000" w:themeColor="text1"/>
                      <w:sz w:val="26"/>
                      <w:szCs w:val="26"/>
                    </w:rPr>
                    <w:t xml:space="preserve">Trong thời hạn 30 ngày kể từ ngày nhận đủ hồ sơ từ thân nhân của người lao động, người sử dụng lao động nộp hồ sơ quy định </w:t>
                  </w:r>
                  <w:r w:rsidR="00583D31" w:rsidRPr="003964CF">
                    <w:rPr>
                      <w:i/>
                      <w:color w:val="000000" w:themeColor="text1"/>
                      <w:sz w:val="26"/>
                      <w:szCs w:val="26"/>
                    </w:rPr>
                    <w:t xml:space="preserve">cho cơ quan bảo hiểm xã hội. </w:t>
                  </w:r>
                </w:p>
                <w:p w14:paraId="29CB7056" w14:textId="59F89528" w:rsidR="00403EBF" w:rsidRPr="003964CF" w:rsidRDefault="00403EBF" w:rsidP="00403EBF">
                  <w:pPr>
                    <w:jc w:val="both"/>
                    <w:rPr>
                      <w:rFonts w:eastAsia="Calibri"/>
                      <w:i/>
                      <w:color w:val="000000" w:themeColor="text1"/>
                      <w:sz w:val="26"/>
                      <w:szCs w:val="26"/>
                    </w:rPr>
                  </w:pPr>
                  <w:r w:rsidRPr="003964CF">
                    <w:rPr>
                      <w:rFonts w:eastAsia="Calibri"/>
                      <w:color w:val="000000" w:themeColor="text1"/>
                      <w:sz w:val="26"/>
                      <w:szCs w:val="26"/>
                      <w:lang w:val="en-US"/>
                    </w:rPr>
                    <w:t xml:space="preserve">+ Khoản 3 Điều 31 Luật BHXH (sửa đổi) quy định: </w:t>
                  </w:r>
                  <w:r w:rsidRPr="003964CF">
                    <w:rPr>
                      <w:rFonts w:eastAsia="Calibri"/>
                      <w:i/>
                      <w:color w:val="000000" w:themeColor="text1"/>
                      <w:sz w:val="26"/>
                      <w:szCs w:val="26"/>
                    </w:rPr>
                    <w:t>Người sử dụng lao động thuộc đối tượng tham gia bảo hiểm xã hội bắt buộc bao gồm cơ quan nhà nước, đơn vị sự nghiệp;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hợp tác xã, hộ kinh doanh, tổ hợp tác, tổ chức khác và cá nhân có thuê mướn, sử dụng lao động theo hợp đồng lao động.</w:t>
                  </w:r>
                </w:p>
                <w:p w14:paraId="7CA15C12"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Đ</w:t>
                  </w:r>
                  <w:r w:rsidRPr="003964CF">
                    <w:rPr>
                      <w:rFonts w:asciiTheme="majorHAnsi" w:hAnsiTheme="majorHAnsi" w:cstheme="majorHAnsi"/>
                      <w:color w:val="000000" w:themeColor="text1"/>
                      <w:sz w:val="26"/>
                      <w:szCs w:val="26"/>
                      <w:lang w:val="en-US"/>
                    </w:rPr>
                    <w:t>ảm bảo rõ ràng, cụ thể về đối tượng thực hiện TTHC, phục vụ công tác giải quyết TTHC đúng đối tượng quy định.</w:t>
                  </w:r>
                </w:p>
                <w:p w14:paraId="55560DA8"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đối tượng thực hiện không?:</w:t>
                  </w:r>
                </w:p>
                <w:p w14:paraId="6156CE41"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A3386DA"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Nêu rõ lý do: Đối t</w:t>
                  </w:r>
                  <w:r w:rsidRPr="003964CF">
                    <w:rPr>
                      <w:rFonts w:asciiTheme="majorHAnsi" w:hAnsiTheme="majorHAnsi" w:cstheme="majorHAnsi"/>
                      <w:color w:val="000000" w:themeColor="text1"/>
                      <w:sz w:val="26"/>
                      <w:szCs w:val="26"/>
                      <w:lang w:val="en-US"/>
                    </w:rPr>
                    <w:t>ượng đã được quy định rõ ràng, cụ thể trong Luật BHXH (sửa đổi).</w:t>
                  </w:r>
                </w:p>
                <w:p w14:paraId="05C940FA" w14:textId="2CEB1F52" w:rsidR="00403EBF" w:rsidRPr="003964CF" w:rsidRDefault="00403EBF" w:rsidP="00403EBF">
                  <w:pPr>
                    <w:jc w:val="both"/>
                    <w:rPr>
                      <w:rFonts w:eastAsia="Calibri"/>
                      <w:color w:val="000000" w:themeColor="text1"/>
                      <w:sz w:val="26"/>
                      <w:szCs w:val="26"/>
                      <w:lang w:val="en-US"/>
                    </w:rPr>
                  </w:pPr>
                  <w:r w:rsidRPr="003964CF">
                    <w:rPr>
                      <w:rFonts w:asciiTheme="majorHAnsi" w:hAnsiTheme="majorHAnsi" w:cstheme="majorHAnsi"/>
                      <w:color w:val="000000" w:themeColor="text1"/>
                      <w:sz w:val="28"/>
                      <w:szCs w:val="28"/>
                      <w:lang w:val="en-US"/>
                    </w:rPr>
                    <w:t>2</w:t>
                  </w:r>
                  <w:r w:rsidRPr="003964CF">
                    <w:rPr>
                      <w:rFonts w:asciiTheme="majorHAnsi" w:hAnsiTheme="majorHAnsi" w:cstheme="majorHAnsi"/>
                      <w:color w:val="000000" w:themeColor="text1"/>
                      <w:sz w:val="26"/>
                      <w:szCs w:val="26"/>
                      <w:lang w:val="en-US"/>
                    </w:rPr>
                    <w:t xml:space="preserve">. </w:t>
                  </w:r>
                  <w:r w:rsidRPr="003964CF">
                    <w:rPr>
                      <w:rFonts w:eastAsia="Calibri"/>
                      <w:color w:val="000000" w:themeColor="text1"/>
                      <w:sz w:val="26"/>
                      <w:szCs w:val="26"/>
                      <w:lang w:val="en-US"/>
                    </w:rPr>
                    <w:t>Đ</w:t>
                  </w:r>
                  <w:r w:rsidRPr="003964CF">
                    <w:rPr>
                      <w:rFonts w:eastAsia="Calibri"/>
                      <w:color w:val="000000" w:themeColor="text1"/>
                      <w:sz w:val="26"/>
                      <w:szCs w:val="26"/>
                    </w:rPr>
                    <w:t xml:space="preserve">ối với </w:t>
                  </w:r>
                  <w:r w:rsidR="006D6949" w:rsidRPr="003964CF">
                    <w:rPr>
                      <w:color w:val="000000" w:themeColor="text1"/>
                      <w:sz w:val="26"/>
                      <w:szCs w:val="26"/>
                    </w:rPr>
                    <w:t>người bảo lưu thời gian đóng bảo hiểm xã hội, người tham gia bảo hiểm xã hội tự nguyện, người đang hưởng lương hưu, trợ cấp tai nạn lao động, bệnh nghề nghiệp hằng tháng chết</w:t>
                  </w:r>
                  <w:r w:rsidR="006D6949" w:rsidRPr="003964CF">
                    <w:rPr>
                      <w:color w:val="000000" w:themeColor="text1"/>
                      <w:sz w:val="26"/>
                      <w:szCs w:val="26"/>
                      <w:lang w:val="en-US"/>
                    </w:rPr>
                    <w:t>.</w:t>
                  </w:r>
                </w:p>
                <w:p w14:paraId="14CE59E4"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Cá nhân</w:t>
                  </w:r>
                  <w:r w:rsidRPr="003964CF">
                    <w:rPr>
                      <w:rFonts w:asciiTheme="majorHAnsi" w:hAnsiTheme="majorHAnsi" w:cstheme="majorHAnsi"/>
                      <w:color w:val="000000" w:themeColor="text1"/>
                      <w:sz w:val="26"/>
                      <w:szCs w:val="26"/>
                    </w:rPr>
                    <w:t>:</w:t>
                  </w:r>
                </w:p>
                <w:p w14:paraId="4B5B339A" w14:textId="1C855BE4"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Trong nước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(đối với</w:t>
                  </w:r>
                  <w:r w:rsidR="00CB3935" w:rsidRPr="003964CF">
                    <w:rPr>
                      <w:rFonts w:asciiTheme="majorHAnsi" w:hAnsiTheme="majorHAnsi" w:cstheme="majorHAnsi"/>
                      <w:color w:val="000000" w:themeColor="text1"/>
                      <w:sz w:val="26"/>
                      <w:szCs w:val="26"/>
                      <w:lang w:val="en-US"/>
                    </w:rPr>
                    <w:t xml:space="preserve"> thân nhân</w:t>
                  </w:r>
                  <w:r w:rsidRPr="003964CF">
                    <w:rPr>
                      <w:rFonts w:asciiTheme="majorHAnsi" w:hAnsiTheme="majorHAnsi" w:cstheme="majorHAnsi"/>
                      <w:color w:val="000000" w:themeColor="text1"/>
                      <w:sz w:val="26"/>
                      <w:szCs w:val="26"/>
                      <w:lang w:val="en-US"/>
                    </w:rPr>
                    <w:t xml:space="preserve"> người lao động là công dân Việt Nam) </w:t>
                  </w:r>
                </w:p>
                <w:p w14:paraId="04D7887F" w14:textId="1363C43F"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xml:space="preserve">Nước ngoài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(đối với </w:t>
                  </w:r>
                  <w:r w:rsidR="00CB3935" w:rsidRPr="003964CF">
                    <w:rPr>
                      <w:color w:val="000000" w:themeColor="text1"/>
                      <w:sz w:val="26"/>
                      <w:szCs w:val="26"/>
                      <w:lang w:val="en-US" w:eastAsia="en-US"/>
                    </w:rPr>
                    <w:t xml:space="preserve">thân nhân </w:t>
                  </w:r>
                  <w:r w:rsidRPr="003964CF">
                    <w:rPr>
                      <w:color w:val="000000" w:themeColor="text1"/>
                      <w:sz w:val="26"/>
                      <w:szCs w:val="26"/>
                      <w:lang w:val="en-US" w:eastAsia="en-US"/>
                    </w:rPr>
                    <w:t>người lao động là công dân nước ngoài làm việc tại Việt Nam tham gia BHXH bắt buộc).</w:t>
                  </w:r>
                </w:p>
                <w:p w14:paraId="34B6BC97" w14:textId="77777777" w:rsidR="00802D8F" w:rsidRPr="003964CF" w:rsidRDefault="00403EBF" w:rsidP="00D54BD0">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Mô tả rõ:</w:t>
                  </w:r>
                </w:p>
                <w:p w14:paraId="0D856CF0" w14:textId="30A49361" w:rsidR="00403EBF" w:rsidRPr="003964CF" w:rsidRDefault="00403EBF" w:rsidP="00D54BD0">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Khoản 1 Điều </w:t>
                  </w:r>
                  <w:r w:rsidR="00CB3935" w:rsidRPr="003964CF">
                    <w:rPr>
                      <w:rFonts w:asciiTheme="majorHAnsi" w:hAnsiTheme="majorHAnsi" w:cstheme="majorHAnsi"/>
                      <w:color w:val="000000" w:themeColor="text1"/>
                      <w:sz w:val="26"/>
                      <w:szCs w:val="26"/>
                      <w:lang w:val="en-US"/>
                    </w:rPr>
                    <w:t>96</w:t>
                  </w:r>
                  <w:r w:rsidRPr="003964CF">
                    <w:rPr>
                      <w:rFonts w:asciiTheme="majorHAnsi" w:hAnsiTheme="majorHAnsi" w:cstheme="majorHAnsi"/>
                      <w:color w:val="000000" w:themeColor="text1"/>
                      <w:sz w:val="26"/>
                      <w:szCs w:val="26"/>
                      <w:lang w:val="en-US"/>
                    </w:rPr>
                    <w:t xml:space="preserve"> Luật BHXH (sửa đổi) quy định: </w:t>
                  </w:r>
                  <w:r w:rsidR="004B090F" w:rsidRPr="003964CF">
                    <w:rPr>
                      <w:i/>
                      <w:color w:val="000000" w:themeColor="text1"/>
                      <w:sz w:val="26"/>
                      <w:szCs w:val="26"/>
                    </w:rPr>
                    <w:t>Trong thời hạn 90 ngày kể từ ngày người bảo lưu thời gian đóng bảo hiểm xã hội, người tham gia bảo hiểm xã hội tự nguyện, người đang hưởng lương hưu, trợ cấp tai nạn lao động, bệnh nghề nghiệp hằng tháng chết thì thân nhân của họ nộp hồ sơ quy định cho cơ quan bảo hiểm xã hội</w:t>
                  </w:r>
                  <w:r w:rsidR="004B090F" w:rsidRPr="003964CF">
                    <w:rPr>
                      <w:i/>
                      <w:color w:val="000000" w:themeColor="text1"/>
                      <w:sz w:val="26"/>
                      <w:szCs w:val="26"/>
                      <w:lang w:val="en-US"/>
                    </w:rPr>
                    <w:t>.</w:t>
                  </w:r>
                </w:p>
                <w:p w14:paraId="321AC632" w14:textId="49733EAD" w:rsidR="00403EBF" w:rsidRPr="003964CF" w:rsidRDefault="00403EBF" w:rsidP="00AD38DC">
                  <w:pPr>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Đ</w:t>
                  </w:r>
                  <w:r w:rsidRPr="003964CF">
                    <w:rPr>
                      <w:rFonts w:asciiTheme="majorHAnsi" w:hAnsiTheme="majorHAnsi" w:cstheme="majorHAnsi"/>
                      <w:color w:val="000000" w:themeColor="text1"/>
                      <w:sz w:val="26"/>
                      <w:szCs w:val="26"/>
                      <w:lang w:val="en-US"/>
                    </w:rPr>
                    <w:t>ảm bảo rõ ràng, cụ thể về đối tượng thực hiện TTHC, phục vụ công tác giải quyết TTHC đúng đối tượng quy định.</w:t>
                  </w:r>
                </w:p>
              </w:tc>
            </w:tr>
            <w:tr w:rsidR="003964CF" w:rsidRPr="003964CF" w14:paraId="7CB5E687"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4A61354C"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Phạm vi áp dụng:</w:t>
                  </w:r>
                </w:p>
              </w:tc>
              <w:tc>
                <w:tcPr>
                  <w:tcW w:w="4562" w:type="pct"/>
                  <w:tcBorders>
                    <w:top w:val="nil"/>
                    <w:left w:val="nil"/>
                    <w:bottom w:val="single" w:sz="8" w:space="0" w:color="auto"/>
                    <w:right w:val="single" w:sz="8" w:space="0" w:color="auto"/>
                  </w:tcBorders>
                  <w:shd w:val="clear" w:color="auto" w:fill="FFFFFF"/>
                  <w:hideMark/>
                </w:tcPr>
                <w:p w14:paraId="0E467190"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Toàn quốc</w:t>
                  </w:r>
                  <w:r w:rsidRPr="003964CF">
                    <w:rPr>
                      <w:rFonts w:asciiTheme="majorHAnsi" w:hAnsiTheme="majorHAnsi" w:cstheme="majorHAnsi"/>
                      <w:color w:val="000000" w:themeColor="text1"/>
                      <w:sz w:val="26"/>
                      <w:szCs w:val="26"/>
                      <w:lang w:val="en-US"/>
                    </w:rPr>
                    <w:t xml:space="preserve">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Vùng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F7F69B2"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Nông thôn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Đô thị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Miền núi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60696FA"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Biên giới, hải đảo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5DAA8F9" w14:textId="77777777" w:rsidR="00403EBF" w:rsidRPr="003964CF" w:rsidRDefault="00403EBF" w:rsidP="00403EBF">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Đ</w:t>
                  </w:r>
                  <w:r w:rsidRPr="003964CF">
                    <w:rPr>
                      <w:rFonts w:asciiTheme="majorHAnsi" w:hAnsiTheme="majorHAnsi" w:cstheme="majorHAnsi"/>
                      <w:color w:val="000000" w:themeColor="text1"/>
                      <w:sz w:val="26"/>
                      <w:szCs w:val="26"/>
                      <w:lang w:val="en-US"/>
                    </w:rPr>
                    <w:t>ây là TTHC được áp dụng chung, thống nhất trong cùng một đối tượng; đảm bảo sự công bằng, bình đẳng trong toàn quốc.</w:t>
                  </w:r>
                </w:p>
                <w:p w14:paraId="00911C1F"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thể mở rộng/ thu hẹp phạm vi áp dụng không?:</w:t>
                  </w:r>
                </w:p>
                <w:p w14:paraId="59F0858F"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7B40B6E8"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Đ</w:t>
                  </w:r>
                  <w:r w:rsidRPr="003964CF">
                    <w:rPr>
                      <w:rFonts w:asciiTheme="majorHAnsi" w:hAnsiTheme="majorHAnsi" w:cstheme="majorHAnsi"/>
                      <w:color w:val="000000" w:themeColor="text1"/>
                      <w:sz w:val="26"/>
                      <w:szCs w:val="26"/>
                      <w:lang w:val="en-US"/>
                    </w:rPr>
                    <w:t>ây là TTHC được áp dụng chung, thống nhất trong cùng một đối tượng trong toàn quốc</w:t>
                  </w:r>
                </w:p>
              </w:tc>
            </w:tr>
            <w:tr w:rsidR="003964CF" w:rsidRPr="003964CF" w14:paraId="323A2247"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959B9CF" w14:textId="105C02F3" w:rsidR="00403EBF" w:rsidRPr="003964CF" w:rsidRDefault="00403EBF" w:rsidP="00AD38DC">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Dự kiến số lượng đối tượng thực hiện/1 năm: </w:t>
                  </w:r>
                  <w:r w:rsidR="00EE7643" w:rsidRPr="003964CF">
                    <w:rPr>
                      <w:rFonts w:asciiTheme="majorHAnsi" w:hAnsiTheme="majorHAnsi" w:cstheme="majorHAnsi"/>
                      <w:color w:val="000000" w:themeColor="text1"/>
                      <w:sz w:val="26"/>
                      <w:szCs w:val="26"/>
                      <w:lang w:val="en-US"/>
                    </w:rPr>
                    <w:t>80.000 người</w:t>
                  </w:r>
                </w:p>
              </w:tc>
            </w:tr>
            <w:tr w:rsidR="003964CF" w:rsidRPr="003964CF" w14:paraId="23F241F4"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B41BCBB"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7. Cơ quan giải quyết</w:t>
                  </w:r>
                </w:p>
              </w:tc>
            </w:tr>
            <w:tr w:rsidR="003964CF" w:rsidRPr="003964CF" w14:paraId="01AC0AC7"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1FD8F666"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được quy định rõ ràng, cụ thể về cơ quan giải quyết thủ tục hành chính không?</w:t>
                  </w:r>
                </w:p>
              </w:tc>
              <w:tc>
                <w:tcPr>
                  <w:tcW w:w="4562" w:type="pct"/>
                  <w:tcBorders>
                    <w:top w:val="nil"/>
                    <w:left w:val="nil"/>
                    <w:bottom w:val="single" w:sz="8" w:space="0" w:color="auto"/>
                    <w:right w:val="single" w:sz="8" w:space="0" w:color="auto"/>
                  </w:tcBorders>
                  <w:shd w:val="clear" w:color="auto" w:fill="FFFFFF"/>
                  <w:hideMark/>
                </w:tcPr>
                <w:p w14:paraId="617168D7"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6CFEC60"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Lý do quy định: </w:t>
                  </w:r>
                  <w:r w:rsidRPr="003964CF">
                    <w:rPr>
                      <w:rFonts w:asciiTheme="majorHAnsi" w:hAnsiTheme="majorHAnsi" w:cstheme="majorHAnsi"/>
                      <w:color w:val="000000" w:themeColor="text1"/>
                      <w:sz w:val="26"/>
                      <w:szCs w:val="26"/>
                      <w:lang w:val="en-US"/>
                    </w:rPr>
                    <w:t>Xác định rõ, cụ thể cơ quan giải quyết TTHC là cơ quan BHXH để rõ việc, rõ trách nhiệm, đúng chức năng, nhiệm vụ được giao trong thực thi công vụ.</w:t>
                  </w:r>
                </w:p>
              </w:tc>
            </w:tr>
            <w:tr w:rsidR="003964CF" w:rsidRPr="003964CF" w14:paraId="0A093554"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402616FC"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Có thể mở rộng ủy quyền hoặc phân cấp thực hiện không?</w:t>
                  </w:r>
                </w:p>
              </w:tc>
              <w:tc>
                <w:tcPr>
                  <w:tcW w:w="4562" w:type="pct"/>
                  <w:tcBorders>
                    <w:top w:val="nil"/>
                    <w:left w:val="nil"/>
                    <w:bottom w:val="single" w:sz="8" w:space="0" w:color="auto"/>
                    <w:right w:val="single" w:sz="8" w:space="0" w:color="auto"/>
                  </w:tcBorders>
                  <w:shd w:val="clear" w:color="auto" w:fill="FFFFFF"/>
                  <w:hideMark/>
                </w:tcPr>
                <w:p w14:paraId="104C9F36"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684A70B" w14:textId="70F21712"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Nêu rõ lý do: </w:t>
                  </w:r>
                  <w:r w:rsidRPr="003964CF">
                    <w:rPr>
                      <w:rFonts w:asciiTheme="majorHAnsi" w:hAnsiTheme="majorHAnsi" w:cstheme="majorHAnsi"/>
                      <w:color w:val="000000" w:themeColor="text1"/>
                      <w:sz w:val="26"/>
                      <w:szCs w:val="26"/>
                      <w:lang w:val="en-US"/>
                    </w:rPr>
                    <w:t xml:space="preserve">Phân cấp giải quyết TTHC đến BHXH cấp huyện nhằm tạo điều kiện thuận lợi cho </w:t>
                  </w:r>
                  <w:r w:rsidR="00AD38DC" w:rsidRPr="003964CF">
                    <w:rPr>
                      <w:rFonts w:asciiTheme="majorHAnsi" w:hAnsiTheme="majorHAnsi" w:cstheme="majorHAnsi"/>
                      <w:color w:val="000000" w:themeColor="text1"/>
                      <w:sz w:val="26"/>
                      <w:szCs w:val="26"/>
                      <w:lang w:val="en-US"/>
                    </w:rPr>
                    <w:t xml:space="preserve">thân nhân người lao động, </w:t>
                  </w:r>
                  <w:r w:rsidRPr="003964CF">
                    <w:rPr>
                      <w:rFonts w:asciiTheme="majorHAnsi" w:hAnsiTheme="majorHAnsi" w:cstheme="majorHAnsi"/>
                      <w:color w:val="000000" w:themeColor="text1"/>
                      <w:sz w:val="26"/>
                      <w:szCs w:val="26"/>
                      <w:lang w:val="en-US"/>
                    </w:rPr>
                    <w:t>người sử dụng lao động trong việc liên hệ với cơ quan có thẩm quyền giải quyết TTHC.</w:t>
                  </w:r>
                </w:p>
              </w:tc>
            </w:tr>
            <w:tr w:rsidR="003964CF" w:rsidRPr="003964CF" w14:paraId="6DD31596"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E4F9350"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8. Phí, lệ phí và các chi phí khác (nếu có)</w:t>
                  </w:r>
                </w:p>
              </w:tc>
            </w:tr>
            <w:tr w:rsidR="003964CF" w:rsidRPr="003964CF" w14:paraId="3E810C03"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55F01E2B"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phí, lệ phí và các chi phí khác (nếu có) không?</w:t>
                  </w:r>
                </w:p>
              </w:tc>
              <w:tc>
                <w:tcPr>
                  <w:tcW w:w="4562" w:type="pct"/>
                  <w:tcBorders>
                    <w:top w:val="nil"/>
                    <w:left w:val="nil"/>
                    <w:bottom w:val="single" w:sz="8" w:space="0" w:color="auto"/>
                    <w:right w:val="single" w:sz="8" w:space="0" w:color="auto"/>
                  </w:tcBorders>
                  <w:shd w:val="clear" w:color="auto" w:fill="FFFFFF"/>
                  <w:hideMark/>
                </w:tcPr>
                <w:p w14:paraId="77C22911"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Lệ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EAE5C05"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Phí: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320D2CEB"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Chi phí khác: 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3964CF" w:rsidRPr="003964CF" w14:paraId="34CC2C06"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7B6A45B" w14:textId="63CCDB40"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9. Mẫu đơn, tờ khai</w:t>
                  </w:r>
                  <w:r w:rsidR="00FB663A" w:rsidRPr="003964CF">
                    <w:rPr>
                      <w:rFonts w:asciiTheme="majorHAnsi" w:hAnsiTheme="majorHAnsi" w:cstheme="majorHAnsi"/>
                      <w:b/>
                      <w:bCs/>
                      <w:color w:val="000000" w:themeColor="text1"/>
                      <w:sz w:val="26"/>
                      <w:szCs w:val="26"/>
                      <w:lang w:val="en-US"/>
                    </w:rPr>
                    <w:t xml:space="preserve"> </w:t>
                  </w:r>
                  <w:r w:rsidR="00FB663A"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một số trường thông tin cần có trong Đơn/Tờ khai cụ thể như nêu dưới đây)</w:t>
                  </w:r>
                </w:p>
              </w:tc>
            </w:tr>
            <w:tr w:rsidR="003964CF" w:rsidRPr="003964CF" w14:paraId="58378053"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17C1AA7D"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a) Có quy định về mẫu đơn, tờ khai không?</w:t>
                  </w:r>
                </w:p>
              </w:tc>
              <w:tc>
                <w:tcPr>
                  <w:tcW w:w="4562" w:type="pct"/>
                  <w:tcBorders>
                    <w:top w:val="nil"/>
                    <w:left w:val="nil"/>
                    <w:bottom w:val="single" w:sz="8" w:space="0" w:color="auto"/>
                    <w:right w:val="single" w:sz="8" w:space="0" w:color="auto"/>
                  </w:tcBorders>
                  <w:shd w:val="clear" w:color="auto" w:fill="FFFFFF"/>
                  <w:hideMark/>
                </w:tcPr>
                <w:p w14:paraId="7BB63BBF"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91F1363" w14:textId="54525974" w:rsidR="00403EBF" w:rsidRPr="003964CF" w:rsidRDefault="00403EBF" w:rsidP="00661E7B">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 xml:space="preserve">Phục vụ công tác quản lý nhà nước; thể hiện ý chí, nguyện vọng, tăng tính chịu trách nhiệm của </w:t>
                  </w:r>
                  <w:r w:rsidR="00661E7B" w:rsidRPr="003964CF">
                    <w:rPr>
                      <w:rFonts w:asciiTheme="majorHAnsi" w:hAnsiTheme="majorHAnsi" w:cstheme="majorHAnsi"/>
                      <w:color w:val="000000" w:themeColor="text1"/>
                      <w:sz w:val="26"/>
                      <w:szCs w:val="26"/>
                      <w:lang w:val="en-US"/>
                    </w:rPr>
                    <w:t>thân nhân</w:t>
                  </w:r>
                  <w:r w:rsidRPr="003964CF">
                    <w:rPr>
                      <w:rFonts w:asciiTheme="majorHAnsi" w:hAnsiTheme="majorHAnsi" w:cstheme="majorHAnsi"/>
                      <w:color w:val="000000" w:themeColor="text1"/>
                      <w:sz w:val="26"/>
                      <w:szCs w:val="26"/>
                      <w:lang w:val="en-US"/>
                    </w:rPr>
                    <w:t xml:space="preserve"> người lao động </w:t>
                  </w:r>
                  <w:r w:rsidRPr="003964CF">
                    <w:rPr>
                      <w:rFonts w:asciiTheme="majorHAnsi" w:hAnsiTheme="majorHAnsi" w:cstheme="majorHAnsi"/>
                      <w:color w:val="000000" w:themeColor="text1"/>
                      <w:sz w:val="26"/>
                      <w:szCs w:val="26"/>
                      <w:shd w:val="clear" w:color="auto" w:fill="FFFFFF"/>
                    </w:rPr>
                    <w:t xml:space="preserve">đối với những nội dung </w:t>
                  </w:r>
                  <w:r w:rsidRPr="003964CF">
                    <w:rPr>
                      <w:rFonts w:asciiTheme="majorHAnsi" w:hAnsiTheme="majorHAnsi" w:cstheme="majorHAnsi"/>
                      <w:color w:val="000000" w:themeColor="text1"/>
                      <w:sz w:val="26"/>
                      <w:szCs w:val="26"/>
                      <w:shd w:val="clear" w:color="auto" w:fill="FFFFFF"/>
                      <w:lang w:val="en-US"/>
                    </w:rPr>
                    <w:t>kê khai.</w:t>
                  </w:r>
                </w:p>
              </w:tc>
            </w:tr>
            <w:tr w:rsidR="003964CF" w:rsidRPr="003964CF" w14:paraId="3FCEC31E"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6442D54E"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b) Tên mẫu đơn, tờ khai:</w:t>
                  </w:r>
                </w:p>
                <w:p w14:paraId="72FDF36A" w14:textId="475D22CF" w:rsidR="00403EBF" w:rsidRPr="003964CF" w:rsidRDefault="00661E7B" w:rsidP="00403EBF">
                  <w:pPr>
                    <w:spacing w:after="160" w:line="259" w:lineRule="auto"/>
                    <w:jc w:val="both"/>
                    <w:rPr>
                      <w:rFonts w:asciiTheme="majorHAnsi" w:hAnsiTheme="majorHAnsi" w:cstheme="majorHAnsi"/>
                      <w:color w:val="000000" w:themeColor="text1"/>
                      <w:sz w:val="26"/>
                      <w:szCs w:val="26"/>
                      <w:lang w:val="en-US"/>
                    </w:rPr>
                  </w:pPr>
                  <w:r w:rsidRPr="003964CF">
                    <w:rPr>
                      <w:color w:val="000000" w:themeColor="text1"/>
                    </w:rPr>
                    <w:t>Tờ khai của thân nhân</w:t>
                  </w:r>
                </w:p>
              </w:tc>
              <w:tc>
                <w:tcPr>
                  <w:tcW w:w="4562" w:type="pct"/>
                  <w:tcBorders>
                    <w:top w:val="nil"/>
                    <w:left w:val="nil"/>
                    <w:bottom w:val="single" w:sz="8" w:space="0" w:color="auto"/>
                    <w:right w:val="single" w:sz="8" w:space="0" w:color="auto"/>
                  </w:tcBorders>
                  <w:shd w:val="clear" w:color="auto" w:fill="FFFFFF"/>
                  <w:hideMark/>
                </w:tcPr>
                <w:p w14:paraId="137020CC"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Nêu rõ những nội dung (nhóm) thông tin cần cung cấp trong mẫu đơn, tờ khai:</w:t>
                  </w:r>
                </w:p>
                <w:p w14:paraId="4FA6EC2E" w14:textId="7E055365"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1</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Họ và tên của người </w:t>
                  </w:r>
                  <w:r w:rsidR="00271D3E" w:rsidRPr="003964CF">
                    <w:rPr>
                      <w:rFonts w:asciiTheme="majorHAnsi" w:hAnsiTheme="majorHAnsi" w:cstheme="majorHAnsi"/>
                      <w:color w:val="000000" w:themeColor="text1"/>
                      <w:sz w:val="26"/>
                      <w:szCs w:val="26"/>
                      <w:lang w:val="en-US"/>
                    </w:rPr>
                    <w:t>khai</w:t>
                  </w:r>
                  <w:r w:rsidR="007E45EB" w:rsidRPr="003964CF">
                    <w:rPr>
                      <w:rFonts w:asciiTheme="majorHAnsi" w:hAnsiTheme="majorHAnsi" w:cstheme="majorHAnsi"/>
                      <w:color w:val="000000" w:themeColor="text1"/>
                      <w:sz w:val="26"/>
                      <w:szCs w:val="26"/>
                      <w:lang w:val="en-US"/>
                    </w:rPr>
                    <w:t>, số CMTND/CCCD/hộ chiếu, nơi cư trú, số điện thoại</w:t>
                  </w:r>
                </w:p>
                <w:p w14:paraId="51BF71C8" w14:textId="1C18901A"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Thể hiện ý chí, nguyện vọng, tăng tính chịu trách nhiệm của người </w:t>
                  </w:r>
                  <w:r w:rsidR="00271D3E" w:rsidRPr="003964CF">
                    <w:rPr>
                      <w:rFonts w:asciiTheme="majorHAnsi" w:hAnsiTheme="majorHAnsi" w:cstheme="majorHAnsi"/>
                      <w:color w:val="000000" w:themeColor="text1"/>
                      <w:sz w:val="26"/>
                      <w:szCs w:val="26"/>
                      <w:lang w:val="en-US"/>
                    </w:rPr>
                    <w:t>khai</w:t>
                  </w:r>
                  <w:r w:rsidRPr="003964CF">
                    <w:rPr>
                      <w:rFonts w:asciiTheme="majorHAnsi" w:hAnsiTheme="majorHAnsi" w:cstheme="majorHAnsi"/>
                      <w:color w:val="000000" w:themeColor="text1"/>
                      <w:sz w:val="26"/>
                      <w:szCs w:val="26"/>
                      <w:lang w:val="en-US"/>
                    </w:rPr>
                    <w:t>; Phục vụ quá trình tra cứu dữ liệu</w:t>
                  </w:r>
                  <w:r w:rsidR="007E45EB" w:rsidRPr="003964CF">
                    <w:rPr>
                      <w:rFonts w:asciiTheme="majorHAnsi" w:hAnsiTheme="majorHAnsi" w:cstheme="majorHAnsi"/>
                      <w:color w:val="000000" w:themeColor="text1"/>
                      <w:sz w:val="26"/>
                      <w:szCs w:val="26"/>
                      <w:lang w:val="en-US"/>
                    </w:rPr>
                    <w:t>, liên hệ với thân nhân.</w:t>
                  </w:r>
                </w:p>
                <w:p w14:paraId="387CF407" w14:textId="5170F7B0"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Nội dung thông tin </w:t>
                  </w:r>
                  <w:r w:rsidRPr="003964CF">
                    <w:rPr>
                      <w:rFonts w:asciiTheme="majorHAnsi" w:hAnsiTheme="majorHAnsi" w:cstheme="majorHAnsi"/>
                      <w:color w:val="000000" w:themeColor="text1"/>
                      <w:sz w:val="26"/>
                      <w:szCs w:val="26"/>
                      <w:lang w:val="en-US"/>
                    </w:rPr>
                    <w:t>2</w:t>
                  </w:r>
                  <w:r w:rsidRPr="003964CF">
                    <w:rPr>
                      <w:rFonts w:asciiTheme="majorHAnsi" w:hAnsiTheme="majorHAnsi" w:cstheme="majorHAnsi"/>
                      <w:color w:val="000000" w:themeColor="text1"/>
                      <w:sz w:val="26"/>
                      <w:szCs w:val="26"/>
                    </w:rPr>
                    <w:t>:</w:t>
                  </w:r>
                  <w:r w:rsidRPr="003964CF">
                    <w:rPr>
                      <w:rFonts w:asciiTheme="majorHAnsi" w:hAnsiTheme="majorHAnsi" w:cstheme="majorHAnsi"/>
                      <w:color w:val="000000" w:themeColor="text1"/>
                      <w:sz w:val="26"/>
                      <w:szCs w:val="26"/>
                      <w:lang w:val="en-US"/>
                    </w:rPr>
                    <w:t xml:space="preserve"> </w:t>
                  </w:r>
                  <w:r w:rsidR="007E45EB" w:rsidRPr="003964CF">
                    <w:rPr>
                      <w:rFonts w:asciiTheme="majorHAnsi" w:hAnsiTheme="majorHAnsi" w:cstheme="majorHAnsi"/>
                      <w:color w:val="000000" w:themeColor="text1"/>
                      <w:sz w:val="26"/>
                      <w:szCs w:val="26"/>
                      <w:lang w:val="en-US"/>
                    </w:rPr>
                    <w:t xml:space="preserve">Họ tên người chết, </w:t>
                  </w:r>
                  <w:r w:rsidRPr="003964CF">
                    <w:rPr>
                      <w:rFonts w:asciiTheme="majorHAnsi" w:hAnsiTheme="majorHAnsi" w:cstheme="majorHAnsi"/>
                      <w:color w:val="000000" w:themeColor="text1"/>
                      <w:sz w:val="26"/>
                      <w:szCs w:val="26"/>
                      <w:lang w:val="en-US"/>
                    </w:rPr>
                    <w:t>Mã số BHXH</w:t>
                  </w:r>
                  <w:r w:rsidR="007E45EB" w:rsidRPr="003964CF">
                    <w:rPr>
                      <w:rFonts w:asciiTheme="majorHAnsi" w:hAnsiTheme="majorHAnsi" w:cstheme="majorHAnsi"/>
                      <w:color w:val="000000" w:themeColor="text1"/>
                      <w:sz w:val="26"/>
                      <w:szCs w:val="26"/>
                    </w:rPr>
                    <w:t>, ngày chết</w:t>
                  </w:r>
                  <w:r w:rsidR="00D04434" w:rsidRPr="003964CF">
                    <w:rPr>
                      <w:rFonts w:asciiTheme="majorHAnsi" w:hAnsiTheme="majorHAnsi" w:cstheme="majorHAnsi"/>
                      <w:color w:val="000000" w:themeColor="text1"/>
                      <w:sz w:val="26"/>
                      <w:szCs w:val="26"/>
                      <w:lang w:val="en-US"/>
                    </w:rPr>
                    <w:t>, nơi hưởng lương hưu hoặc trợ cấp BHXH, nơi đóng BHXH, nơi cư trú…</w:t>
                  </w:r>
                </w:p>
                <w:p w14:paraId="2CAA7960" w14:textId="508B8ACB"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Tăng tính chịu trách nhiệm của người làm đơn; Phục vụ quá trình tra cứu dữ liệu và đảm bảo việc khớp đúng thông tin </w:t>
                  </w:r>
                  <w:r w:rsidR="00D04434" w:rsidRPr="003964CF">
                    <w:rPr>
                      <w:rFonts w:asciiTheme="majorHAnsi" w:hAnsiTheme="majorHAnsi" w:cstheme="majorHAnsi"/>
                      <w:color w:val="000000" w:themeColor="text1"/>
                      <w:sz w:val="26"/>
                      <w:szCs w:val="26"/>
                      <w:lang w:val="en-US"/>
                    </w:rPr>
                    <w:t xml:space="preserve">thân nhân người </w:t>
                  </w:r>
                  <w:r w:rsidRPr="003964CF">
                    <w:rPr>
                      <w:rFonts w:asciiTheme="majorHAnsi" w:hAnsiTheme="majorHAnsi" w:cstheme="majorHAnsi"/>
                      <w:color w:val="000000" w:themeColor="text1"/>
                      <w:sz w:val="26"/>
                      <w:szCs w:val="26"/>
                      <w:lang w:val="en-US"/>
                    </w:rPr>
                    <w:t>lao động cung cấp với dữ</w:t>
                  </w:r>
                  <w:r w:rsidR="00D04434" w:rsidRPr="003964CF">
                    <w:rPr>
                      <w:rFonts w:asciiTheme="majorHAnsi" w:hAnsiTheme="majorHAnsi" w:cstheme="majorHAnsi"/>
                      <w:color w:val="000000" w:themeColor="text1"/>
                      <w:sz w:val="26"/>
                      <w:szCs w:val="26"/>
                      <w:lang w:val="en-US"/>
                    </w:rPr>
                    <w:t xml:space="preserve"> liệu cơ quan BHXH đang quản lý hoặc được chia sẻ.</w:t>
                  </w:r>
                </w:p>
                <w:p w14:paraId="22FF20A2" w14:textId="03500B91"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3</w:t>
                  </w:r>
                  <w:r w:rsidRPr="003964CF">
                    <w:rPr>
                      <w:rFonts w:asciiTheme="majorHAnsi" w:hAnsiTheme="majorHAnsi" w:cstheme="majorHAnsi"/>
                      <w:color w:val="000000" w:themeColor="text1"/>
                      <w:sz w:val="26"/>
                      <w:szCs w:val="26"/>
                    </w:rPr>
                    <w:t>: </w:t>
                  </w:r>
                  <w:r w:rsidR="001C3F70" w:rsidRPr="003964CF">
                    <w:rPr>
                      <w:rFonts w:asciiTheme="majorHAnsi" w:hAnsiTheme="majorHAnsi" w:cstheme="majorHAnsi"/>
                      <w:color w:val="000000" w:themeColor="text1"/>
                      <w:sz w:val="26"/>
                      <w:szCs w:val="26"/>
                      <w:shd w:val="clear" w:color="auto" w:fill="FFFFFF"/>
                      <w:lang w:val="en-US"/>
                    </w:rPr>
                    <w:t xml:space="preserve">Danh sách thân nhân (kê khai các thông tin liên quan đến các thân nhân: Họ tên, mối quan hệ với người chết, địa chỉ, điện thoại, </w:t>
                  </w:r>
                  <w:r w:rsidR="00E638D1" w:rsidRPr="003964CF">
                    <w:rPr>
                      <w:rFonts w:asciiTheme="majorHAnsi" w:hAnsiTheme="majorHAnsi" w:cstheme="majorHAnsi"/>
                      <w:color w:val="000000" w:themeColor="text1"/>
                      <w:sz w:val="26"/>
                      <w:szCs w:val="26"/>
                      <w:shd w:val="clear" w:color="auto" w:fill="FFFFFF"/>
                      <w:lang w:val="en-US"/>
                    </w:rPr>
                    <w:t>Mã sổ BHXH/</w:t>
                  </w:r>
                  <w:r w:rsidR="001C3F70" w:rsidRPr="003964CF">
                    <w:rPr>
                      <w:rFonts w:asciiTheme="majorHAnsi" w:hAnsiTheme="majorHAnsi" w:cstheme="majorHAnsi"/>
                      <w:color w:val="000000" w:themeColor="text1"/>
                      <w:sz w:val="26"/>
                      <w:szCs w:val="26"/>
                      <w:shd w:val="clear" w:color="auto" w:fill="FFFFFF"/>
                      <w:lang w:val="en-US"/>
                    </w:rPr>
                    <w:t>CMTND/CCCD/Hộ chiếu, mức thu nhập…)</w:t>
                  </w:r>
                </w:p>
                <w:p w14:paraId="3093A8A4" w14:textId="587BD24F"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Tăng tính chịu trách nhiệm của người </w:t>
                  </w:r>
                  <w:r w:rsidR="00E638D1" w:rsidRPr="003964CF">
                    <w:rPr>
                      <w:rFonts w:asciiTheme="majorHAnsi" w:hAnsiTheme="majorHAnsi" w:cstheme="majorHAnsi"/>
                      <w:color w:val="000000" w:themeColor="text1"/>
                      <w:sz w:val="26"/>
                      <w:szCs w:val="26"/>
                      <w:lang w:val="en-US"/>
                    </w:rPr>
                    <w:t>kê khai</w:t>
                  </w:r>
                  <w:r w:rsidRPr="003964CF">
                    <w:rPr>
                      <w:rFonts w:asciiTheme="majorHAnsi" w:hAnsiTheme="majorHAnsi" w:cstheme="majorHAnsi"/>
                      <w:color w:val="000000" w:themeColor="text1"/>
                      <w:sz w:val="26"/>
                      <w:szCs w:val="26"/>
                      <w:lang w:val="en-US"/>
                    </w:rPr>
                    <w:t>; thuận l</w:t>
                  </w:r>
                  <w:r w:rsidR="00E638D1" w:rsidRPr="003964CF">
                    <w:rPr>
                      <w:rFonts w:asciiTheme="majorHAnsi" w:hAnsiTheme="majorHAnsi" w:cstheme="majorHAnsi"/>
                      <w:color w:val="000000" w:themeColor="text1"/>
                      <w:sz w:val="26"/>
                      <w:szCs w:val="26"/>
                      <w:lang w:val="en-US"/>
                    </w:rPr>
                    <w:t>ợi trong việc liên lạc, liên</w:t>
                  </w:r>
                  <w:r w:rsidR="00D42D24" w:rsidRPr="003964CF">
                    <w:rPr>
                      <w:rFonts w:asciiTheme="majorHAnsi" w:hAnsiTheme="majorHAnsi" w:cstheme="majorHAnsi"/>
                      <w:color w:val="000000" w:themeColor="text1"/>
                      <w:sz w:val="26"/>
                      <w:szCs w:val="26"/>
                      <w:lang w:val="en-US"/>
                    </w:rPr>
                    <w:t xml:space="preserve"> hệ, đối soát, tra cứu dữ liệu và giải quyết hưởng đúng quy định.</w:t>
                  </w:r>
                </w:p>
                <w:p w14:paraId="2BB9617D" w14:textId="10D909D6"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Nội dung thông tin </w:t>
                  </w:r>
                  <w:r w:rsidRPr="003964CF">
                    <w:rPr>
                      <w:rFonts w:asciiTheme="majorHAnsi" w:hAnsiTheme="majorHAnsi" w:cstheme="majorHAnsi"/>
                      <w:color w:val="000000" w:themeColor="text1"/>
                      <w:sz w:val="26"/>
                      <w:szCs w:val="26"/>
                      <w:lang w:val="en-US"/>
                    </w:rPr>
                    <w:t>4</w:t>
                  </w:r>
                  <w:r w:rsidRPr="003964CF">
                    <w:rPr>
                      <w:rFonts w:asciiTheme="majorHAnsi" w:hAnsiTheme="majorHAnsi" w:cstheme="majorHAnsi"/>
                      <w:color w:val="000000" w:themeColor="text1"/>
                      <w:sz w:val="26"/>
                      <w:szCs w:val="26"/>
                    </w:rPr>
                    <w:t>: </w:t>
                  </w:r>
                  <w:r w:rsidR="00B425FD" w:rsidRPr="003964CF">
                    <w:rPr>
                      <w:rFonts w:asciiTheme="majorHAnsi" w:hAnsiTheme="majorHAnsi" w:cstheme="majorHAnsi"/>
                      <w:color w:val="000000" w:themeColor="text1"/>
                      <w:sz w:val="26"/>
                      <w:szCs w:val="26"/>
                      <w:shd w:val="clear" w:color="auto" w:fill="FFFFFF"/>
                      <w:lang w:val="en-US"/>
                    </w:rPr>
                    <w:t>Họ tên người nhận trợ cấp mai táng, người nhận trợ cấp tuất một lần</w:t>
                  </w:r>
                </w:p>
                <w:p w14:paraId="01DDBDF3" w14:textId="2F347ECD"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 </w:t>
                  </w:r>
                  <w:r w:rsidRPr="003964CF">
                    <w:rPr>
                      <w:rFonts w:asciiTheme="majorHAnsi" w:hAnsiTheme="majorHAnsi" w:cstheme="majorHAnsi"/>
                      <w:color w:val="000000" w:themeColor="text1"/>
                      <w:sz w:val="26"/>
                      <w:szCs w:val="26"/>
                      <w:lang w:val="en-US"/>
                    </w:rPr>
                    <w:t xml:space="preserve">Thể hiện ý chí, nguyện vọng, tăng tính chịu trách nhiệm của người </w:t>
                  </w:r>
                  <w:r w:rsidR="00B425FD" w:rsidRPr="003964CF">
                    <w:rPr>
                      <w:rFonts w:asciiTheme="majorHAnsi" w:hAnsiTheme="majorHAnsi" w:cstheme="majorHAnsi"/>
                      <w:color w:val="000000" w:themeColor="text1"/>
                      <w:sz w:val="26"/>
                      <w:szCs w:val="26"/>
                      <w:lang w:val="en-US"/>
                    </w:rPr>
                    <w:t>kê khai</w:t>
                  </w:r>
                  <w:r w:rsidR="007C07A1" w:rsidRPr="003964CF">
                    <w:rPr>
                      <w:rFonts w:asciiTheme="majorHAnsi" w:hAnsiTheme="majorHAnsi" w:cstheme="majorHAnsi"/>
                      <w:color w:val="000000" w:themeColor="text1"/>
                      <w:sz w:val="26"/>
                      <w:szCs w:val="26"/>
                      <w:lang w:val="en-US"/>
                    </w:rPr>
                    <w:t>; làm căn cứ cơ quan BHXH giải quyết chế độ.</w:t>
                  </w:r>
                </w:p>
                <w:p w14:paraId="32CCB5F8" w14:textId="12C39135"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007C07A1" w:rsidRPr="003964CF">
                    <w:rPr>
                      <w:rFonts w:asciiTheme="majorHAnsi" w:hAnsiTheme="majorHAnsi" w:cstheme="majorHAnsi"/>
                      <w:color w:val="000000" w:themeColor="text1"/>
                      <w:sz w:val="26"/>
                      <w:szCs w:val="26"/>
                      <w:lang w:val="en-US"/>
                    </w:rPr>
                    <w:t xml:space="preserve">Nội dung thông tin 5: </w:t>
                  </w:r>
                  <w:r w:rsidRPr="003964CF">
                    <w:rPr>
                      <w:rFonts w:asciiTheme="majorHAnsi" w:hAnsiTheme="majorHAnsi" w:cstheme="majorHAnsi"/>
                      <w:color w:val="000000" w:themeColor="text1"/>
                      <w:sz w:val="26"/>
                      <w:szCs w:val="26"/>
                      <w:lang w:val="en-US"/>
                    </w:rPr>
                    <w:t xml:space="preserve">Cam kết của người </w:t>
                  </w:r>
                  <w:r w:rsidR="007C07A1" w:rsidRPr="003964CF">
                    <w:rPr>
                      <w:rFonts w:asciiTheme="majorHAnsi" w:hAnsiTheme="majorHAnsi" w:cstheme="majorHAnsi"/>
                      <w:color w:val="000000" w:themeColor="text1"/>
                      <w:sz w:val="26"/>
                      <w:szCs w:val="26"/>
                      <w:lang w:val="en-US"/>
                    </w:rPr>
                    <w:t>khai</w:t>
                  </w:r>
                  <w:r w:rsidRPr="003964CF">
                    <w:rPr>
                      <w:rFonts w:asciiTheme="majorHAnsi" w:hAnsiTheme="majorHAnsi" w:cstheme="majorHAnsi"/>
                      <w:color w:val="000000" w:themeColor="text1"/>
                      <w:sz w:val="26"/>
                      <w:szCs w:val="26"/>
                      <w:lang w:val="en-US"/>
                    </w:rPr>
                    <w:t>.</w:t>
                  </w:r>
                </w:p>
                <w:p w14:paraId="726DC8C1" w14:textId="045D4AE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Lý do quy định: Thể hiện ý chí, nguyện vọng, tăng tính chịu trách nhiệm của người </w:t>
                  </w:r>
                  <w:r w:rsidR="007C07A1" w:rsidRPr="003964CF">
                    <w:rPr>
                      <w:rFonts w:asciiTheme="majorHAnsi" w:hAnsiTheme="majorHAnsi" w:cstheme="majorHAnsi"/>
                      <w:color w:val="000000" w:themeColor="text1"/>
                      <w:sz w:val="26"/>
                      <w:szCs w:val="26"/>
                      <w:lang w:val="en-US"/>
                    </w:rPr>
                    <w:t>kê khai trước pháp luật</w:t>
                  </w:r>
                  <w:r w:rsidRPr="003964CF">
                    <w:rPr>
                      <w:rFonts w:asciiTheme="majorHAnsi" w:hAnsiTheme="majorHAnsi" w:cstheme="majorHAnsi"/>
                      <w:color w:val="000000" w:themeColor="text1"/>
                      <w:sz w:val="26"/>
                      <w:szCs w:val="26"/>
                      <w:lang w:val="en-US"/>
                    </w:rPr>
                    <w:t>.</w:t>
                  </w:r>
                </w:p>
                <w:p w14:paraId="78BB86E6" w14:textId="1A7FDEFA"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quy định việc xác nhận tại đơn, tờ khai không? Có  </w:t>
                  </w:r>
                  <w:r w:rsidR="007C07A1" w:rsidRPr="003964CF">
                    <w:rPr>
                      <w:color w:val="000000" w:themeColor="text1"/>
                      <w:sz w:val="26"/>
                      <w:szCs w:val="26"/>
                      <w:lang w:val="en-US" w:eastAsia="en-US"/>
                    </w:rPr>
                    <w:fldChar w:fldCharType="begin">
                      <w:ffData>
                        <w:name w:val=""/>
                        <w:enabled/>
                        <w:calcOnExit w:val="0"/>
                        <w:checkBox>
                          <w:sizeAuto/>
                          <w:default w:val="1"/>
                        </w:checkBox>
                      </w:ffData>
                    </w:fldChar>
                  </w:r>
                  <w:r w:rsidR="007C07A1"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7C07A1"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007C07A1" w:rsidRPr="003964CF">
                    <w:rPr>
                      <w:color w:val="000000" w:themeColor="text1"/>
                      <w:sz w:val="26"/>
                      <w:szCs w:val="26"/>
                      <w:lang w:val="en-US" w:eastAsia="en-US"/>
                    </w:rPr>
                    <w:fldChar w:fldCharType="begin">
                      <w:ffData>
                        <w:name w:val=""/>
                        <w:enabled/>
                        <w:calcOnExit w:val="0"/>
                        <w:checkBox>
                          <w:sizeAuto/>
                          <w:default w:val="0"/>
                        </w:checkBox>
                      </w:ffData>
                    </w:fldChar>
                  </w:r>
                  <w:r w:rsidR="007C07A1"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007C07A1" w:rsidRPr="003964CF">
                    <w:rPr>
                      <w:color w:val="000000" w:themeColor="text1"/>
                      <w:sz w:val="26"/>
                      <w:szCs w:val="26"/>
                      <w:lang w:val="en-US" w:eastAsia="en-US"/>
                    </w:rPr>
                    <w:fldChar w:fldCharType="end"/>
                  </w:r>
                </w:p>
                <w:p w14:paraId="0B1F60D1" w14:textId="77777777" w:rsidR="00403EBF" w:rsidRPr="003964CF" w:rsidRDefault="002B093A" w:rsidP="006B7B48">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xml:space="preserve">- </w:t>
                  </w:r>
                  <w:r w:rsidR="00403EBF" w:rsidRPr="003964CF">
                    <w:rPr>
                      <w:rFonts w:asciiTheme="majorHAnsi" w:hAnsiTheme="majorHAnsi" w:cstheme="majorHAnsi"/>
                      <w:color w:val="000000" w:themeColor="text1"/>
                      <w:sz w:val="26"/>
                      <w:szCs w:val="26"/>
                      <w:lang w:val="en-US"/>
                    </w:rPr>
                    <w:t xml:space="preserve">Đơn có chữ ký của người </w:t>
                  </w:r>
                  <w:r w:rsidRPr="003964CF">
                    <w:rPr>
                      <w:rFonts w:asciiTheme="majorHAnsi" w:hAnsiTheme="majorHAnsi" w:cstheme="majorHAnsi"/>
                      <w:color w:val="000000" w:themeColor="text1"/>
                      <w:sz w:val="26"/>
                      <w:szCs w:val="26"/>
                      <w:lang w:val="en-US"/>
                    </w:rPr>
                    <w:t>kê khai và các thân nhân</w:t>
                  </w:r>
                  <w:r w:rsidR="006B7B48" w:rsidRPr="003964CF">
                    <w:rPr>
                      <w:rFonts w:asciiTheme="majorHAnsi" w:hAnsiTheme="majorHAnsi" w:cstheme="majorHAnsi"/>
                      <w:color w:val="000000" w:themeColor="text1"/>
                      <w:sz w:val="26"/>
                      <w:szCs w:val="26"/>
                      <w:lang w:val="en-US"/>
                    </w:rPr>
                    <w:t xml:space="preserve"> </w:t>
                  </w:r>
                  <w:r w:rsidR="00403EBF" w:rsidRPr="003964CF">
                    <w:rPr>
                      <w:rFonts w:asciiTheme="majorHAnsi" w:hAnsiTheme="majorHAnsi" w:cstheme="majorHAnsi"/>
                      <w:color w:val="000000" w:themeColor="text1"/>
                      <w:sz w:val="26"/>
                      <w:szCs w:val="26"/>
                      <w:lang w:val="en-US"/>
                    </w:rPr>
                    <w:t xml:space="preserve">thể hiện ý chí, nguyện vọng, trách nhiệm của người </w:t>
                  </w:r>
                  <w:r w:rsidRPr="003964CF">
                    <w:rPr>
                      <w:rFonts w:asciiTheme="majorHAnsi" w:hAnsiTheme="majorHAnsi" w:cstheme="majorHAnsi"/>
                      <w:color w:val="000000" w:themeColor="text1"/>
                      <w:sz w:val="26"/>
                      <w:szCs w:val="26"/>
                      <w:lang w:val="en-US"/>
                    </w:rPr>
                    <w:t xml:space="preserve">kế khai, sự thống nhất của các thân nhân </w:t>
                  </w:r>
                  <w:r w:rsidR="006B7B48" w:rsidRPr="003964CF">
                    <w:rPr>
                      <w:rFonts w:asciiTheme="majorHAnsi" w:hAnsiTheme="majorHAnsi" w:cstheme="majorHAnsi"/>
                      <w:color w:val="000000" w:themeColor="text1"/>
                      <w:sz w:val="26"/>
                      <w:szCs w:val="26"/>
                      <w:lang w:val="en-US"/>
                    </w:rPr>
                    <w:t xml:space="preserve">về việc cử người kê khai, nhận trợ cấp. </w:t>
                  </w:r>
                </w:p>
                <w:p w14:paraId="4D33303F" w14:textId="63D4ED57" w:rsidR="006B7B48" w:rsidRPr="003964CF" w:rsidRDefault="006B7B48" w:rsidP="006B7B48">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Có chứng thực chữ ký của người kê khai: Chứng thực của chính quyền địa phương</w:t>
                  </w:r>
                  <w:r w:rsidR="00F86E12" w:rsidRPr="003964CF">
                    <w:rPr>
                      <w:rFonts w:asciiTheme="majorHAnsi" w:hAnsiTheme="majorHAnsi" w:cstheme="majorHAnsi"/>
                      <w:color w:val="000000" w:themeColor="text1"/>
                      <w:sz w:val="26"/>
                      <w:szCs w:val="26"/>
                      <w:lang w:val="en-US"/>
                    </w:rPr>
                    <w:t xml:space="preserve"> hoặc phòng công chứng…để đảm bảo việc đồng </w:t>
                  </w:r>
                  <w:r w:rsidR="008F43D2" w:rsidRPr="003964CF">
                    <w:rPr>
                      <w:rFonts w:asciiTheme="majorHAnsi" w:hAnsiTheme="majorHAnsi" w:cstheme="majorHAnsi"/>
                      <w:color w:val="000000" w:themeColor="text1"/>
                      <w:sz w:val="26"/>
                      <w:szCs w:val="26"/>
                      <w:lang w:val="en-US"/>
                    </w:rPr>
                    <w:t>thuận của các thân nhân có sự chứng kiến của cơ quan có thẩm quyền.</w:t>
                  </w:r>
                </w:p>
              </w:tc>
            </w:tr>
            <w:tr w:rsidR="003964CF" w:rsidRPr="003964CF" w14:paraId="6FDCAFBF"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7A2034C1"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d) Ngôn ngữ</w:t>
                  </w:r>
                </w:p>
              </w:tc>
              <w:tc>
                <w:tcPr>
                  <w:tcW w:w="4562" w:type="pct"/>
                  <w:tcBorders>
                    <w:top w:val="nil"/>
                    <w:left w:val="nil"/>
                    <w:bottom w:val="single" w:sz="8" w:space="0" w:color="auto"/>
                    <w:right w:val="single" w:sz="8" w:space="0" w:color="auto"/>
                  </w:tcBorders>
                  <w:shd w:val="clear" w:color="auto" w:fill="FFFFFF"/>
                  <w:hideMark/>
                </w:tcPr>
                <w:p w14:paraId="4094CEAB"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Tiếng Việt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Song ngữ</w:t>
                  </w:r>
                  <w:r w:rsidRPr="003964CF">
                    <w:rPr>
                      <w:rFonts w:asciiTheme="majorHAnsi" w:hAnsiTheme="majorHAnsi" w:cstheme="majorHAnsi"/>
                      <w:color w:val="000000" w:themeColor="text1"/>
                      <w:sz w:val="26"/>
                      <w:szCs w:val="26"/>
                      <w:lang w:val="en-US"/>
                    </w:rPr>
                    <w:t xml:space="preserve"> </w:t>
                  </w:r>
                  <w:r w:rsidRPr="003964CF">
                    <w:rPr>
                      <w:rFonts w:asciiTheme="majorHAnsi" w:hAnsiTheme="majorHAnsi" w:cstheme="majorHAnsi"/>
                      <w:color w:val="000000" w:themeColor="text1"/>
                      <w:sz w:val="26"/>
                      <w:szCs w:val="26"/>
                    </w:rPr>
                    <w:t>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Nêu rõ loại song ngữ: </w:t>
                  </w:r>
                  <w:r w:rsidRPr="003964CF">
                    <w:rPr>
                      <w:rFonts w:asciiTheme="majorHAnsi" w:hAnsiTheme="majorHAnsi" w:cstheme="majorHAnsi"/>
                      <w:color w:val="000000" w:themeColor="text1"/>
                      <w:sz w:val="26"/>
                      <w:szCs w:val="26"/>
                      <w:lang w:val="en-US"/>
                    </w:rPr>
                    <w:t>Tiếng Anh</w:t>
                  </w:r>
                </w:p>
                <w:p w14:paraId="27C94805"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quy định (trong trường hợp mẫu đơn song ngữ): </w:t>
                  </w:r>
                  <w:r w:rsidRPr="003964CF">
                    <w:rPr>
                      <w:rFonts w:asciiTheme="majorHAnsi" w:hAnsiTheme="majorHAnsi" w:cstheme="majorHAnsi"/>
                      <w:color w:val="000000" w:themeColor="text1"/>
                      <w:sz w:val="26"/>
                      <w:szCs w:val="26"/>
                      <w:lang w:val="en-US"/>
                    </w:rPr>
                    <w:t>Thuận lợi cho đối tượng thực hiện người lao động là công dân nước ngoài làm việc tại Việt Nam tham gia BHXH bắt buộc.</w:t>
                  </w:r>
                </w:p>
              </w:tc>
            </w:tr>
            <w:tr w:rsidR="003964CF" w:rsidRPr="003964CF" w14:paraId="75BCC5FC"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04F1A9E"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10. Yêu cầu, điều kiện</w:t>
                  </w:r>
                </w:p>
              </w:tc>
            </w:tr>
            <w:tr w:rsidR="003964CF" w:rsidRPr="003964CF" w14:paraId="143A9B98"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6604434A"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quy định yêu cầu, điều kiện không?</w:t>
                  </w:r>
                </w:p>
              </w:tc>
              <w:tc>
                <w:tcPr>
                  <w:tcW w:w="4562" w:type="pct"/>
                  <w:tcBorders>
                    <w:top w:val="nil"/>
                    <w:left w:val="nil"/>
                    <w:bottom w:val="single" w:sz="8" w:space="0" w:color="auto"/>
                    <w:right w:val="single" w:sz="8" w:space="0" w:color="auto"/>
                  </w:tcBorders>
                  <w:shd w:val="clear" w:color="auto" w:fill="FFFFFF"/>
                  <w:hideMark/>
                </w:tcPr>
                <w:p w14:paraId="4C9667F1"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p>
                <w:p w14:paraId="411E5E45" w14:textId="32C82908"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Lý do quy định:</w:t>
                  </w:r>
                  <w:r w:rsidRPr="003964CF">
                    <w:rPr>
                      <w:rFonts w:asciiTheme="majorHAnsi" w:hAnsiTheme="majorHAnsi" w:cstheme="majorHAnsi"/>
                      <w:color w:val="000000" w:themeColor="text1"/>
                      <w:sz w:val="26"/>
                      <w:szCs w:val="26"/>
                      <w:lang w:val="en-US"/>
                    </w:rPr>
                    <w:t xml:space="preserve"> Được quy định tại Điều </w:t>
                  </w:r>
                  <w:r w:rsidR="0002765B" w:rsidRPr="003964CF">
                    <w:rPr>
                      <w:rFonts w:asciiTheme="majorHAnsi" w:hAnsiTheme="majorHAnsi" w:cstheme="majorHAnsi"/>
                      <w:color w:val="000000" w:themeColor="text1"/>
                      <w:sz w:val="26"/>
                      <w:szCs w:val="26"/>
                      <w:lang w:val="en-US"/>
                    </w:rPr>
                    <w:t>90</w:t>
                  </w:r>
                  <w:r w:rsidRPr="003964CF">
                    <w:rPr>
                      <w:rFonts w:asciiTheme="majorHAnsi" w:hAnsiTheme="majorHAnsi" w:cstheme="majorHAnsi"/>
                      <w:color w:val="000000" w:themeColor="text1"/>
                      <w:sz w:val="26"/>
                      <w:szCs w:val="26"/>
                      <w:lang w:val="en-US"/>
                    </w:rPr>
                    <w:t xml:space="preserve">, </w:t>
                  </w:r>
                  <w:r w:rsidR="0002765B" w:rsidRPr="003964CF">
                    <w:rPr>
                      <w:rFonts w:asciiTheme="majorHAnsi" w:hAnsiTheme="majorHAnsi" w:cstheme="majorHAnsi"/>
                      <w:color w:val="000000" w:themeColor="text1"/>
                      <w:sz w:val="26"/>
                      <w:szCs w:val="26"/>
                      <w:lang w:val="en-US"/>
                    </w:rPr>
                    <w:t xml:space="preserve">91, 93, 115,116 </w:t>
                  </w:r>
                  <w:r w:rsidRPr="003964CF">
                    <w:rPr>
                      <w:rFonts w:asciiTheme="majorHAnsi" w:hAnsiTheme="majorHAnsi" w:cstheme="majorHAnsi"/>
                      <w:color w:val="000000" w:themeColor="text1"/>
                      <w:sz w:val="26"/>
                      <w:szCs w:val="26"/>
                      <w:lang w:val="en-US"/>
                    </w:rPr>
                    <w:t>Luật BHXH (sửa đổi)</w:t>
                  </w:r>
                </w:p>
                <w:p w14:paraId="45134F1D"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10CEE168"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w:t>
                  </w:r>
                </w:p>
                <w:p w14:paraId="6BAA0C66" w14:textId="0511082E"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w:t>
                  </w:r>
                  <w:r w:rsidR="00802900" w:rsidRPr="003964CF">
                    <w:rPr>
                      <w:rFonts w:asciiTheme="majorHAnsi" w:hAnsiTheme="majorHAnsi" w:cstheme="majorHAnsi"/>
                      <w:color w:val="000000" w:themeColor="text1"/>
                      <w:sz w:val="26"/>
                      <w:szCs w:val="26"/>
                      <w:shd w:val="clear" w:color="auto" w:fill="FFFFFF"/>
                      <w:lang w:val="en-US"/>
                    </w:rPr>
                    <w:t xml:space="preserve">thân nhân </w:t>
                  </w:r>
                  <w:r w:rsidRPr="003964CF">
                    <w:rPr>
                      <w:rFonts w:asciiTheme="majorHAnsi" w:hAnsiTheme="majorHAnsi" w:cstheme="majorHAnsi"/>
                      <w:color w:val="000000" w:themeColor="text1"/>
                      <w:sz w:val="26"/>
                      <w:szCs w:val="26"/>
                      <w:shd w:val="clear" w:color="auto" w:fill="FFFFFF"/>
                      <w:lang w:val="en-US"/>
                    </w:rPr>
                    <w:t xml:space="preserve">người lao động tham gia BHXH và ý chí, nguyện vọng của </w:t>
                  </w:r>
                  <w:r w:rsidR="00802900" w:rsidRPr="003964CF">
                    <w:rPr>
                      <w:rFonts w:asciiTheme="majorHAnsi" w:hAnsiTheme="majorHAnsi" w:cstheme="majorHAnsi"/>
                      <w:color w:val="000000" w:themeColor="text1"/>
                      <w:sz w:val="26"/>
                      <w:szCs w:val="26"/>
                      <w:shd w:val="clear" w:color="auto" w:fill="FFFFFF"/>
                      <w:lang w:val="en-US"/>
                    </w:rPr>
                    <w:t>thân nhân</w:t>
                  </w:r>
                  <w:r w:rsidRPr="003964CF">
                    <w:rPr>
                      <w:rFonts w:asciiTheme="majorHAnsi" w:hAnsiTheme="majorHAnsi" w:cstheme="majorHAnsi"/>
                      <w:color w:val="000000" w:themeColor="text1"/>
                      <w:sz w:val="26"/>
                      <w:szCs w:val="26"/>
                      <w:shd w:val="clear" w:color="auto" w:fill="FFFFFF"/>
                    </w:rPr>
                    <w:t>.</w:t>
                  </w:r>
                </w:p>
                <w:p w14:paraId="75AA990A"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2CBE1BBB"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tc>
            </w:tr>
            <w:tr w:rsidR="003964CF" w:rsidRPr="003964CF" w14:paraId="4530E7F0" w14:textId="77777777" w:rsidTr="003D0BAF">
              <w:trPr>
                <w:trHeight w:val="4471"/>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276FD4B6" w14:textId="51BB79BD" w:rsidR="00403EBF" w:rsidRPr="003964CF" w:rsidRDefault="009754E3" w:rsidP="00403EBF">
                  <w:pPr>
                    <w:pStyle w:val="NormalWeb"/>
                    <w:spacing w:before="120" w:beforeAutospacing="0" w:after="120" w:afterAutospacing="0" w:line="234" w:lineRule="atLeast"/>
                    <w:rPr>
                      <w:rFonts w:asciiTheme="majorHAnsi" w:hAnsiTheme="majorHAnsi" w:cstheme="majorHAnsi"/>
                      <w:b/>
                      <w:bCs/>
                      <w:color w:val="000000" w:themeColor="text1"/>
                      <w:sz w:val="26"/>
                      <w:szCs w:val="26"/>
                    </w:rPr>
                  </w:pPr>
                  <w:r w:rsidRPr="003964CF">
                    <w:rPr>
                      <w:rFonts w:asciiTheme="majorHAnsi" w:hAnsiTheme="majorHAnsi" w:cstheme="majorHAnsi"/>
                      <w:b/>
                      <w:bCs/>
                      <w:color w:val="000000" w:themeColor="text1"/>
                      <w:sz w:val="26"/>
                      <w:szCs w:val="26"/>
                    </w:rPr>
                    <w:t>1.</w:t>
                  </w:r>
                  <w:r w:rsidR="00403EBF" w:rsidRPr="003964CF">
                    <w:rPr>
                      <w:rFonts w:asciiTheme="majorHAnsi" w:hAnsiTheme="majorHAnsi" w:cstheme="majorHAnsi"/>
                      <w:b/>
                      <w:bCs/>
                      <w:color w:val="000000" w:themeColor="text1"/>
                      <w:sz w:val="26"/>
                      <w:szCs w:val="26"/>
                    </w:rPr>
                    <w:t xml:space="preserve"> Yêu cầu, điều kiện đối với người tham gia </w:t>
                  </w:r>
                  <w:r w:rsidR="00403EBF" w:rsidRPr="003964CF">
                    <w:rPr>
                      <w:rFonts w:asciiTheme="majorHAnsi" w:hAnsiTheme="majorHAnsi" w:cstheme="majorHAnsi"/>
                      <w:b/>
                      <w:bCs/>
                      <w:color w:val="000000" w:themeColor="text1"/>
                      <w:sz w:val="26"/>
                      <w:szCs w:val="26"/>
                      <w:lang w:val="en-US"/>
                    </w:rPr>
                    <w:t>BHXH bắt buộc</w:t>
                  </w:r>
                  <w:r w:rsidR="00403EBF" w:rsidRPr="003964CF">
                    <w:rPr>
                      <w:rFonts w:asciiTheme="majorHAnsi" w:hAnsiTheme="majorHAnsi" w:cstheme="majorHAnsi"/>
                      <w:b/>
                      <w:bCs/>
                      <w:color w:val="000000" w:themeColor="text1"/>
                      <w:sz w:val="26"/>
                      <w:szCs w:val="26"/>
                    </w:rPr>
                    <w:t>:</w:t>
                  </w:r>
                </w:p>
                <w:p w14:paraId="3030BC73" w14:textId="17E6E853" w:rsidR="00802900" w:rsidRPr="003964CF" w:rsidRDefault="00BB3CE3" w:rsidP="00C12811">
                  <w:pPr>
                    <w:spacing w:before="60"/>
                    <w:jc w:val="both"/>
                    <w:rPr>
                      <w:rFonts w:eastAsia="Calibri"/>
                      <w:b/>
                      <w:color w:val="000000" w:themeColor="text1"/>
                    </w:rPr>
                  </w:pPr>
                  <w:r w:rsidRPr="003964CF">
                    <w:rPr>
                      <w:rFonts w:eastAsia="Calibri"/>
                      <w:b/>
                      <w:color w:val="000000" w:themeColor="text1"/>
                      <w:lang w:val="en-US"/>
                    </w:rPr>
                    <w:t xml:space="preserve">(1) </w:t>
                  </w:r>
                  <w:r w:rsidR="009754E3" w:rsidRPr="003964CF">
                    <w:rPr>
                      <w:rFonts w:eastAsia="Calibri"/>
                      <w:b/>
                      <w:color w:val="000000" w:themeColor="text1"/>
                    </w:rPr>
                    <w:t xml:space="preserve">Điều 90 </w:t>
                  </w:r>
                  <w:r w:rsidR="009754E3" w:rsidRPr="003964CF">
                    <w:rPr>
                      <w:rFonts w:eastAsia="Calibri"/>
                      <w:b/>
                      <w:color w:val="000000" w:themeColor="text1"/>
                      <w:lang w:val="en-US"/>
                    </w:rPr>
                    <w:t>Luật BHXH (sửa đổi) quy định</w:t>
                  </w:r>
                  <w:r w:rsidRPr="003964CF">
                    <w:rPr>
                      <w:rFonts w:eastAsia="Calibri"/>
                      <w:b/>
                      <w:color w:val="000000" w:themeColor="text1"/>
                      <w:lang w:val="en-US"/>
                    </w:rPr>
                    <w:t xml:space="preserve"> các trường hợp hưởng trợ cấp mai táng:</w:t>
                  </w:r>
                </w:p>
                <w:p w14:paraId="58BA5BFF" w14:textId="38A81106" w:rsidR="00802900" w:rsidRPr="003964CF" w:rsidRDefault="00802900" w:rsidP="00C12811">
                  <w:pPr>
                    <w:spacing w:before="60"/>
                    <w:jc w:val="both"/>
                    <w:rPr>
                      <w:rFonts w:eastAsia="Calibri"/>
                      <w:color w:val="000000" w:themeColor="text1"/>
                    </w:rPr>
                  </w:pPr>
                  <w:r w:rsidRPr="003964CF">
                    <w:rPr>
                      <w:rFonts w:eastAsia="Calibri"/>
                      <w:color w:val="000000" w:themeColor="text1"/>
                    </w:rPr>
                    <w:t xml:space="preserve"> Những người sau đây khi chết thì tổ chức, cá nhân lo mai táng được nhận một lần trợ cấp mai táng: </w:t>
                  </w:r>
                </w:p>
                <w:p w14:paraId="006825C6" w14:textId="77777777" w:rsidR="00802900" w:rsidRPr="003964CF" w:rsidRDefault="00802900" w:rsidP="00C12811">
                  <w:pPr>
                    <w:spacing w:before="60"/>
                    <w:jc w:val="both"/>
                    <w:rPr>
                      <w:rFonts w:eastAsia="Calibri"/>
                      <w:color w:val="000000" w:themeColor="text1"/>
                    </w:rPr>
                  </w:pPr>
                  <w:r w:rsidRPr="003964CF">
                    <w:rPr>
                      <w:rFonts w:eastAsia="Calibri"/>
                      <w:color w:val="000000" w:themeColor="text1"/>
                    </w:rPr>
                    <w:t xml:space="preserve">a) Người lao động quy định tại khoản 1 và khoản 2 Điều 31 của Luật này đang tham gia bảo hiểm xã hội và người lao động đang bảo lưu thời gian đóng bảo hiểm xã hội mà đã có thời gian đóng từ đủ 12 tháng trở lên; </w:t>
                  </w:r>
                </w:p>
                <w:p w14:paraId="367DD221" w14:textId="77777777" w:rsidR="00802900" w:rsidRPr="003964CF" w:rsidRDefault="00802900" w:rsidP="00C12811">
                  <w:pPr>
                    <w:spacing w:before="60"/>
                    <w:jc w:val="both"/>
                    <w:rPr>
                      <w:rFonts w:eastAsia="Calibri"/>
                      <w:color w:val="000000" w:themeColor="text1"/>
                    </w:rPr>
                  </w:pPr>
                  <w:r w:rsidRPr="003964CF">
                    <w:rPr>
                      <w:rFonts w:eastAsia="Calibri"/>
                      <w:color w:val="000000" w:themeColor="text1"/>
                    </w:rPr>
                    <w:t>b) Người lao động chết do tai nạn lao động, bệnh nghề nghiệp hoặc chết trong thời gian điều trị do tai nạn lao động, bệnh nghề nghiệp;</w:t>
                  </w:r>
                </w:p>
                <w:p w14:paraId="344267C2" w14:textId="61A69B47" w:rsidR="00BB3CE3" w:rsidRPr="003964CF" w:rsidRDefault="00802900" w:rsidP="00C12811">
                  <w:pPr>
                    <w:spacing w:before="60"/>
                    <w:jc w:val="both"/>
                    <w:rPr>
                      <w:rFonts w:eastAsia="Calibri"/>
                      <w:color w:val="000000" w:themeColor="text1"/>
                    </w:rPr>
                  </w:pPr>
                  <w:r w:rsidRPr="003964CF">
                    <w:rPr>
                      <w:rFonts w:eastAsia="Calibri"/>
                      <w:color w:val="000000" w:themeColor="text1"/>
                    </w:rPr>
                    <w:t>c) Người đang hưởng lương hưu; hưởng trợ cấp tai nạn lao động, bệnh nghề nghiệp hằng tháng đã nghỉ việc.</w:t>
                  </w:r>
                </w:p>
                <w:p w14:paraId="2C2238F0" w14:textId="05248294" w:rsidR="00BB3CE3" w:rsidRPr="003964CF" w:rsidRDefault="00BB3CE3" w:rsidP="00C12811">
                  <w:pPr>
                    <w:spacing w:before="60"/>
                    <w:jc w:val="both"/>
                    <w:rPr>
                      <w:b/>
                      <w:bCs/>
                      <w:color w:val="000000" w:themeColor="text1"/>
                      <w:lang w:val="en-US"/>
                    </w:rPr>
                  </w:pPr>
                  <w:r w:rsidRPr="003964CF">
                    <w:rPr>
                      <w:b/>
                      <w:bCs/>
                      <w:color w:val="000000" w:themeColor="text1"/>
                      <w:lang w:val="en-US"/>
                    </w:rPr>
                    <w:t xml:space="preserve"> (2) </w:t>
                  </w:r>
                  <w:r w:rsidRPr="003964CF">
                    <w:rPr>
                      <w:b/>
                      <w:bCs/>
                      <w:color w:val="000000" w:themeColor="text1"/>
                    </w:rPr>
                    <w:t>Điều 91</w:t>
                  </w:r>
                  <w:r w:rsidRPr="003964CF">
                    <w:rPr>
                      <w:b/>
                      <w:bCs/>
                      <w:color w:val="000000" w:themeColor="text1"/>
                      <w:lang w:val="en-US"/>
                    </w:rPr>
                    <w:t xml:space="preserve"> Luật BHXH (sửa đổi) quy định</w:t>
                  </w:r>
                  <w:r w:rsidRPr="003964CF">
                    <w:rPr>
                      <w:b/>
                      <w:bCs/>
                      <w:color w:val="000000" w:themeColor="text1"/>
                    </w:rPr>
                    <w:t xml:space="preserve"> các trường hợp hưởng trợ cấp tuất hằng tháng</w:t>
                  </w:r>
                  <w:r w:rsidR="00F138D4" w:rsidRPr="003964CF">
                    <w:rPr>
                      <w:b/>
                      <w:bCs/>
                      <w:color w:val="000000" w:themeColor="text1"/>
                      <w:lang w:val="en-US"/>
                    </w:rPr>
                    <w:t>:</w:t>
                  </w:r>
                </w:p>
                <w:p w14:paraId="37EF1000" w14:textId="5A871651" w:rsidR="00BB3CE3" w:rsidRPr="003964CF" w:rsidRDefault="00F138D4" w:rsidP="00C12811">
                  <w:pPr>
                    <w:spacing w:before="60"/>
                    <w:jc w:val="both"/>
                    <w:rPr>
                      <w:color w:val="000000" w:themeColor="text1"/>
                    </w:rPr>
                  </w:pPr>
                  <w:r w:rsidRPr="003964CF">
                    <w:rPr>
                      <w:color w:val="000000" w:themeColor="text1"/>
                      <w:lang w:val="en-US"/>
                    </w:rPr>
                    <w:t xml:space="preserve">1. </w:t>
                  </w:r>
                  <w:r w:rsidR="00BB3CE3" w:rsidRPr="003964CF">
                    <w:rPr>
                      <w:color w:val="000000" w:themeColor="text1"/>
                    </w:rPr>
                    <w:t>Những người quy định tại khoản 1 và khoản 2 Điều 90 của Luật này thuộc một trong các trường hợp sau đây khi chết thì thân nhân được hưởng tiền tuất hằng tháng:</w:t>
                  </w:r>
                </w:p>
                <w:p w14:paraId="6945AE68" w14:textId="77777777" w:rsidR="00BB3CE3" w:rsidRPr="003964CF" w:rsidRDefault="00BB3CE3" w:rsidP="00C12811">
                  <w:pPr>
                    <w:spacing w:before="60"/>
                    <w:jc w:val="both"/>
                    <w:rPr>
                      <w:color w:val="000000" w:themeColor="text1"/>
                    </w:rPr>
                  </w:pPr>
                  <w:r w:rsidRPr="003964CF">
                    <w:rPr>
                      <w:color w:val="000000" w:themeColor="text1"/>
                    </w:rPr>
                    <w:t>a) Đã đóng bảo hiểm xã hội đủ 15 năm trở lên nhưng chưa hưởng bảo hiểm xã hội một lần;</w:t>
                  </w:r>
                </w:p>
                <w:p w14:paraId="3140C6E4" w14:textId="77777777" w:rsidR="00BB3CE3" w:rsidRPr="003964CF" w:rsidRDefault="00BB3CE3" w:rsidP="00C12811">
                  <w:pPr>
                    <w:spacing w:before="60"/>
                    <w:jc w:val="both"/>
                    <w:rPr>
                      <w:color w:val="000000" w:themeColor="text1"/>
                    </w:rPr>
                  </w:pPr>
                  <w:r w:rsidRPr="003964CF">
                    <w:rPr>
                      <w:color w:val="000000" w:themeColor="text1"/>
                    </w:rPr>
                    <w:t xml:space="preserve">b) Đang hưởng lương hưu; </w:t>
                  </w:r>
                </w:p>
                <w:p w14:paraId="1D1ADD04" w14:textId="77777777" w:rsidR="00BB3CE3" w:rsidRPr="003964CF" w:rsidRDefault="00BB3CE3" w:rsidP="00C12811">
                  <w:pPr>
                    <w:spacing w:before="60"/>
                    <w:jc w:val="both"/>
                    <w:rPr>
                      <w:color w:val="000000" w:themeColor="text1"/>
                    </w:rPr>
                  </w:pPr>
                  <w:r w:rsidRPr="003964CF">
                    <w:rPr>
                      <w:color w:val="000000" w:themeColor="text1"/>
                    </w:rPr>
                    <w:t>c) Chết do tai nạn lao động, bệnh nghề nghiệp;</w:t>
                  </w:r>
                </w:p>
                <w:p w14:paraId="2A9DA12B" w14:textId="77777777" w:rsidR="00BB3CE3" w:rsidRPr="003964CF" w:rsidRDefault="00BB3CE3" w:rsidP="00C12811">
                  <w:pPr>
                    <w:spacing w:before="60"/>
                    <w:jc w:val="both"/>
                    <w:rPr>
                      <w:color w:val="000000" w:themeColor="text1"/>
                    </w:rPr>
                  </w:pPr>
                  <w:r w:rsidRPr="003964CF">
                    <w:rPr>
                      <w:color w:val="000000" w:themeColor="text1"/>
                    </w:rPr>
                    <w:t>d) Đang hưởng trợ cấp tai nạn lao động, bệnh nghề nghiệp hằng tháng với mức suy giảm khả năng lao động từ 61% trở lên.</w:t>
                  </w:r>
                </w:p>
                <w:p w14:paraId="7C3CC9BB" w14:textId="77777777" w:rsidR="00BB3CE3" w:rsidRPr="003964CF" w:rsidRDefault="00BB3CE3" w:rsidP="00C12811">
                  <w:pPr>
                    <w:spacing w:before="60"/>
                    <w:jc w:val="both"/>
                    <w:rPr>
                      <w:color w:val="000000" w:themeColor="text1"/>
                    </w:rPr>
                  </w:pPr>
                  <w:r w:rsidRPr="003964CF">
                    <w:rPr>
                      <w:color w:val="000000" w:themeColor="text1"/>
                    </w:rPr>
                    <w:t>2. Thân nhân của những người quy định tại khoản 1 Điều này được hưởng trợ cấp tuất hằng tháng, bao gồm:</w:t>
                  </w:r>
                </w:p>
                <w:p w14:paraId="5B5AE53A" w14:textId="77777777" w:rsidR="00462D48" w:rsidRPr="003964CF" w:rsidRDefault="00462D48" w:rsidP="00462D48">
                  <w:pPr>
                    <w:spacing w:after="120"/>
                    <w:ind w:firstLine="112"/>
                    <w:jc w:val="both"/>
                    <w:rPr>
                      <w:color w:val="000000" w:themeColor="text1"/>
                    </w:rPr>
                  </w:pPr>
                  <w:r w:rsidRPr="003964CF">
                    <w:rPr>
                      <w:color w:val="000000" w:themeColor="text1"/>
                    </w:rPr>
                    <w:t>a) Con chưa đủ 18 tuổi; con từ đủ 18 tuổi trở lên nếu bị suy giảm khả năng lao động từ 81% trở lên; con khi người mẹ đang mang thai mà người bố chết; con khi lao động nữ mang thai hộ đang mang thai mà người bố hoặc người mẹ nhờ mang thai hộ chết.</w:t>
                  </w:r>
                </w:p>
                <w:p w14:paraId="724417BC" w14:textId="77777777" w:rsidR="00BB3CE3" w:rsidRPr="003964CF" w:rsidRDefault="00BB3CE3" w:rsidP="00C12811">
                  <w:pPr>
                    <w:spacing w:before="60"/>
                    <w:jc w:val="both"/>
                    <w:rPr>
                      <w:color w:val="000000" w:themeColor="text1"/>
                    </w:rPr>
                  </w:pPr>
                  <w:r w:rsidRPr="003964CF">
                    <w:rPr>
                      <w:color w:val="000000" w:themeColor="text1"/>
                    </w:rPr>
                    <w:t>b) Vợ, chồng đủ tuổi theo quy định tại điểm a khoản 1 Điều 71 của Luật này; vợ, chồng chưa đủ tuổi theo quy định tại điểm a khoản 1 Điều 71 của Luật này mà bị suy giảm khả năng lao động từ 81% trở lên;</w:t>
                  </w:r>
                </w:p>
                <w:p w14:paraId="394F8939" w14:textId="77777777" w:rsidR="00BB3CE3" w:rsidRPr="003964CF" w:rsidRDefault="00BB3CE3" w:rsidP="00C12811">
                  <w:pPr>
                    <w:spacing w:before="60"/>
                    <w:jc w:val="both"/>
                    <w:rPr>
                      <w:color w:val="000000" w:themeColor="text1"/>
                    </w:rPr>
                  </w:pPr>
                  <w:r w:rsidRPr="003964CF">
                    <w:rPr>
                      <w:color w:val="000000" w:themeColor="text1"/>
                    </w:rPr>
                    <w:t xml:space="preserve">c) Cha đẻ, mẹ đẻ, cha đẻ của vợ hoặc cha đẻ của chồng, mẹ đẻ của vợ hoặc mẹ đẻ của chồng, nếu đủ tuổi theo quy định tại điểm a khoản 1 Điều 71 của Luật này; </w:t>
                  </w:r>
                </w:p>
                <w:p w14:paraId="3B502859" w14:textId="77777777" w:rsidR="00BB3CE3" w:rsidRPr="003964CF" w:rsidRDefault="00BB3CE3" w:rsidP="00C12811">
                  <w:pPr>
                    <w:spacing w:before="60"/>
                    <w:jc w:val="both"/>
                    <w:rPr>
                      <w:color w:val="000000" w:themeColor="text1"/>
                    </w:rPr>
                  </w:pPr>
                  <w:r w:rsidRPr="003964CF">
                    <w:rPr>
                      <w:color w:val="000000" w:themeColor="text1"/>
                    </w:rPr>
                    <w:t xml:space="preserve">d) Cha đẻ, mẹ đẻ, cha đẻ của vợ hoặc cha đẻ của chồng, mẹ đẻ của vợ hoặc mẹ đẻ của chồng, nếu chưa đủ tuổi theo quy định tại điểm a khoản 1 Điều 71 của Luật này mà bị suy giảm khả năng lao động từ 81% trở lên. </w:t>
                  </w:r>
                </w:p>
                <w:p w14:paraId="0D28B39B" w14:textId="77777777" w:rsidR="00BB3CE3" w:rsidRPr="003964CF" w:rsidRDefault="00BB3CE3" w:rsidP="00C12811">
                  <w:pPr>
                    <w:spacing w:before="60"/>
                    <w:jc w:val="both"/>
                    <w:rPr>
                      <w:color w:val="000000" w:themeColor="text1"/>
                    </w:rPr>
                  </w:pPr>
                  <w:r w:rsidRPr="003964CF">
                    <w:rPr>
                      <w:color w:val="000000" w:themeColor="text1"/>
                    </w:rPr>
                    <w:t>3. Thân nhân quy định tại các điểm b, c và d khoản 2 Điều này và thân nhân là con từ đủ 18 tuổi trở lên bị suy giảm khả năng lao động từ 81% trở lên không áp dụng đối với người đang hưởng tiền lương và tham gia bảo hiểm xã hội bắt buộc; người đang hưởng lương hưu, trợ cấp mất sức lao động hằng tháng, trợ cấp hằng tháng bằng hoặc cao hơn 02 lần mức trợ cấp tuất hằng tháng quy định tại Điều 92 Luật này, không bao gồm khoản trợ cấp theo quy định của pháp luật về ưu đãi người có công với cách mạng.</w:t>
                  </w:r>
                </w:p>
                <w:p w14:paraId="70738175" w14:textId="0260D6E8" w:rsidR="005F71E5" w:rsidRPr="003964CF" w:rsidRDefault="005F71E5" w:rsidP="00C12811">
                  <w:pPr>
                    <w:spacing w:before="60"/>
                    <w:jc w:val="both"/>
                    <w:rPr>
                      <w:rFonts w:eastAsia="Calibri"/>
                      <w:b/>
                      <w:color w:val="000000" w:themeColor="text1"/>
                      <w:lang w:val="en-US"/>
                    </w:rPr>
                  </w:pPr>
                  <w:r w:rsidRPr="003964CF">
                    <w:rPr>
                      <w:rFonts w:eastAsia="Calibri"/>
                      <w:b/>
                      <w:color w:val="000000" w:themeColor="text1"/>
                      <w:lang w:val="en-US"/>
                    </w:rPr>
                    <w:t xml:space="preserve"> (3) </w:t>
                  </w:r>
                  <w:r w:rsidRPr="003964CF">
                    <w:rPr>
                      <w:rFonts w:eastAsia="Calibri"/>
                      <w:b/>
                      <w:color w:val="000000" w:themeColor="text1"/>
                    </w:rPr>
                    <w:t>Điều 93</w:t>
                  </w:r>
                  <w:r w:rsidRPr="003964CF">
                    <w:rPr>
                      <w:rFonts w:eastAsia="Calibri"/>
                      <w:b/>
                      <w:color w:val="000000" w:themeColor="text1"/>
                      <w:lang w:val="en-US"/>
                    </w:rPr>
                    <w:t xml:space="preserve"> Luật BHXH (sửa đổi) quy định</w:t>
                  </w:r>
                  <w:r w:rsidRPr="003964CF">
                    <w:rPr>
                      <w:rFonts w:eastAsia="Calibri"/>
                      <w:b/>
                      <w:color w:val="000000" w:themeColor="text1"/>
                    </w:rPr>
                    <w:t xml:space="preserve"> các trường hợp hưởng trợ cấp tuất một lần</w:t>
                  </w:r>
                  <w:r w:rsidR="00F138D4" w:rsidRPr="003964CF">
                    <w:rPr>
                      <w:rFonts w:eastAsia="Calibri"/>
                      <w:b/>
                      <w:color w:val="000000" w:themeColor="text1"/>
                      <w:lang w:val="en-US"/>
                    </w:rPr>
                    <w:t>:</w:t>
                  </w:r>
                </w:p>
                <w:p w14:paraId="1A3A5D04" w14:textId="77777777" w:rsidR="005F71E5" w:rsidRPr="003964CF" w:rsidRDefault="005F71E5" w:rsidP="00C12811">
                  <w:pPr>
                    <w:spacing w:before="60"/>
                    <w:jc w:val="both"/>
                    <w:rPr>
                      <w:rFonts w:eastAsia="Calibri"/>
                      <w:color w:val="000000" w:themeColor="text1"/>
                    </w:rPr>
                  </w:pPr>
                  <w:r w:rsidRPr="003964CF">
                    <w:rPr>
                      <w:rFonts w:eastAsia="Calibri"/>
                      <w:color w:val="000000" w:themeColor="text1"/>
                    </w:rPr>
                    <w:t>Người lao động đang tham gia bảo hiểm xã hội hoặc đang bảo lưu thời gian đóng bảo hiểm xã hội, người quy định tại điểm b, c khoản 1 và khoản 2 Điều 90 của Luật này khi chết thuộc một trong các trường hợp sau đây thì thân nhân được hưởng tiền tuất một lần:</w:t>
                  </w:r>
                </w:p>
                <w:p w14:paraId="4C0F3181" w14:textId="77777777" w:rsidR="005F71E5" w:rsidRPr="003964CF" w:rsidRDefault="005F71E5" w:rsidP="00C12811">
                  <w:pPr>
                    <w:spacing w:before="60"/>
                    <w:jc w:val="both"/>
                    <w:rPr>
                      <w:rFonts w:eastAsia="Calibri"/>
                      <w:color w:val="000000" w:themeColor="text1"/>
                    </w:rPr>
                  </w:pPr>
                  <w:r w:rsidRPr="003964CF">
                    <w:rPr>
                      <w:rFonts w:eastAsia="Calibri"/>
                      <w:color w:val="000000" w:themeColor="text1"/>
                    </w:rPr>
                    <w:t>1. Người lao động chết không thuộc các trường hợp quy định tại khoản 1 Điều 91 của Luật này;</w:t>
                  </w:r>
                </w:p>
                <w:p w14:paraId="7DEAED8A" w14:textId="77777777" w:rsidR="005F71E5" w:rsidRPr="003964CF" w:rsidRDefault="005F71E5" w:rsidP="00C12811">
                  <w:pPr>
                    <w:spacing w:before="60"/>
                    <w:jc w:val="both"/>
                    <w:rPr>
                      <w:rFonts w:eastAsia="Calibri"/>
                      <w:color w:val="000000" w:themeColor="text1"/>
                    </w:rPr>
                  </w:pPr>
                  <w:r w:rsidRPr="003964CF">
                    <w:rPr>
                      <w:rFonts w:eastAsia="Calibri"/>
                      <w:color w:val="000000" w:themeColor="text1"/>
                    </w:rPr>
                    <w:t>2. Người lao động chết thuộc một trong các trường hợp quy định tại khoản 1 Điều 91 nhưng không có thân nhân hưởng tiền tuất hằng tháng quy định tại khoản 2 Điều 91 của Luật này;</w:t>
                  </w:r>
                </w:p>
                <w:p w14:paraId="38A7B281" w14:textId="77777777" w:rsidR="005F71E5" w:rsidRPr="003964CF" w:rsidRDefault="005F71E5" w:rsidP="00C12811">
                  <w:pPr>
                    <w:spacing w:before="60"/>
                    <w:jc w:val="both"/>
                    <w:rPr>
                      <w:rFonts w:eastAsia="Calibri"/>
                      <w:color w:val="000000" w:themeColor="text1"/>
                    </w:rPr>
                  </w:pPr>
                  <w:r w:rsidRPr="003964CF">
                    <w:rPr>
                      <w:rFonts w:eastAsia="Calibri"/>
                      <w:color w:val="000000" w:themeColor="text1"/>
                    </w:rPr>
                    <w:t>3. Thân nhân thuộc diện hưởng trợ cấp tuất hằng tháng theo quy định tại khoản 2 Điều 91 mà có nguyện vọng hưởng trợ cấp tuất một lần, trừ trường hợp con dưới 06 tuổi;</w:t>
                  </w:r>
                </w:p>
                <w:p w14:paraId="6F658866" w14:textId="1477E3F2" w:rsidR="00802900" w:rsidRPr="003964CF" w:rsidRDefault="005F71E5" w:rsidP="00C12811">
                  <w:pPr>
                    <w:spacing w:before="60"/>
                    <w:jc w:val="both"/>
                    <w:rPr>
                      <w:rFonts w:eastAsia="Calibri"/>
                      <w:color w:val="000000" w:themeColor="text1"/>
                    </w:rPr>
                  </w:pPr>
                  <w:r w:rsidRPr="003964CF">
                    <w:rPr>
                      <w:rFonts w:eastAsia="Calibri"/>
                      <w:color w:val="000000" w:themeColor="text1"/>
                      <w:lang w:val="en-US" w:eastAsia="en-US"/>
                    </w:rPr>
                    <w:t>4. Trường hợp người lao động chết mà không có thân nhân quy định tại khoản 2 Điều 91 của Luật này thì trợ cấp tuất một lần được thực hiện theo quy định của pháp luật về thừa kế.</w:t>
                  </w:r>
                </w:p>
                <w:p w14:paraId="53ACD231" w14:textId="02FEB7C8" w:rsidR="00DE6826" w:rsidRPr="003964CF" w:rsidRDefault="005F71E5" w:rsidP="00C12811">
                  <w:pPr>
                    <w:spacing w:before="60"/>
                    <w:jc w:val="both"/>
                    <w:rPr>
                      <w:b/>
                      <w:color w:val="000000" w:themeColor="text1"/>
                      <w:lang w:val="en-US"/>
                    </w:rPr>
                  </w:pPr>
                  <w:r w:rsidRPr="003964CF">
                    <w:rPr>
                      <w:b/>
                      <w:color w:val="000000" w:themeColor="text1"/>
                      <w:lang w:val="en-US"/>
                    </w:rPr>
                    <w:t>2. Đối với người tham gia BHXH tự nguyện</w:t>
                  </w:r>
                </w:p>
                <w:p w14:paraId="00DD1F7E" w14:textId="1AF3647F" w:rsidR="00136C51" w:rsidRPr="003964CF" w:rsidRDefault="00136C51" w:rsidP="00C12811">
                  <w:pPr>
                    <w:spacing w:before="60"/>
                    <w:jc w:val="both"/>
                    <w:rPr>
                      <w:b/>
                      <w:color w:val="000000" w:themeColor="text1"/>
                      <w:lang w:val="en-US"/>
                    </w:rPr>
                  </w:pPr>
                  <w:r w:rsidRPr="003964CF">
                    <w:rPr>
                      <w:b/>
                      <w:color w:val="000000" w:themeColor="text1"/>
                      <w:lang w:val="en-US"/>
                    </w:rPr>
                    <w:t>(1) Điều 115 Luật BHXH quy định trợ cấp mai táng:</w:t>
                  </w:r>
                </w:p>
                <w:p w14:paraId="54982E04" w14:textId="1A894521" w:rsidR="00136C51" w:rsidRPr="003964CF" w:rsidRDefault="00136C51" w:rsidP="00C12811">
                  <w:pPr>
                    <w:spacing w:before="60"/>
                    <w:jc w:val="both"/>
                    <w:rPr>
                      <w:rFonts w:eastAsia="Calibri"/>
                      <w:color w:val="000000" w:themeColor="text1"/>
                    </w:rPr>
                  </w:pPr>
                  <w:r w:rsidRPr="003964CF">
                    <w:rPr>
                      <w:rFonts w:eastAsia="Calibri"/>
                      <w:color w:val="000000" w:themeColor="text1"/>
                    </w:rPr>
                    <w:t xml:space="preserve"> Những người sau đây khi chết thì người lo mai táng được nhận trợ cấp mai táng: </w:t>
                  </w:r>
                </w:p>
                <w:p w14:paraId="6D2A3355" w14:textId="77777777" w:rsidR="00136C51" w:rsidRPr="003964CF" w:rsidRDefault="00136C51" w:rsidP="00C12811">
                  <w:pPr>
                    <w:spacing w:before="60"/>
                    <w:jc w:val="both"/>
                    <w:rPr>
                      <w:rFonts w:eastAsia="Calibri"/>
                      <w:color w:val="000000" w:themeColor="text1"/>
                    </w:rPr>
                  </w:pPr>
                  <w:r w:rsidRPr="003964CF">
                    <w:rPr>
                      <w:rFonts w:eastAsia="Calibri"/>
                      <w:color w:val="000000" w:themeColor="text1"/>
                    </w:rPr>
                    <w:t>a) Người lao động đang tham gia bảo hiểm xã hội và người lao động đang bảo lưu thời gian đóng bảo hiểm xã hội mà đã có thời gian đóng từ đủ 60 tháng trở lên;</w:t>
                  </w:r>
                </w:p>
                <w:p w14:paraId="07002298" w14:textId="77777777" w:rsidR="00136C51" w:rsidRPr="003964CF" w:rsidRDefault="00136C51" w:rsidP="00C12811">
                  <w:pPr>
                    <w:spacing w:before="60"/>
                    <w:jc w:val="both"/>
                    <w:rPr>
                      <w:rFonts w:eastAsia="Calibri"/>
                      <w:color w:val="000000" w:themeColor="text1"/>
                    </w:rPr>
                  </w:pPr>
                  <w:r w:rsidRPr="003964CF">
                    <w:rPr>
                      <w:rFonts w:eastAsia="Calibri"/>
                      <w:color w:val="000000" w:themeColor="text1"/>
                    </w:rPr>
                    <w:t>b) Người đang hưởng lương hưu.</w:t>
                  </w:r>
                </w:p>
                <w:p w14:paraId="1CE43C96" w14:textId="0D50BA67" w:rsidR="00436BB8" w:rsidRPr="003964CF" w:rsidRDefault="005C39FB" w:rsidP="00C12811">
                  <w:pPr>
                    <w:spacing w:before="60"/>
                    <w:jc w:val="both"/>
                    <w:rPr>
                      <w:rFonts w:eastAsia="Calibri"/>
                      <w:b/>
                      <w:color w:val="000000" w:themeColor="text1"/>
                      <w:lang w:val="en-US" w:eastAsia="en-US"/>
                    </w:rPr>
                  </w:pPr>
                  <w:r w:rsidRPr="003964CF">
                    <w:rPr>
                      <w:rFonts w:eastAsia="Calibri"/>
                      <w:color w:val="000000" w:themeColor="text1"/>
                      <w:lang w:val="en-US" w:eastAsia="en-US"/>
                    </w:rPr>
                    <w:t xml:space="preserve"> </w:t>
                  </w:r>
                  <w:r w:rsidR="00436BB8" w:rsidRPr="003964CF">
                    <w:rPr>
                      <w:rFonts w:eastAsia="Calibri"/>
                      <w:color w:val="000000" w:themeColor="text1"/>
                      <w:lang w:val="en-US" w:eastAsia="en-US"/>
                    </w:rPr>
                    <w:t>(</w:t>
                  </w:r>
                  <w:r w:rsidR="00436BB8" w:rsidRPr="003964CF">
                    <w:rPr>
                      <w:rFonts w:eastAsia="Calibri"/>
                      <w:b/>
                      <w:color w:val="000000" w:themeColor="text1"/>
                      <w:lang w:val="en-US" w:eastAsia="en-US"/>
                    </w:rPr>
                    <w:t>2) Điều 116 Luật BHXH</w:t>
                  </w:r>
                  <w:r w:rsidR="0057053B" w:rsidRPr="003964CF">
                    <w:rPr>
                      <w:rFonts w:eastAsia="Calibri"/>
                      <w:b/>
                      <w:color w:val="000000" w:themeColor="text1"/>
                      <w:lang w:val="en-US" w:eastAsia="en-US"/>
                    </w:rPr>
                    <w:t xml:space="preserve"> (sửa đổi) quy định về trợ cấp tuất:</w:t>
                  </w:r>
                </w:p>
                <w:p w14:paraId="68B36819" w14:textId="19E3B8AB" w:rsidR="00403EBF" w:rsidRPr="003964CF" w:rsidRDefault="00436BB8" w:rsidP="00C12811">
                  <w:pPr>
                    <w:spacing w:before="60"/>
                    <w:jc w:val="both"/>
                    <w:rPr>
                      <w:rFonts w:eastAsia="Calibri"/>
                      <w:color w:val="000000" w:themeColor="text1"/>
                    </w:rPr>
                  </w:pPr>
                  <w:r w:rsidRPr="003964CF">
                    <w:rPr>
                      <w:rFonts w:eastAsia="Calibri"/>
                      <w:color w:val="000000" w:themeColor="text1"/>
                    </w:rPr>
                    <w:t>Người lao động đang tham gia bảo hiểm xã hội, người lao động đang bảo lưu thời gian đóng bảo hiểm xã hội, người đang hưởng lương hưu khi chết thì thân nhân được hưởng trợ cấp tuất một lầ</w:t>
                  </w:r>
                  <w:r w:rsidR="005C39FB" w:rsidRPr="003964CF">
                    <w:rPr>
                      <w:rFonts w:eastAsia="Calibri"/>
                      <w:color w:val="000000" w:themeColor="text1"/>
                    </w:rPr>
                    <w:t>n.</w:t>
                  </w:r>
                </w:p>
              </w:tc>
              <w:tc>
                <w:tcPr>
                  <w:tcW w:w="4562" w:type="pct"/>
                  <w:tcBorders>
                    <w:top w:val="nil"/>
                    <w:left w:val="nil"/>
                    <w:bottom w:val="single" w:sz="8" w:space="0" w:color="auto"/>
                    <w:right w:val="single" w:sz="8" w:space="0" w:color="auto"/>
                  </w:tcBorders>
                  <w:shd w:val="clear" w:color="auto" w:fill="auto"/>
                  <w:hideMark/>
                </w:tcPr>
                <w:p w14:paraId="45AD7AC5"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Lý do quy định:</w:t>
                  </w:r>
                  <w:r w:rsidRPr="003964CF">
                    <w:rPr>
                      <w:rFonts w:asciiTheme="majorHAnsi" w:hAnsiTheme="majorHAnsi" w:cstheme="majorHAnsi"/>
                      <w:color w:val="000000" w:themeColor="text1"/>
                      <w:sz w:val="26"/>
                      <w:szCs w:val="26"/>
                      <w:lang w:val="en-US"/>
                    </w:rPr>
                    <w:t xml:space="preserve"> </w:t>
                  </w:r>
                </w:p>
                <w:p w14:paraId="2B4BC2CA"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lang w:val="en-US"/>
                    </w:rPr>
                    <w:t>+ C</w:t>
                  </w:r>
                  <w:r w:rsidRPr="003964CF">
                    <w:rPr>
                      <w:rFonts w:asciiTheme="majorHAnsi" w:hAnsiTheme="majorHAnsi" w:cstheme="majorHAnsi"/>
                      <w:color w:val="000000" w:themeColor="text1"/>
                      <w:sz w:val="26"/>
                      <w:szCs w:val="26"/>
                      <w:shd w:val="clear" w:color="auto" w:fill="FFFFFF"/>
                      <w:lang w:val="en-US"/>
                    </w:rPr>
                    <w:t xml:space="preserve">ần thiết với </w:t>
                  </w:r>
                  <w:r w:rsidRPr="003964CF">
                    <w:rPr>
                      <w:rFonts w:asciiTheme="majorHAnsi" w:hAnsiTheme="majorHAnsi" w:cstheme="majorHAnsi"/>
                      <w:color w:val="000000" w:themeColor="text1"/>
                      <w:sz w:val="26"/>
                      <w:szCs w:val="26"/>
                      <w:shd w:val="clear" w:color="auto" w:fill="FFFFFF"/>
                    </w:rPr>
                    <w:t>yêu cầu quản lý nhà nước;</w:t>
                  </w:r>
                </w:p>
                <w:p w14:paraId="147C9674"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B</w:t>
                  </w:r>
                  <w:r w:rsidRPr="003964CF">
                    <w:rPr>
                      <w:rFonts w:asciiTheme="majorHAnsi" w:hAnsiTheme="majorHAnsi" w:cstheme="majorHAnsi"/>
                      <w:color w:val="000000" w:themeColor="text1"/>
                      <w:sz w:val="26"/>
                      <w:szCs w:val="26"/>
                      <w:shd w:val="clear" w:color="auto" w:fill="FFFFFF"/>
                    </w:rPr>
                    <w:t>ảo đảm sự công bằng giữa các cá nhân</w:t>
                  </w:r>
                  <w:r w:rsidRPr="003964CF">
                    <w:rPr>
                      <w:rFonts w:asciiTheme="majorHAnsi" w:hAnsiTheme="majorHAnsi" w:cstheme="majorHAnsi"/>
                      <w:color w:val="000000" w:themeColor="text1"/>
                      <w:sz w:val="26"/>
                      <w:szCs w:val="26"/>
                      <w:shd w:val="clear" w:color="auto" w:fill="FFFFFF"/>
                      <w:lang w:val="en-US"/>
                    </w:rPr>
                    <w:t xml:space="preserve"> tham gia BHXH bắt buộc.</w:t>
                  </w:r>
                </w:p>
                <w:p w14:paraId="0AA4962B" w14:textId="7B3198D8"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 xml:space="preserve">Thể hiện </w:t>
                  </w:r>
                  <w:r w:rsidRPr="003964CF">
                    <w:rPr>
                      <w:rFonts w:asciiTheme="majorHAnsi" w:hAnsiTheme="majorHAnsi" w:cstheme="majorHAnsi"/>
                      <w:color w:val="000000" w:themeColor="text1"/>
                      <w:sz w:val="26"/>
                      <w:szCs w:val="26"/>
                      <w:shd w:val="clear" w:color="auto" w:fill="FFFFFF"/>
                    </w:rPr>
                    <w:t xml:space="preserve">trách nhiệm chứng minh </w:t>
                  </w:r>
                  <w:r w:rsidRPr="003964CF">
                    <w:rPr>
                      <w:rFonts w:asciiTheme="majorHAnsi" w:hAnsiTheme="majorHAnsi" w:cstheme="majorHAnsi"/>
                      <w:color w:val="000000" w:themeColor="text1"/>
                      <w:sz w:val="26"/>
                      <w:szCs w:val="26"/>
                      <w:shd w:val="clear" w:color="auto" w:fill="FFFFFF"/>
                      <w:lang w:val="en-US"/>
                    </w:rPr>
                    <w:t xml:space="preserve">việc đáp ứng </w:t>
                  </w:r>
                  <w:r w:rsidRPr="003964CF">
                    <w:rPr>
                      <w:rFonts w:asciiTheme="majorHAnsi" w:hAnsiTheme="majorHAnsi" w:cstheme="majorHAnsi"/>
                      <w:color w:val="000000" w:themeColor="text1"/>
                      <w:sz w:val="26"/>
                      <w:szCs w:val="26"/>
                      <w:shd w:val="clear" w:color="auto" w:fill="FFFFFF"/>
                    </w:rPr>
                    <w:t>yêu cầu, điều kiện</w:t>
                  </w:r>
                  <w:r w:rsidRPr="003964CF">
                    <w:rPr>
                      <w:rFonts w:asciiTheme="majorHAnsi" w:hAnsiTheme="majorHAnsi" w:cstheme="majorHAnsi"/>
                      <w:color w:val="000000" w:themeColor="text1"/>
                      <w:sz w:val="26"/>
                      <w:szCs w:val="26"/>
                      <w:shd w:val="clear" w:color="auto" w:fill="FFFFFF"/>
                      <w:lang w:val="en-US"/>
                    </w:rPr>
                    <w:t xml:space="preserve"> của </w:t>
                  </w:r>
                  <w:r w:rsidR="00082E9D" w:rsidRPr="003964CF">
                    <w:rPr>
                      <w:rFonts w:asciiTheme="majorHAnsi" w:hAnsiTheme="majorHAnsi" w:cstheme="majorHAnsi"/>
                      <w:color w:val="000000" w:themeColor="text1"/>
                      <w:sz w:val="26"/>
                      <w:szCs w:val="26"/>
                      <w:shd w:val="clear" w:color="auto" w:fill="FFFFFF"/>
                      <w:lang w:val="en-US"/>
                    </w:rPr>
                    <w:t xml:space="preserve">thân nhân </w:t>
                  </w:r>
                  <w:r w:rsidRPr="003964CF">
                    <w:rPr>
                      <w:rFonts w:asciiTheme="majorHAnsi" w:hAnsiTheme="majorHAnsi" w:cstheme="majorHAnsi"/>
                      <w:color w:val="000000" w:themeColor="text1"/>
                      <w:sz w:val="26"/>
                      <w:szCs w:val="26"/>
                      <w:shd w:val="clear" w:color="auto" w:fill="FFFFFF"/>
                      <w:lang w:val="en-US"/>
                    </w:rPr>
                    <w:t>người lao động tham gia BHXH và ý chí, nguyện vọng của họ</w:t>
                  </w:r>
                  <w:r w:rsidRPr="003964CF">
                    <w:rPr>
                      <w:rFonts w:asciiTheme="majorHAnsi" w:hAnsiTheme="majorHAnsi" w:cstheme="majorHAnsi"/>
                      <w:color w:val="000000" w:themeColor="text1"/>
                      <w:sz w:val="26"/>
                      <w:szCs w:val="26"/>
                      <w:shd w:val="clear" w:color="auto" w:fill="FFFFFF"/>
                    </w:rPr>
                    <w:t>.</w:t>
                  </w:r>
                </w:p>
                <w:p w14:paraId="6721A1AC"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3964CF">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3964CF">
                    <w:rPr>
                      <w:rFonts w:asciiTheme="majorHAnsi" w:hAnsiTheme="majorHAnsi" w:cstheme="majorHAnsi"/>
                      <w:color w:val="000000" w:themeColor="text1"/>
                      <w:sz w:val="26"/>
                      <w:szCs w:val="26"/>
                      <w:shd w:val="clear" w:color="auto" w:fill="FFFFFF"/>
                    </w:rPr>
                    <w:t xml:space="preserve"> </w:t>
                  </w:r>
                </w:p>
                <w:p w14:paraId="10442A37"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p w14:paraId="22143495"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Để đáp ứng yêu cầu, điều kiện này, cá nhân, tổ chức cần:</w:t>
                  </w:r>
                </w:p>
                <w:p w14:paraId="7C31FF3C"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Có kết quả từ một thủ tục hành chính khác:</w:t>
                  </w:r>
                </w:p>
                <w:p w14:paraId="25198919"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w:t>
                  </w:r>
                  <w:r w:rsidRPr="003964CF">
                    <w:rPr>
                      <w:rFonts w:asciiTheme="majorHAnsi" w:hAnsiTheme="majorHAnsi" w:cstheme="majorHAnsi"/>
                      <w:color w:val="000000" w:themeColor="text1"/>
                      <w:sz w:val="26"/>
                      <w:szCs w:val="26"/>
                      <w:lang w:val="en-US"/>
                    </w:rPr>
                    <w:t xml:space="preserve">(đối với một số trường hợp)        </w:t>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5FAD57ED"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Nếu Có, đề nghị nêu rõ:</w:t>
                  </w:r>
                  <w:r w:rsidRPr="003964CF">
                    <w:rPr>
                      <w:rFonts w:asciiTheme="majorHAnsi" w:hAnsiTheme="majorHAnsi" w:cstheme="majorHAnsi"/>
                      <w:color w:val="000000" w:themeColor="text1"/>
                      <w:sz w:val="26"/>
                      <w:szCs w:val="26"/>
                      <w:lang w:val="en-US"/>
                    </w:rPr>
                    <w:t xml:space="preserve"> </w:t>
                  </w:r>
                </w:p>
                <w:p w14:paraId="181302C1" w14:textId="0E60D07F" w:rsidR="00403EBF" w:rsidRPr="003964CF" w:rsidRDefault="00403EBF" w:rsidP="00E505AC">
                  <w:pPr>
                    <w:pStyle w:val="NormalWeb"/>
                    <w:spacing w:before="120" w:beforeAutospacing="0" w:after="120" w:afterAutospacing="0" w:line="234" w:lineRule="atLeast"/>
                    <w:jc w:val="both"/>
                    <w:rPr>
                      <w:rFonts w:eastAsia="Calibri"/>
                      <w:color w:val="000000" w:themeColor="text1"/>
                      <w:sz w:val="26"/>
                      <w:szCs w:val="26"/>
                      <w:lang w:val="en-US" w:eastAsia="en-US"/>
                    </w:rPr>
                  </w:pPr>
                  <w:r w:rsidRPr="003964CF">
                    <w:rPr>
                      <w:rFonts w:asciiTheme="majorHAnsi" w:hAnsiTheme="majorHAnsi" w:cstheme="majorHAnsi"/>
                      <w:color w:val="000000" w:themeColor="text1"/>
                      <w:sz w:val="26"/>
                      <w:szCs w:val="26"/>
                      <w:lang w:val="en-US"/>
                    </w:rPr>
                    <w:t xml:space="preserve">Hồ sơ của các cơ quan có thẩm quyền cấp làm căn cứ giải quyết TTHC đối với một số trường hợp như: </w:t>
                  </w:r>
                  <w:r w:rsidR="00E35C3B" w:rsidRPr="003964CF">
                    <w:rPr>
                      <w:rFonts w:eastAsia="Calibri"/>
                      <w:color w:val="000000" w:themeColor="text1"/>
                      <w:lang w:val="en-US" w:eastAsia="en-US"/>
                    </w:rPr>
                    <w:t xml:space="preserve">Bản sao giấy chứng tử hoặc giấy báo tử hoặc quyết định tuyên bố là đã chết của Toà án đã có hiệu lực pháp luật; </w:t>
                  </w:r>
                  <w:r w:rsidR="00E35C3B" w:rsidRPr="003964CF">
                    <w:rPr>
                      <w:color w:val="000000" w:themeColor="text1"/>
                    </w:rPr>
                    <w:t>Biên bản điều tra tai nạn lao động</w:t>
                  </w:r>
                  <w:r w:rsidR="00E35C3B" w:rsidRPr="003964CF">
                    <w:rPr>
                      <w:color w:val="000000" w:themeColor="text1"/>
                      <w:lang w:val="en-US"/>
                    </w:rPr>
                    <w:t xml:space="preserve">; </w:t>
                  </w:r>
                  <w:r w:rsidR="00E35C3B" w:rsidRPr="003964CF">
                    <w:rPr>
                      <w:rFonts w:eastAsia="Calibri"/>
                      <w:color w:val="000000" w:themeColor="text1"/>
                      <w:lang w:val="en-US" w:eastAsia="en-US"/>
                    </w:rPr>
                    <w:t>Biên bản giám định mức suy giảm khả năng lao động…</w:t>
                  </w:r>
                </w:p>
                <w:p w14:paraId="2C5D6FEB"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Đáp ứng được sự kiểm tra, xác minh, đánh giá của cơ quan nhà nước: 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179B60FE" w14:textId="2A14B849" w:rsidR="00082E9D" w:rsidRPr="003964CF" w:rsidRDefault="00403EBF" w:rsidP="00082E9D">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Thực hiện công việc khác (nêu rõ): </w:t>
                  </w:r>
                </w:p>
                <w:p w14:paraId="64484FF9" w14:textId="2802C7C4"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3964CF" w:rsidRPr="003964CF" w14:paraId="7F562604"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03EABEC" w14:textId="2A365F0B" w:rsidR="00403EBF" w:rsidRPr="003964CF" w:rsidRDefault="00403EBF" w:rsidP="00FE5868">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3964CF">
                    <w:rPr>
                      <w:rFonts w:asciiTheme="majorHAnsi" w:hAnsiTheme="majorHAnsi" w:cstheme="majorHAnsi"/>
                      <w:b/>
                      <w:bCs/>
                      <w:color w:val="000000" w:themeColor="text1"/>
                      <w:sz w:val="26"/>
                      <w:szCs w:val="26"/>
                    </w:rPr>
                    <w:t>11. Kết quả thực hiện</w:t>
                  </w:r>
                  <w:r w:rsidR="00FE5868" w:rsidRPr="003964CF">
                    <w:rPr>
                      <w:rFonts w:asciiTheme="majorHAnsi" w:hAnsiTheme="majorHAnsi" w:cstheme="majorHAnsi"/>
                      <w:b/>
                      <w:bCs/>
                      <w:color w:val="000000" w:themeColor="text1"/>
                      <w:sz w:val="26"/>
                      <w:szCs w:val="26"/>
                      <w:lang w:val="en-US"/>
                    </w:rPr>
                    <w:t xml:space="preserve"> </w:t>
                  </w:r>
                  <w:r w:rsidR="00FE5868" w:rsidRPr="003964CF">
                    <w:rPr>
                      <w:rFonts w:asciiTheme="majorHAnsi" w:hAnsiTheme="majorHAnsi" w:cstheme="majorHAnsi"/>
                      <w:bCs/>
                      <w:i/>
                      <w:color w:val="000000" w:themeColor="text1"/>
                      <w:sz w:val="26"/>
                      <w:szCs w:val="26"/>
                      <w:lang w:val="en-US"/>
                    </w:rPr>
                    <w:t>(</w:t>
                  </w:r>
                  <w:r w:rsidR="00FE5868" w:rsidRPr="003964CF">
                    <w:rPr>
                      <w:rFonts w:asciiTheme="majorHAnsi" w:hAnsiTheme="majorHAnsi" w:cstheme="majorHAnsi"/>
                      <w:bCs/>
                      <w:i/>
                      <w:color w:val="000000" w:themeColor="text1"/>
                      <w:lang w:val="en-US"/>
                    </w:rPr>
                    <w:t>dự thảo không quy định, chi tiết sẽ do cơ quan BHXH hướng dẫn sau khi Luật và các văn bản liên quan dưới luật được ban hành, BHXH VN hiện đang đề xuất dự kiến cụ thể như nêu dưới đây)</w:t>
                  </w:r>
                </w:p>
              </w:tc>
            </w:tr>
            <w:tr w:rsidR="003964CF" w:rsidRPr="003964CF" w14:paraId="0230954A"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26FD6AE1"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color w:val="000000" w:themeColor="text1"/>
                    </w:rPr>
                    <w:t>a) Hình thức của kết quả thực hiện thủ tục hành chính là gì?</w:t>
                  </w:r>
                </w:p>
              </w:tc>
              <w:tc>
                <w:tcPr>
                  <w:tcW w:w="4562" w:type="pct"/>
                  <w:tcBorders>
                    <w:top w:val="nil"/>
                    <w:left w:val="nil"/>
                    <w:bottom w:val="single" w:sz="8" w:space="0" w:color="auto"/>
                    <w:right w:val="single" w:sz="8" w:space="0" w:color="auto"/>
                  </w:tcBorders>
                  <w:shd w:val="clear" w:color="auto" w:fill="FFFFFF"/>
                  <w:hideMark/>
                </w:tcPr>
                <w:p w14:paraId="62FA1287"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phép □</w:t>
                  </w:r>
                </w:p>
                <w:p w14:paraId="2EA5A840"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chứng nhận □</w:t>
                  </w:r>
                </w:p>
                <w:p w14:paraId="2434659C"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Giấy đăng ký □</w:t>
                  </w:r>
                </w:p>
                <w:p w14:paraId="092ADAA8"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Chứng chỉ □</w:t>
                  </w:r>
                </w:p>
                <w:p w14:paraId="4C130F5C" w14:textId="77777777" w:rsidR="00403EBF" w:rsidRPr="003964CF" w:rsidRDefault="00403EBF" w:rsidP="00AC7796">
                  <w:pPr>
                    <w:pStyle w:val="NormalWeb"/>
                    <w:spacing w:before="120" w:beforeAutospacing="0" w:after="120" w:afterAutospacing="0" w:line="234" w:lineRule="atLeast"/>
                    <w:ind w:firstLine="725"/>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Thẻ □</w:t>
                  </w:r>
                </w:p>
                <w:p w14:paraId="12411C55"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Quyết định hành chính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6E8AF89"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Văn bản xác nhận/chấp thuận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7A2FFA0"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Loại khác: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color w:val="000000" w:themeColor="text1"/>
                      <w:sz w:val="26"/>
                      <w:szCs w:val="26"/>
                      <w:lang w:val="en-US" w:eastAsia="en-US"/>
                    </w:rPr>
                    <w:t xml:space="preserve"> </w:t>
                  </w:r>
                  <w:r w:rsidRPr="003964CF">
                    <w:rPr>
                      <w:rFonts w:asciiTheme="majorHAnsi" w:hAnsiTheme="majorHAnsi" w:cstheme="majorHAnsi"/>
                      <w:color w:val="000000" w:themeColor="text1"/>
                      <w:sz w:val="26"/>
                      <w:szCs w:val="26"/>
                    </w:rPr>
                    <w:t>Đề nghị nêu rõ: </w:t>
                  </w:r>
                </w:p>
                <w:p w14:paraId="13356356"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 Kết quả thực hiện thủ tục hành chính: Bản giấy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Bản điện tử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tc>
            </w:tr>
            <w:tr w:rsidR="003964CF" w:rsidRPr="003964CF" w14:paraId="66E47A7B"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1CDBF075"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color w:val="000000" w:themeColor="text1"/>
                    </w:rPr>
                    <w:t>b) Kết quả giải quyết thủ tục hành chính có được mẫu hóa phù hợp không?</w:t>
                  </w:r>
                </w:p>
              </w:tc>
              <w:tc>
                <w:tcPr>
                  <w:tcW w:w="4562" w:type="pct"/>
                  <w:tcBorders>
                    <w:top w:val="nil"/>
                    <w:left w:val="nil"/>
                    <w:bottom w:val="single" w:sz="8" w:space="0" w:color="auto"/>
                    <w:right w:val="single" w:sz="8" w:space="0" w:color="auto"/>
                  </w:tcBorders>
                  <w:shd w:val="clear" w:color="auto" w:fill="FFFFFF"/>
                  <w:hideMark/>
                </w:tcPr>
                <w:p w14:paraId="3CA4714D"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Có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B9B7BAE"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shd w:val="clear" w:color="auto" w:fill="FFFFFF"/>
                      <w:lang w:val="en-US"/>
                    </w:rPr>
                    <w:t>P</w:t>
                  </w:r>
                  <w:r w:rsidRPr="003964CF">
                    <w:rPr>
                      <w:rFonts w:asciiTheme="majorHAnsi" w:hAnsiTheme="majorHAnsi" w:cstheme="majorHAnsi"/>
                      <w:color w:val="000000" w:themeColor="text1"/>
                      <w:sz w:val="26"/>
                      <w:szCs w:val="26"/>
                      <w:shd w:val="clear" w:color="auto" w:fill="FFFFFF"/>
                    </w:rPr>
                    <w:t>hù hợp với yêu cầu quản lý nhà nước, với quyền, nghĩa vụ, lợi ích hợp pháp của cá nhân, tổ chức và tình hình thực tiễn</w:t>
                  </w:r>
                  <w:r w:rsidRPr="003964CF">
                    <w:rPr>
                      <w:rFonts w:asciiTheme="majorHAnsi" w:hAnsiTheme="majorHAnsi" w:cstheme="majorHAnsi"/>
                      <w:color w:val="000000" w:themeColor="text1"/>
                      <w:sz w:val="26"/>
                      <w:szCs w:val="26"/>
                      <w:shd w:val="clear" w:color="auto" w:fill="FFFFFF"/>
                      <w:lang w:val="en-US"/>
                    </w:rPr>
                    <w:t xml:space="preserve"> tổ chức thực hiện</w:t>
                  </w:r>
                  <w:r w:rsidRPr="003964CF">
                    <w:rPr>
                      <w:rFonts w:asciiTheme="majorHAnsi" w:hAnsiTheme="majorHAnsi" w:cstheme="majorHAnsi"/>
                      <w:color w:val="000000" w:themeColor="text1"/>
                      <w:sz w:val="26"/>
                      <w:szCs w:val="26"/>
                      <w:shd w:val="clear" w:color="auto" w:fill="FFFFFF"/>
                    </w:rPr>
                    <w:t xml:space="preserve"> </w:t>
                  </w:r>
                  <w:r w:rsidRPr="003964CF">
                    <w:rPr>
                      <w:rFonts w:asciiTheme="majorHAnsi" w:hAnsiTheme="majorHAnsi" w:cstheme="majorHAnsi"/>
                      <w:color w:val="000000" w:themeColor="text1"/>
                      <w:sz w:val="26"/>
                      <w:szCs w:val="26"/>
                      <w:shd w:val="clear" w:color="auto" w:fill="FFFFFF"/>
                      <w:lang w:val="en-US"/>
                    </w:rPr>
                    <w:t>(</w:t>
                  </w:r>
                  <w:r w:rsidRPr="003964CF">
                    <w:rPr>
                      <w:rFonts w:asciiTheme="majorHAnsi" w:hAnsiTheme="majorHAnsi" w:cstheme="majorHAnsi"/>
                      <w:color w:val="000000" w:themeColor="text1"/>
                      <w:sz w:val="26"/>
                      <w:szCs w:val="26"/>
                      <w:lang w:val="en-US"/>
                    </w:rPr>
                    <w:t>thống nhất trong tổ chức thực hiện).</w:t>
                  </w:r>
                </w:p>
              </w:tc>
            </w:tr>
            <w:tr w:rsidR="003964CF" w:rsidRPr="003964CF" w14:paraId="01619053"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663BAA55"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color w:val="000000" w:themeColor="text1"/>
                    </w:rPr>
                    <w:t>c) Quy định về thời hạn có giá trị hiệu lực của kết quả thực hiện thủ tục hành chính có hợp lý không (nếu có)?</w:t>
                  </w:r>
                </w:p>
              </w:tc>
              <w:tc>
                <w:tcPr>
                  <w:tcW w:w="4562" w:type="pct"/>
                  <w:tcBorders>
                    <w:top w:val="nil"/>
                    <w:left w:val="nil"/>
                    <w:bottom w:val="single" w:sz="8" w:space="0" w:color="auto"/>
                    <w:right w:val="single" w:sz="8" w:space="0" w:color="auto"/>
                  </w:tcBorders>
                  <w:shd w:val="clear" w:color="auto" w:fill="FFFFFF"/>
                  <w:hideMark/>
                </w:tcPr>
                <w:p w14:paraId="1A025D11"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xml:space="preserve">Có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Không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67B91503"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Có, nêu thời hạn cụ thể: ………………….tháng/ năm.</w:t>
                  </w:r>
                </w:p>
                <w:p w14:paraId="42680B00"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 Nếu Không, nêu rõ lý do: ………………………………………………………………………………..</w:t>
                  </w:r>
                </w:p>
                <w:p w14:paraId="2C7AE2F5"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w:t>
                  </w:r>
                </w:p>
              </w:tc>
            </w:tr>
            <w:tr w:rsidR="003964CF" w:rsidRPr="003964CF" w14:paraId="6B1D1C87" w14:textId="77777777" w:rsidTr="003D0BAF">
              <w:trPr>
                <w:tblCellSpacing w:w="0" w:type="dxa"/>
              </w:trPr>
              <w:tc>
                <w:tcPr>
                  <w:tcW w:w="428" w:type="pct"/>
                  <w:tcBorders>
                    <w:top w:val="nil"/>
                    <w:left w:val="single" w:sz="8" w:space="0" w:color="auto"/>
                    <w:bottom w:val="single" w:sz="8" w:space="0" w:color="auto"/>
                    <w:right w:val="single" w:sz="8" w:space="0" w:color="auto"/>
                  </w:tcBorders>
                  <w:shd w:val="clear" w:color="auto" w:fill="FFFFFF"/>
                  <w:hideMark/>
                </w:tcPr>
                <w:p w14:paraId="16EA5FED"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rPr>
                  </w:pPr>
                  <w:r w:rsidRPr="003964CF">
                    <w:rPr>
                      <w:rFonts w:asciiTheme="majorHAnsi" w:hAnsiTheme="majorHAnsi" w:cstheme="majorHAnsi"/>
                      <w:color w:val="000000" w:themeColor="text1"/>
                    </w:rPr>
                    <w:t>d) Quy định về phạm vi có hiệu lực của kết quả thực hiện thủ tục hành chính có hợp lý không (nếu có)?</w:t>
                  </w:r>
                </w:p>
              </w:tc>
              <w:tc>
                <w:tcPr>
                  <w:tcW w:w="4562" w:type="pct"/>
                  <w:tcBorders>
                    <w:top w:val="nil"/>
                    <w:left w:val="nil"/>
                    <w:bottom w:val="single" w:sz="8" w:space="0" w:color="auto"/>
                    <w:right w:val="single" w:sz="8" w:space="0" w:color="auto"/>
                  </w:tcBorders>
                  <w:shd w:val="clear" w:color="auto" w:fill="FFFFFF"/>
                  <w:hideMark/>
                </w:tcPr>
                <w:p w14:paraId="386EBB2D"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Toàn quốc    </w:t>
                  </w:r>
                  <w:r w:rsidRPr="003964CF">
                    <w:rPr>
                      <w:color w:val="000000" w:themeColor="text1"/>
                      <w:sz w:val="26"/>
                      <w:szCs w:val="26"/>
                      <w:lang w:val="en-US" w:eastAsia="en-US"/>
                    </w:rPr>
                    <w:fldChar w:fldCharType="begin">
                      <w:ffData>
                        <w:name w:val=""/>
                        <w:enabled/>
                        <w:calcOnExit w:val="0"/>
                        <w:checkBox>
                          <w:sizeAuto/>
                          <w:default w:val="1"/>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r w:rsidRPr="003964CF">
                    <w:rPr>
                      <w:rFonts w:asciiTheme="majorHAnsi" w:hAnsiTheme="majorHAnsi" w:cstheme="majorHAnsi"/>
                      <w:color w:val="000000" w:themeColor="text1"/>
                      <w:sz w:val="26"/>
                      <w:szCs w:val="26"/>
                    </w:rPr>
                    <w:t xml:space="preserve">  Địa phương </w:t>
                  </w:r>
                  <w:r w:rsidRPr="003964CF">
                    <w:rPr>
                      <w:color w:val="000000" w:themeColor="text1"/>
                      <w:sz w:val="26"/>
                      <w:szCs w:val="26"/>
                      <w:lang w:val="en-US" w:eastAsia="en-US"/>
                    </w:rPr>
                    <w:fldChar w:fldCharType="begin">
                      <w:ffData>
                        <w:name w:val=""/>
                        <w:enabled/>
                        <w:calcOnExit w:val="0"/>
                        <w:checkBox>
                          <w:sizeAuto/>
                          <w:default w:val="0"/>
                        </w:checkBox>
                      </w:ffData>
                    </w:fldChar>
                  </w:r>
                  <w:r w:rsidRPr="003964CF">
                    <w:rPr>
                      <w:color w:val="000000" w:themeColor="text1"/>
                      <w:sz w:val="26"/>
                      <w:szCs w:val="26"/>
                      <w:lang w:val="en-US" w:eastAsia="en-US"/>
                    </w:rPr>
                    <w:instrText xml:space="preserve"> FORMCHECKBOX </w:instrText>
                  </w:r>
                  <w:r w:rsidR="00C15449">
                    <w:rPr>
                      <w:color w:val="000000" w:themeColor="text1"/>
                      <w:sz w:val="26"/>
                      <w:szCs w:val="26"/>
                      <w:lang w:val="en-US" w:eastAsia="en-US"/>
                    </w:rPr>
                  </w:r>
                  <w:r w:rsidR="00C15449">
                    <w:rPr>
                      <w:color w:val="000000" w:themeColor="text1"/>
                      <w:sz w:val="26"/>
                      <w:szCs w:val="26"/>
                      <w:lang w:val="en-US" w:eastAsia="en-US"/>
                    </w:rPr>
                    <w:fldChar w:fldCharType="separate"/>
                  </w:r>
                  <w:r w:rsidRPr="003964CF">
                    <w:rPr>
                      <w:color w:val="000000" w:themeColor="text1"/>
                      <w:sz w:val="26"/>
                      <w:szCs w:val="26"/>
                      <w:lang w:val="en-US" w:eastAsia="en-US"/>
                    </w:rPr>
                    <w:fldChar w:fldCharType="end"/>
                  </w:r>
                </w:p>
                <w:p w14:paraId="0B0F758B"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3964CF">
                    <w:rPr>
                      <w:rFonts w:asciiTheme="majorHAnsi" w:hAnsiTheme="majorHAnsi" w:cstheme="majorHAnsi"/>
                      <w:color w:val="000000" w:themeColor="text1"/>
                      <w:sz w:val="26"/>
                      <w:szCs w:val="26"/>
                    </w:rPr>
                    <w:t xml:space="preserve">Lý do: </w:t>
                  </w:r>
                  <w:r w:rsidRPr="003964CF">
                    <w:rPr>
                      <w:rFonts w:asciiTheme="majorHAnsi" w:hAnsiTheme="majorHAnsi" w:cstheme="majorHAnsi"/>
                      <w:color w:val="000000" w:themeColor="text1"/>
                      <w:sz w:val="26"/>
                      <w:szCs w:val="26"/>
                      <w:lang w:val="en-US"/>
                    </w:rPr>
                    <w:t>Phù hợp với yêu cầu quản lý nhà nước; quyền, nghĩa vụ, lợi ích hợp pháp của cá nhân, tổ chức và tình hình thực tiễn tổ chức thực hiện (rà soát, kiểm tra, xác minh; sử dụng kết quả vào TTHC khác…).</w:t>
                  </w:r>
                </w:p>
              </w:tc>
            </w:tr>
            <w:tr w:rsidR="003964CF" w:rsidRPr="003964CF" w14:paraId="5BD162EA"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6DC4860" w14:textId="77777777"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b/>
                      <w:bCs/>
                      <w:color w:val="000000" w:themeColor="text1"/>
                      <w:sz w:val="26"/>
                      <w:szCs w:val="26"/>
                    </w:rPr>
                    <w:t>IV. THÔNG TIN LIÊN HỆ</w:t>
                  </w:r>
                </w:p>
              </w:tc>
            </w:tr>
            <w:tr w:rsidR="003964CF" w:rsidRPr="003964CF" w14:paraId="5118F83E" w14:textId="77777777" w:rsidTr="003D0BA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ACC9542" w14:textId="7D972063"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Họ và tên người điền: ………………………</w:t>
                  </w:r>
                  <w:r w:rsidR="00743F8D" w:rsidRPr="003964CF">
                    <w:rPr>
                      <w:rFonts w:asciiTheme="majorHAnsi" w:hAnsiTheme="majorHAnsi" w:cstheme="majorHAnsi"/>
                      <w:color w:val="000000" w:themeColor="text1"/>
                      <w:sz w:val="26"/>
                      <w:szCs w:val="26"/>
                      <w:lang w:val="en-US"/>
                    </w:rPr>
                    <w:t>…</w:t>
                  </w:r>
                  <w:r w:rsidRPr="003964CF">
                    <w:rPr>
                      <w:rFonts w:asciiTheme="majorHAnsi" w:hAnsiTheme="majorHAnsi" w:cstheme="majorHAnsi"/>
                      <w:color w:val="000000" w:themeColor="text1"/>
                      <w:sz w:val="26"/>
                      <w:szCs w:val="26"/>
                    </w:rPr>
                    <w:t>………………………………………………….</w:t>
                  </w:r>
                </w:p>
                <w:p w14:paraId="6586CE2E" w14:textId="06F2A13B" w:rsidR="00403EBF" w:rsidRPr="003964CF" w:rsidRDefault="00403EBF" w:rsidP="00403EB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Điện thoại cố định: ……………………</w:t>
                  </w:r>
                  <w:r w:rsidR="00743F8D" w:rsidRPr="003964CF">
                    <w:rPr>
                      <w:rFonts w:asciiTheme="majorHAnsi" w:hAnsiTheme="majorHAnsi" w:cstheme="majorHAnsi"/>
                      <w:color w:val="000000" w:themeColor="text1"/>
                      <w:sz w:val="26"/>
                      <w:szCs w:val="26"/>
                    </w:rPr>
                    <w:t>…………….; Di động: …………………………………</w:t>
                  </w:r>
                </w:p>
                <w:p w14:paraId="7FA0A64E" w14:textId="2F9B4563" w:rsidR="00403EBF" w:rsidRPr="003964CF" w:rsidRDefault="00403EBF" w:rsidP="00743F8D">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3964CF">
                    <w:rPr>
                      <w:rFonts w:asciiTheme="majorHAnsi" w:hAnsiTheme="majorHAnsi" w:cstheme="majorHAnsi"/>
                      <w:color w:val="000000" w:themeColor="text1"/>
                      <w:sz w:val="26"/>
                      <w:szCs w:val="26"/>
                    </w:rPr>
                    <w:t>E-mail: …………………………………………………………………………………………</w:t>
                  </w:r>
                </w:p>
              </w:tc>
            </w:tr>
          </w:tbl>
          <w:p w14:paraId="45F850BE" w14:textId="77777777" w:rsidR="00C056D5" w:rsidRPr="003964CF" w:rsidRDefault="00C056D5" w:rsidP="0039353A">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bl>
    <w:p w14:paraId="24AD9082" w14:textId="77777777" w:rsidR="00293471" w:rsidRPr="003964CF" w:rsidRDefault="00293471" w:rsidP="00293471">
      <w:pPr>
        <w:pStyle w:val="NormalWeb"/>
        <w:shd w:val="clear" w:color="auto" w:fill="FFFFFF"/>
        <w:spacing w:before="120" w:beforeAutospacing="0" w:after="120" w:afterAutospacing="0" w:line="234" w:lineRule="atLeast"/>
        <w:jc w:val="center"/>
        <w:rPr>
          <w:rFonts w:asciiTheme="majorHAnsi" w:hAnsiTheme="majorHAnsi" w:cstheme="majorHAnsi"/>
          <w:b/>
          <w:bCs/>
          <w:color w:val="000000" w:themeColor="text1"/>
          <w:sz w:val="26"/>
          <w:szCs w:val="26"/>
        </w:rPr>
      </w:pPr>
    </w:p>
    <w:p w14:paraId="79D5D841" w14:textId="77777777" w:rsidR="00293471" w:rsidRPr="003964CF" w:rsidRDefault="00293471" w:rsidP="00554B8D">
      <w:pPr>
        <w:rPr>
          <w:rFonts w:asciiTheme="majorHAnsi" w:hAnsiTheme="majorHAnsi" w:cstheme="majorHAnsi"/>
          <w:color w:val="000000" w:themeColor="text1"/>
          <w:sz w:val="26"/>
          <w:szCs w:val="26"/>
        </w:rPr>
      </w:pPr>
    </w:p>
    <w:sectPr w:rsidR="00293471" w:rsidRPr="003964CF" w:rsidSect="00415061">
      <w:headerReference w:type="default" r:id="rId8"/>
      <w:headerReference w:type="first" r:id="rId9"/>
      <w:pgSz w:w="11906" w:h="16838"/>
      <w:pgMar w:top="1134" w:right="567"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CBA28" w14:textId="77777777" w:rsidR="00C15449" w:rsidRDefault="00C15449" w:rsidP="00285563">
      <w:r>
        <w:separator/>
      </w:r>
    </w:p>
  </w:endnote>
  <w:endnote w:type="continuationSeparator" w:id="0">
    <w:p w14:paraId="60070763" w14:textId="77777777" w:rsidR="00C15449" w:rsidRDefault="00C15449" w:rsidP="0028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BoldItalic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39BC6" w14:textId="77777777" w:rsidR="00C15449" w:rsidRDefault="00C15449" w:rsidP="00285563">
      <w:r>
        <w:separator/>
      </w:r>
    </w:p>
  </w:footnote>
  <w:footnote w:type="continuationSeparator" w:id="0">
    <w:p w14:paraId="277CE61A" w14:textId="77777777" w:rsidR="00C15449" w:rsidRDefault="00C15449" w:rsidP="00285563">
      <w:r>
        <w:continuationSeparator/>
      </w:r>
    </w:p>
  </w:footnote>
  <w:footnote w:id="1">
    <w:p w14:paraId="1DD0D3B5" w14:textId="74265F39" w:rsidR="00212C80" w:rsidRPr="008F2C1E" w:rsidRDefault="00212C80" w:rsidP="008F2C1E">
      <w:pPr>
        <w:pStyle w:val="CommentSubject"/>
        <w:rPr>
          <w:b w:val="0"/>
          <w:lang w:val="en-US"/>
        </w:rPr>
      </w:pPr>
      <w:r>
        <w:rPr>
          <w:rStyle w:val="FootnoteReference"/>
        </w:rPr>
        <w:footnoteRef/>
      </w:r>
      <w:r>
        <w:t xml:space="preserve"> </w:t>
      </w:r>
      <w:r w:rsidRPr="008F2C1E">
        <w:rPr>
          <w:rFonts w:eastAsia="Calibri"/>
          <w:b w:val="0"/>
        </w:rPr>
        <w:t>bỏ thành phần hồ sơ là sổ BHXH</w:t>
      </w:r>
      <w:r>
        <w:rPr>
          <w:rFonts w:eastAsia="Calibri"/>
          <w:b w:val="0"/>
          <w:lang w:val="en-US"/>
        </w:rPr>
        <w:t xml:space="preserve">; </w:t>
      </w:r>
    </w:p>
  </w:footnote>
  <w:footnote w:id="2">
    <w:p w14:paraId="00A60F52" w14:textId="11EA6664" w:rsidR="00212C80" w:rsidRPr="008F2C1E" w:rsidRDefault="00212C80" w:rsidP="008F2C1E">
      <w:pPr>
        <w:pStyle w:val="CommentSubject"/>
        <w:rPr>
          <w:lang w:val="en-US"/>
        </w:rPr>
      </w:pPr>
      <w:r>
        <w:rPr>
          <w:rStyle w:val="FootnoteReference"/>
        </w:rPr>
        <w:footnoteRef/>
      </w:r>
      <w:r>
        <w:t xml:space="preserve"> </w:t>
      </w:r>
      <w:r w:rsidRPr="008F2C1E">
        <w:rPr>
          <w:rFonts w:eastAsia="Calibri"/>
          <w:b w:val="0"/>
        </w:rPr>
        <w:t xml:space="preserve">giảm xuống từ </w:t>
      </w:r>
      <w:r w:rsidRPr="008F2C1E">
        <w:rPr>
          <w:rFonts w:eastAsia="Calibri"/>
          <w:b w:val="0"/>
          <w:i/>
        </w:rPr>
        <w:t>10 ngày</w:t>
      </w:r>
      <w:r w:rsidRPr="008F2C1E">
        <w:rPr>
          <w:rFonts w:eastAsia="Calibri"/>
          <w:b w:val="0"/>
        </w:rPr>
        <w:t xml:space="preserve"> xuống còn </w:t>
      </w:r>
      <w:r w:rsidRPr="008F2C1E">
        <w:rPr>
          <w:rFonts w:eastAsia="Calibri"/>
          <w:b w:val="0"/>
          <w:i/>
        </w:rPr>
        <w:t>05 ngày làm việc</w:t>
      </w:r>
      <w:r w:rsidRPr="008F2C1E">
        <w:rPr>
          <w:rFonts w:eastAsia="Calibri"/>
          <w:b w:val="0"/>
        </w:rPr>
        <w:t xml:space="preserve"> (để đảm bảo cải cách thủ tục hành chính, giản tiện hơn cho người lao động mà vẫn đáp ứng được khả năng giải quyết của cơ quan có thẩm quyền).</w:t>
      </w:r>
    </w:p>
  </w:footnote>
  <w:footnote w:id="3">
    <w:p w14:paraId="483BF1FF" w14:textId="00905E67" w:rsidR="00212C80" w:rsidRPr="00957A12" w:rsidRDefault="00212C80">
      <w:pPr>
        <w:pStyle w:val="FootnoteText"/>
        <w:rPr>
          <w:lang w:val="en-US"/>
        </w:rPr>
      </w:pPr>
      <w:r>
        <w:rPr>
          <w:rStyle w:val="FootnoteReference"/>
        </w:rPr>
        <w:footnoteRef/>
      </w:r>
      <w:r>
        <w:t xml:space="preserve"> </w:t>
      </w:r>
      <w:r w:rsidRPr="00957A12">
        <w:t>giữ nguyên các thành phần hồ sơ như Luật BHXH năm 2014. Tuy nhiên, bổ sung quy định trong trường hợp điều trị nội trú</w:t>
      </w:r>
      <w:r>
        <w:rPr>
          <w:lang w:val="en-US"/>
        </w:rPr>
        <w:t xml:space="preserve">. </w:t>
      </w:r>
    </w:p>
  </w:footnote>
  <w:footnote w:id="4">
    <w:p w14:paraId="79179BE7" w14:textId="12426011" w:rsidR="00212C80" w:rsidRPr="00071B6A" w:rsidRDefault="00212C80" w:rsidP="00D614C8">
      <w:pPr>
        <w:spacing w:before="120" w:line="380" w:lineRule="exact"/>
        <w:jc w:val="both"/>
        <w:rPr>
          <w:rStyle w:val="fontstyle21"/>
          <w:rFonts w:ascii="Times New Roman" w:hAnsi="Times New Roman"/>
          <w:color w:val="auto"/>
        </w:rPr>
      </w:pPr>
      <w:r>
        <w:rPr>
          <w:rStyle w:val="FootnoteReference"/>
        </w:rPr>
        <w:footnoteRef/>
      </w:r>
      <w:r>
        <w:t xml:space="preserve"> </w:t>
      </w:r>
      <w:r w:rsidRPr="00D614C8">
        <w:rPr>
          <w:rStyle w:val="fontstyle21"/>
          <w:rFonts w:ascii="Times New Roman" w:hAnsi="Times New Roman"/>
          <w:color w:val="auto"/>
          <w:sz w:val="20"/>
          <w:szCs w:val="20"/>
        </w:rPr>
        <w:t xml:space="preserve">Sửa đổi thời hạn giải quyết của cơ quan BHXH “Trong thời hạn </w:t>
      </w:r>
      <w:r w:rsidRPr="00D614C8">
        <w:rPr>
          <w:rStyle w:val="fontstyle31"/>
          <w:rFonts w:ascii="Times New Roman" w:hAnsi="Times New Roman"/>
          <w:color w:val="auto"/>
          <w:sz w:val="20"/>
          <w:szCs w:val="20"/>
        </w:rPr>
        <w:t>10 ngày</w:t>
      </w:r>
      <w:r w:rsidRPr="00D614C8">
        <w:rPr>
          <w:b/>
          <w:bCs/>
          <w:i/>
          <w:iCs/>
          <w:sz w:val="20"/>
          <w:szCs w:val="20"/>
        </w:rPr>
        <w:t xml:space="preserve"> </w:t>
      </w:r>
      <w:r w:rsidRPr="00D614C8">
        <w:rPr>
          <w:bCs/>
          <w:iCs/>
          <w:sz w:val="20"/>
          <w:szCs w:val="20"/>
        </w:rPr>
        <w:t>.</w:t>
      </w:r>
      <w:r w:rsidRPr="00D614C8">
        <w:rPr>
          <w:rStyle w:val="fontstyle21"/>
          <w:rFonts w:ascii="Times New Roman" w:hAnsi="Times New Roman"/>
          <w:color w:val="auto"/>
          <w:sz w:val="20"/>
          <w:szCs w:val="20"/>
        </w:rPr>
        <w:t xml:space="preserve">..” thành “trong thời hạn </w:t>
      </w:r>
      <w:r w:rsidRPr="00D614C8">
        <w:rPr>
          <w:rStyle w:val="fontstyle31"/>
          <w:rFonts w:ascii="Times New Roman" w:hAnsi="Times New Roman"/>
          <w:color w:val="auto"/>
          <w:sz w:val="20"/>
          <w:szCs w:val="20"/>
        </w:rPr>
        <w:t xml:space="preserve">10 ngày làm việc </w:t>
      </w:r>
      <w:r w:rsidRPr="00D614C8">
        <w:rPr>
          <w:rStyle w:val="fontstyle21"/>
          <w:rFonts w:ascii="Times New Roman" w:hAnsi="Times New Roman"/>
          <w:color w:val="auto"/>
          <w:sz w:val="20"/>
          <w:szCs w:val="20"/>
        </w:rPr>
        <w:t>…”.</w:t>
      </w:r>
    </w:p>
    <w:p w14:paraId="0915D9B2" w14:textId="7C60E7B6" w:rsidR="00212C80" w:rsidRPr="00D614C8" w:rsidRDefault="00212C80">
      <w:pPr>
        <w:pStyle w:val="FootnoteText"/>
        <w:rPr>
          <w:lang w:val="en-US"/>
        </w:rPr>
      </w:pPr>
    </w:p>
  </w:footnote>
  <w:footnote w:id="5">
    <w:p w14:paraId="3036DBE5" w14:textId="411357A1" w:rsidR="00212C80" w:rsidRPr="00E447EC" w:rsidRDefault="00212C80">
      <w:pPr>
        <w:pStyle w:val="FootnoteText"/>
        <w:rPr>
          <w:lang w:val="en-US"/>
        </w:rPr>
      </w:pPr>
      <w:r>
        <w:rPr>
          <w:rStyle w:val="FootnoteReference"/>
        </w:rPr>
        <w:footnoteRef/>
      </w:r>
      <w:r>
        <w:t xml:space="preserve"> </w:t>
      </w:r>
      <w:r w:rsidRPr="00E447EC">
        <w:t xml:space="preserve">bổ sung </w:t>
      </w:r>
      <w:r w:rsidRPr="00E447EC">
        <w:rPr>
          <w:iCs/>
        </w:rPr>
        <w:t>các thành phần hồ sơ để phù hợp với các trường hợp cụ thể trong thực tiễn</w:t>
      </w:r>
      <w:r>
        <w:rPr>
          <w:iCs/>
          <w:lang w:val="en-US"/>
        </w:rPr>
        <w:t xml:space="preserve"> theo đề nghị của cơ quan tổ chức thực hiện. </w:t>
      </w:r>
    </w:p>
  </w:footnote>
  <w:footnote w:id="6">
    <w:p w14:paraId="47D226F6" w14:textId="06670FFE" w:rsidR="00212C80" w:rsidRPr="00071B6A" w:rsidRDefault="00212C80" w:rsidP="00137A92">
      <w:pPr>
        <w:shd w:val="clear" w:color="auto" w:fill="FFFFFF"/>
        <w:spacing w:before="120" w:line="380" w:lineRule="exact"/>
        <w:jc w:val="both"/>
        <w:rPr>
          <w:sz w:val="28"/>
          <w:szCs w:val="28"/>
        </w:rPr>
      </w:pPr>
      <w:r>
        <w:rPr>
          <w:rStyle w:val="FootnoteReference"/>
        </w:rPr>
        <w:footnoteRef/>
      </w:r>
      <w:r>
        <w:t xml:space="preserve"> </w:t>
      </w:r>
      <w:r w:rsidRPr="00071B6A">
        <w:rPr>
          <w:sz w:val="28"/>
          <w:szCs w:val="28"/>
        </w:rPr>
        <w:t xml:space="preserve"> </w:t>
      </w:r>
      <w:r w:rsidRPr="00137A92">
        <w:rPr>
          <w:sz w:val="20"/>
          <w:szCs w:val="20"/>
        </w:rPr>
        <w:t xml:space="preserve">Sửa đổi thời hạn giải quyết của cơ quan BHXH “Trong thời hạn </w:t>
      </w:r>
      <w:r w:rsidRPr="00137A92">
        <w:rPr>
          <w:b/>
          <w:i/>
          <w:sz w:val="20"/>
          <w:szCs w:val="20"/>
        </w:rPr>
        <w:t xml:space="preserve">10 ngày </w:t>
      </w:r>
      <w:r w:rsidRPr="00137A92">
        <w:rPr>
          <w:sz w:val="20"/>
          <w:szCs w:val="20"/>
        </w:rPr>
        <w:t xml:space="preserve">…” thành “trong thời hạn </w:t>
      </w:r>
      <w:r w:rsidRPr="00137A92">
        <w:rPr>
          <w:b/>
          <w:i/>
          <w:sz w:val="20"/>
          <w:szCs w:val="20"/>
        </w:rPr>
        <w:t>10 ngày làm việc</w:t>
      </w:r>
      <w:r w:rsidRPr="00137A92">
        <w:rPr>
          <w:sz w:val="20"/>
          <w:szCs w:val="20"/>
        </w:rPr>
        <w:t xml:space="preserve"> …”.</w:t>
      </w:r>
    </w:p>
    <w:p w14:paraId="26C37E9B" w14:textId="15FD68C0" w:rsidR="00212C80" w:rsidRPr="00137A92" w:rsidRDefault="00212C80">
      <w:pPr>
        <w:pStyle w:val="FootnoteText"/>
        <w:rPr>
          <w:lang w:val="en-US"/>
        </w:rPr>
      </w:pPr>
    </w:p>
  </w:footnote>
  <w:footnote w:id="7">
    <w:p w14:paraId="42C09885" w14:textId="327ADFA5" w:rsidR="00212C80" w:rsidRPr="00946F1C" w:rsidRDefault="00212C80">
      <w:pPr>
        <w:pStyle w:val="FootnoteText"/>
        <w:rPr>
          <w:lang w:val="en-US"/>
        </w:rPr>
      </w:pPr>
      <w:r>
        <w:rPr>
          <w:rStyle w:val="FootnoteReference"/>
        </w:rPr>
        <w:footnoteRef/>
      </w:r>
      <w:r>
        <w:t xml:space="preserve"> </w:t>
      </w:r>
      <w:r w:rsidRPr="00946F1C">
        <w:t xml:space="preserve">Sửa đổi thời hạn giải quyết của cơ quan BHXH “Trong thời hạn </w:t>
      </w:r>
      <w:r w:rsidRPr="00946F1C">
        <w:rPr>
          <w:b/>
          <w:i/>
        </w:rPr>
        <w:t>10 ngày</w:t>
      </w:r>
      <w:r w:rsidRPr="00946F1C">
        <w:rPr>
          <w:i/>
        </w:rPr>
        <w:t>…</w:t>
      </w:r>
      <w:r w:rsidRPr="00946F1C">
        <w:t xml:space="preserve">” thành “Trong thời hạn </w:t>
      </w:r>
      <w:r w:rsidRPr="00946F1C">
        <w:rPr>
          <w:b/>
          <w:i/>
        </w:rPr>
        <w:t>10 ngày làm việc</w:t>
      </w:r>
      <w:r w:rsidRPr="00946F1C">
        <w:rPr>
          <w:i/>
        </w:rPr>
        <w:t>…</w:t>
      </w:r>
      <w:r w:rsidRPr="00946F1C">
        <w:rPr>
          <w:b/>
          <w:i/>
        </w:rPr>
        <w:t>”.</w:t>
      </w:r>
    </w:p>
  </w:footnote>
  <w:footnote w:id="8">
    <w:p w14:paraId="04D4708F" w14:textId="01AF9607" w:rsidR="00212C80" w:rsidRPr="00A93C5E" w:rsidRDefault="00212C80">
      <w:pPr>
        <w:pStyle w:val="FootnoteText"/>
        <w:rPr>
          <w:lang w:val="en-US"/>
        </w:rPr>
      </w:pPr>
      <w:r>
        <w:rPr>
          <w:rStyle w:val="FootnoteReference"/>
        </w:rPr>
        <w:footnoteRef/>
      </w:r>
      <w:r>
        <w:t xml:space="preserve"> </w:t>
      </w:r>
      <w:r w:rsidRPr="00A93C5E">
        <w:t xml:space="preserve">Bổ sung </w:t>
      </w:r>
      <w:r>
        <w:rPr>
          <w:lang w:val="en-US"/>
        </w:rPr>
        <w:t xml:space="preserve">quy định chi tiết một số </w:t>
      </w:r>
      <w:r w:rsidRPr="00A93C5E">
        <w:t>thành phần hồ sơ để đảm bảo phù hợp với thực tiễn trong quá trình thực hiện</w:t>
      </w:r>
      <w:r>
        <w:rPr>
          <w:lang w:val="en-US"/>
        </w:rPr>
        <w:t xml:space="preserve"> theo đề nghị của cơ quan tổ chức thực hiện. </w:t>
      </w:r>
    </w:p>
  </w:footnote>
  <w:footnote w:id="9">
    <w:p w14:paraId="30159E5B" w14:textId="77777777" w:rsidR="00212C80" w:rsidRPr="00B32E38" w:rsidRDefault="00212C80" w:rsidP="00B32E38">
      <w:pPr>
        <w:jc w:val="both"/>
        <w:rPr>
          <w:sz w:val="20"/>
          <w:szCs w:val="20"/>
        </w:rPr>
      </w:pPr>
      <w:r w:rsidRPr="00B32E38">
        <w:rPr>
          <w:rStyle w:val="FootnoteReference"/>
          <w:sz w:val="20"/>
          <w:szCs w:val="20"/>
        </w:rPr>
        <w:footnoteRef/>
      </w:r>
      <w:r w:rsidRPr="00B32E38">
        <w:rPr>
          <w:sz w:val="20"/>
          <w:szCs w:val="20"/>
        </w:rPr>
        <w:t xml:space="preserve"> Luật BHXH (sửa đổi) bổ sung thành phần hồ sơ là Giấy ủy quyền đối với trường hợp đang chấp hành hình phạt tù để phù hợp với thực tiễn.  </w:t>
      </w:r>
    </w:p>
    <w:p w14:paraId="49E6C935" w14:textId="64EC1653" w:rsidR="00212C80" w:rsidRPr="00B32E38" w:rsidRDefault="00212C80" w:rsidP="00B32E38">
      <w:pPr>
        <w:pStyle w:val="FootnoteText"/>
        <w:rPr>
          <w:lang w:val="en-US"/>
        </w:rPr>
      </w:pPr>
    </w:p>
  </w:footnote>
  <w:footnote w:id="10">
    <w:p w14:paraId="43938B71" w14:textId="77777777" w:rsidR="00212C80" w:rsidRPr="00B32E38" w:rsidRDefault="00212C80" w:rsidP="00B32E38">
      <w:pPr>
        <w:jc w:val="both"/>
        <w:rPr>
          <w:sz w:val="20"/>
          <w:szCs w:val="20"/>
        </w:rPr>
      </w:pPr>
      <w:r>
        <w:rPr>
          <w:rStyle w:val="FootnoteReference"/>
        </w:rPr>
        <w:footnoteRef/>
      </w:r>
      <w:r>
        <w:t xml:space="preserve"> </w:t>
      </w:r>
      <w:r w:rsidRPr="00B32E38">
        <w:rPr>
          <w:sz w:val="20"/>
          <w:szCs w:val="20"/>
        </w:rPr>
        <w:t xml:space="preserve">Bỏ quy định thời hạn người lao động nộp hồ sơ hưởng BHXH một lần cho cơ quan BHXH “Trong thời hạn </w:t>
      </w:r>
      <w:r w:rsidRPr="00B32E38">
        <w:rPr>
          <w:b/>
          <w:i/>
          <w:sz w:val="20"/>
          <w:szCs w:val="20"/>
        </w:rPr>
        <w:t>30 ngày</w:t>
      </w:r>
      <w:r w:rsidRPr="00B32E38">
        <w:rPr>
          <w:sz w:val="20"/>
          <w:szCs w:val="20"/>
        </w:rPr>
        <w:t xml:space="preserve"> …” và thay vào đó khi đủ điều kiện và có yêu cầu hưởng bảo hiểm xã hội một lần thì người lao động nộp hồ sơ cho cơ quan BHXH.  </w:t>
      </w:r>
    </w:p>
    <w:p w14:paraId="0E594A97" w14:textId="77777777" w:rsidR="00212C80" w:rsidRPr="00B32E38" w:rsidRDefault="00212C80" w:rsidP="00B32E38">
      <w:pPr>
        <w:jc w:val="both"/>
        <w:rPr>
          <w:sz w:val="20"/>
          <w:szCs w:val="20"/>
        </w:rPr>
      </w:pPr>
      <w:r w:rsidRPr="00B32E38">
        <w:rPr>
          <w:sz w:val="20"/>
          <w:szCs w:val="20"/>
        </w:rPr>
        <w:t xml:space="preserve">- Sửa đổi thời hạn giải quyết của cơ quan BHXH “Trong thời hạn </w:t>
      </w:r>
      <w:r w:rsidRPr="00B32E38">
        <w:rPr>
          <w:b/>
          <w:i/>
          <w:sz w:val="20"/>
          <w:szCs w:val="20"/>
        </w:rPr>
        <w:t>10 ngày</w:t>
      </w:r>
      <w:r w:rsidRPr="00B32E38">
        <w:rPr>
          <w:i/>
          <w:sz w:val="20"/>
          <w:szCs w:val="20"/>
        </w:rPr>
        <w:t>…</w:t>
      </w:r>
      <w:r w:rsidRPr="00B32E38">
        <w:rPr>
          <w:sz w:val="20"/>
          <w:szCs w:val="20"/>
        </w:rPr>
        <w:t xml:space="preserve">” thành “Trong thời hạn </w:t>
      </w:r>
      <w:r w:rsidRPr="00B32E38">
        <w:rPr>
          <w:b/>
          <w:i/>
          <w:sz w:val="20"/>
          <w:szCs w:val="20"/>
        </w:rPr>
        <w:t>10 ngày làm việc</w:t>
      </w:r>
      <w:r w:rsidRPr="00B32E38">
        <w:rPr>
          <w:sz w:val="20"/>
          <w:szCs w:val="20"/>
        </w:rPr>
        <w:t xml:space="preserve">”. </w:t>
      </w:r>
    </w:p>
    <w:p w14:paraId="2B9EE029" w14:textId="6D2EEBFC" w:rsidR="00212C80" w:rsidRPr="00B32E38" w:rsidRDefault="00212C80" w:rsidP="00B32E38">
      <w:pPr>
        <w:pStyle w:val="FootnoteText"/>
        <w:rPr>
          <w:lang w:val="en-US"/>
        </w:rPr>
      </w:pPr>
    </w:p>
  </w:footnote>
  <w:footnote w:id="11">
    <w:p w14:paraId="67D8E6B2" w14:textId="020EB2E8" w:rsidR="00212C80" w:rsidRPr="0050753D" w:rsidRDefault="00212C80">
      <w:pPr>
        <w:pStyle w:val="FootnoteText"/>
        <w:rPr>
          <w:lang w:val="en-US"/>
        </w:rPr>
      </w:pPr>
      <w:r>
        <w:rPr>
          <w:rStyle w:val="FootnoteReference"/>
        </w:rPr>
        <w:footnoteRef/>
      </w:r>
      <w:r>
        <w:t xml:space="preserve"> </w:t>
      </w:r>
      <w:r>
        <w:rPr>
          <w:lang w:val="en-US"/>
        </w:rPr>
        <w:t>Giữ nguyên</w:t>
      </w:r>
    </w:p>
  </w:footnote>
  <w:footnote w:id="12">
    <w:p w14:paraId="18440729" w14:textId="684E3E5F" w:rsidR="00212C80" w:rsidRPr="0050753D" w:rsidRDefault="00212C80">
      <w:pPr>
        <w:pStyle w:val="FootnoteText"/>
        <w:rPr>
          <w:lang w:val="en-US"/>
        </w:rPr>
      </w:pPr>
      <w:r>
        <w:rPr>
          <w:rStyle w:val="FootnoteReference"/>
        </w:rPr>
        <w:footnoteRef/>
      </w:r>
      <w:r>
        <w:t xml:space="preserve"> </w:t>
      </w:r>
      <w:r w:rsidRPr="0050753D">
        <w:t xml:space="preserve">Sửa đổi thời hạn giải quyết của cơ quan BHXH “Trong thời hạn </w:t>
      </w:r>
      <w:r w:rsidRPr="0050753D">
        <w:rPr>
          <w:b/>
          <w:i/>
        </w:rPr>
        <w:t>10 ngày</w:t>
      </w:r>
      <w:r w:rsidRPr="0050753D">
        <w:rPr>
          <w:i/>
        </w:rPr>
        <w:t>…</w:t>
      </w:r>
      <w:r w:rsidRPr="0050753D">
        <w:t xml:space="preserve">” thành “Trong thời hạn </w:t>
      </w:r>
      <w:r w:rsidRPr="0050753D">
        <w:rPr>
          <w:b/>
          <w:i/>
        </w:rPr>
        <w:t>10 ngày làm việc</w:t>
      </w:r>
      <w:r>
        <w:rPr>
          <w:b/>
          <w:i/>
          <w:lang w:val="en-US"/>
        </w:rPr>
        <w:t>”</w:t>
      </w:r>
    </w:p>
  </w:footnote>
  <w:footnote w:id="13">
    <w:p w14:paraId="36111F1B" w14:textId="7BFFA971" w:rsidR="00212C80" w:rsidRPr="00606B3B" w:rsidRDefault="00212C80">
      <w:pPr>
        <w:pStyle w:val="FootnoteText"/>
        <w:rPr>
          <w:lang w:val="en-US"/>
        </w:rPr>
      </w:pPr>
      <w:r>
        <w:rPr>
          <w:rStyle w:val="FootnoteReference"/>
        </w:rPr>
        <w:footnoteRef/>
      </w:r>
      <w:r>
        <w:t xml:space="preserve"> </w:t>
      </w:r>
      <w:r>
        <w:rPr>
          <w:lang w:val="en-US"/>
        </w:rPr>
        <w:t>Giữ nguyên</w:t>
      </w:r>
    </w:p>
  </w:footnote>
  <w:footnote w:id="14">
    <w:p w14:paraId="56177BA5" w14:textId="77777777" w:rsidR="00212C80" w:rsidRPr="00606B3B" w:rsidRDefault="00212C80" w:rsidP="00606B3B">
      <w:pPr>
        <w:spacing w:before="120"/>
        <w:jc w:val="both"/>
        <w:rPr>
          <w:b/>
          <w:i/>
          <w:sz w:val="20"/>
          <w:szCs w:val="20"/>
        </w:rPr>
      </w:pPr>
      <w:r>
        <w:rPr>
          <w:rStyle w:val="FootnoteReference"/>
        </w:rPr>
        <w:footnoteRef/>
      </w:r>
      <w:r>
        <w:t xml:space="preserve"> </w:t>
      </w:r>
      <w:r w:rsidRPr="00606B3B">
        <w:rPr>
          <w:sz w:val="20"/>
          <w:szCs w:val="20"/>
        </w:rPr>
        <w:t xml:space="preserve">Sửa đổi thời hạn giải quyết của cơ quan BHXH “Trong thời hạn </w:t>
      </w:r>
      <w:r w:rsidRPr="00606B3B">
        <w:rPr>
          <w:b/>
          <w:i/>
          <w:sz w:val="20"/>
          <w:szCs w:val="20"/>
        </w:rPr>
        <w:t>15 ngày</w:t>
      </w:r>
      <w:r w:rsidRPr="00606B3B">
        <w:rPr>
          <w:i/>
          <w:sz w:val="20"/>
          <w:szCs w:val="20"/>
        </w:rPr>
        <w:t>…</w:t>
      </w:r>
      <w:r w:rsidRPr="00606B3B">
        <w:rPr>
          <w:sz w:val="20"/>
          <w:szCs w:val="20"/>
        </w:rPr>
        <w:t xml:space="preserve">” thành “Trong thời hạn </w:t>
      </w:r>
      <w:r w:rsidRPr="00606B3B">
        <w:rPr>
          <w:b/>
          <w:i/>
          <w:sz w:val="20"/>
          <w:szCs w:val="20"/>
        </w:rPr>
        <w:t>15 ngày làm việc</w:t>
      </w:r>
      <w:r w:rsidRPr="00606B3B">
        <w:rPr>
          <w:i/>
          <w:sz w:val="20"/>
          <w:szCs w:val="20"/>
        </w:rPr>
        <w:t>…</w:t>
      </w:r>
      <w:r w:rsidRPr="00606B3B">
        <w:rPr>
          <w:b/>
          <w:i/>
          <w:sz w:val="20"/>
          <w:szCs w:val="20"/>
        </w:rPr>
        <w:t>”.</w:t>
      </w:r>
    </w:p>
    <w:p w14:paraId="39D42894" w14:textId="079C062C" w:rsidR="00212C80" w:rsidRPr="00606B3B" w:rsidRDefault="00212C80">
      <w:pPr>
        <w:pStyle w:val="FootnoteText"/>
        <w:rPr>
          <w:lang w:val="en-US"/>
        </w:rPr>
      </w:pPr>
    </w:p>
  </w:footnote>
  <w:footnote w:id="15">
    <w:p w14:paraId="3CCE85C3" w14:textId="77777777" w:rsidR="00424D71" w:rsidRPr="00424D71" w:rsidRDefault="00424D71" w:rsidP="00424D71">
      <w:pPr>
        <w:jc w:val="both"/>
        <w:rPr>
          <w:sz w:val="20"/>
          <w:szCs w:val="20"/>
        </w:rPr>
      </w:pPr>
      <w:r w:rsidRPr="00424D71">
        <w:rPr>
          <w:rStyle w:val="FootnoteReference"/>
          <w:sz w:val="20"/>
          <w:szCs w:val="20"/>
        </w:rPr>
        <w:footnoteRef/>
      </w:r>
      <w:r w:rsidRPr="00424D71">
        <w:rPr>
          <w:sz w:val="20"/>
          <w:szCs w:val="20"/>
        </w:rPr>
        <w:t xml:space="preserve"> Bổ sung thành phần hồ sơ là Giấy ủy quyền đối với người đang chấp hành hình phạt tù. Việc bổ sung thành phần hồ sơ phù hợp với yêu cầu quản lý, đảm bảo quyền lợi nhân thân người lao động và khắc phục bất cập trong tổ chức thực hiện. </w:t>
      </w:r>
    </w:p>
    <w:p w14:paraId="59EE5BE3" w14:textId="77777777" w:rsidR="00424D71" w:rsidRPr="00424D71" w:rsidRDefault="00424D71" w:rsidP="00424D71">
      <w:pPr>
        <w:jc w:val="both"/>
        <w:rPr>
          <w:sz w:val="20"/>
          <w:szCs w:val="20"/>
        </w:rPr>
      </w:pPr>
      <w:r w:rsidRPr="00424D71">
        <w:rPr>
          <w:sz w:val="20"/>
          <w:szCs w:val="20"/>
        </w:rPr>
        <w:t>- Quy định rõ thành phần hồ sơ đối với trường hợp chỉ giải quyết mai táng phí để phù hợp với thực tiễn tổ chức thực hiện.</w:t>
      </w:r>
    </w:p>
    <w:p w14:paraId="44113946" w14:textId="1AFF2EC1" w:rsidR="00424D71" w:rsidRPr="00424D71" w:rsidRDefault="00424D71">
      <w:pPr>
        <w:pStyle w:val="FootnoteText"/>
        <w:rPr>
          <w:lang w:val="en-US"/>
        </w:rPr>
      </w:pPr>
    </w:p>
  </w:footnote>
  <w:footnote w:id="16">
    <w:p w14:paraId="60CF4994" w14:textId="77777777" w:rsidR="003E1947" w:rsidRPr="003E1947" w:rsidRDefault="003E1947" w:rsidP="003E1947">
      <w:pPr>
        <w:jc w:val="both"/>
        <w:rPr>
          <w:b/>
          <w:i/>
          <w:sz w:val="20"/>
          <w:szCs w:val="20"/>
        </w:rPr>
      </w:pPr>
      <w:r w:rsidRPr="003E1947">
        <w:rPr>
          <w:rStyle w:val="FootnoteReference"/>
          <w:sz w:val="20"/>
          <w:szCs w:val="20"/>
        </w:rPr>
        <w:footnoteRef/>
      </w:r>
      <w:r w:rsidRPr="003E1947">
        <w:rPr>
          <w:sz w:val="20"/>
          <w:szCs w:val="20"/>
        </w:rPr>
        <w:t xml:space="preserve"> Sửa đổi thời hạn giải quyết của cơ quan BHXH “Trong thời hạn </w:t>
      </w:r>
      <w:r w:rsidRPr="003E1947">
        <w:rPr>
          <w:b/>
          <w:i/>
          <w:sz w:val="20"/>
          <w:szCs w:val="20"/>
        </w:rPr>
        <w:t>15 ngày</w:t>
      </w:r>
      <w:r w:rsidRPr="003E1947">
        <w:rPr>
          <w:i/>
          <w:sz w:val="20"/>
          <w:szCs w:val="20"/>
        </w:rPr>
        <w:t>…</w:t>
      </w:r>
      <w:r w:rsidRPr="003E1947">
        <w:rPr>
          <w:sz w:val="20"/>
          <w:szCs w:val="20"/>
        </w:rPr>
        <w:t xml:space="preserve">” thành “Trong thời hạn </w:t>
      </w:r>
      <w:r w:rsidRPr="003E1947">
        <w:rPr>
          <w:b/>
          <w:i/>
          <w:sz w:val="20"/>
          <w:szCs w:val="20"/>
        </w:rPr>
        <w:t>15 ngày làm việc</w:t>
      </w:r>
      <w:r w:rsidRPr="003E1947">
        <w:rPr>
          <w:i/>
          <w:sz w:val="20"/>
          <w:szCs w:val="20"/>
        </w:rPr>
        <w:t>…</w:t>
      </w:r>
      <w:r w:rsidRPr="003E1947">
        <w:rPr>
          <w:b/>
          <w:i/>
          <w:sz w:val="20"/>
          <w:szCs w:val="20"/>
        </w:rPr>
        <w:t xml:space="preserve">”. </w:t>
      </w:r>
    </w:p>
    <w:p w14:paraId="7829A1C2" w14:textId="689FBAE0" w:rsidR="003E1947" w:rsidRPr="003E1947" w:rsidRDefault="003E1947">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757329"/>
      <w:docPartObj>
        <w:docPartGallery w:val="Page Numbers (Top of Page)"/>
        <w:docPartUnique/>
      </w:docPartObj>
    </w:sdtPr>
    <w:sdtEndPr>
      <w:rPr>
        <w:rFonts w:asciiTheme="majorHAnsi" w:hAnsiTheme="majorHAnsi" w:cstheme="majorHAnsi"/>
        <w:sz w:val="26"/>
        <w:szCs w:val="26"/>
      </w:rPr>
    </w:sdtEndPr>
    <w:sdtContent>
      <w:p w14:paraId="379EF3C5" w14:textId="44306DBC" w:rsidR="00212C80" w:rsidRPr="00285563" w:rsidRDefault="00212C80">
        <w:pPr>
          <w:pStyle w:val="Header"/>
          <w:jc w:val="center"/>
          <w:rPr>
            <w:rFonts w:asciiTheme="majorHAnsi" w:hAnsiTheme="majorHAnsi" w:cstheme="majorHAnsi"/>
            <w:sz w:val="26"/>
            <w:szCs w:val="26"/>
          </w:rPr>
        </w:pPr>
        <w:r w:rsidRPr="00285563">
          <w:rPr>
            <w:rFonts w:asciiTheme="majorHAnsi" w:hAnsiTheme="majorHAnsi" w:cstheme="majorHAnsi"/>
            <w:sz w:val="26"/>
            <w:szCs w:val="26"/>
          </w:rPr>
          <w:fldChar w:fldCharType="begin"/>
        </w:r>
        <w:r w:rsidRPr="00285563">
          <w:rPr>
            <w:rFonts w:asciiTheme="majorHAnsi" w:hAnsiTheme="majorHAnsi" w:cstheme="majorHAnsi"/>
            <w:sz w:val="26"/>
            <w:szCs w:val="26"/>
          </w:rPr>
          <w:instrText>PAGE   \* MERGEFORMAT</w:instrText>
        </w:r>
        <w:r w:rsidRPr="00285563">
          <w:rPr>
            <w:rFonts w:asciiTheme="majorHAnsi" w:hAnsiTheme="majorHAnsi" w:cstheme="majorHAnsi"/>
            <w:sz w:val="26"/>
            <w:szCs w:val="26"/>
          </w:rPr>
          <w:fldChar w:fldCharType="separate"/>
        </w:r>
        <w:r w:rsidR="00840030" w:rsidRPr="00840030">
          <w:rPr>
            <w:rFonts w:asciiTheme="majorHAnsi" w:hAnsiTheme="majorHAnsi" w:cstheme="majorHAnsi"/>
            <w:noProof/>
            <w:sz w:val="26"/>
            <w:szCs w:val="26"/>
            <w:lang w:val="vi-VN"/>
          </w:rPr>
          <w:t>21</w:t>
        </w:r>
        <w:r w:rsidRPr="00285563">
          <w:rPr>
            <w:rFonts w:asciiTheme="majorHAnsi" w:hAnsiTheme="majorHAnsi" w:cstheme="majorHAnsi"/>
            <w:sz w:val="26"/>
            <w:szCs w:val="26"/>
          </w:rPr>
          <w:fldChar w:fldCharType="end"/>
        </w:r>
      </w:p>
    </w:sdtContent>
  </w:sdt>
  <w:p w14:paraId="67FA8E0D" w14:textId="77777777" w:rsidR="00212C80" w:rsidRDefault="00212C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F8E11" w14:textId="77777777" w:rsidR="00212C80" w:rsidRDefault="00212C80" w:rsidP="00776EA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A2C97"/>
    <w:multiLevelType w:val="hybridMultilevel"/>
    <w:tmpl w:val="4D645DC8"/>
    <w:lvl w:ilvl="0" w:tplc="F7EEFFBA">
      <w:start w:val="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6455432"/>
    <w:multiLevelType w:val="hybridMultilevel"/>
    <w:tmpl w:val="900807FE"/>
    <w:lvl w:ilvl="0" w:tplc="0CE614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9D31EFC"/>
    <w:multiLevelType w:val="hybridMultilevel"/>
    <w:tmpl w:val="E8628630"/>
    <w:lvl w:ilvl="0" w:tplc="B65C7E9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3F1C5192"/>
    <w:multiLevelType w:val="hybridMultilevel"/>
    <w:tmpl w:val="749E63C6"/>
    <w:lvl w:ilvl="0" w:tplc="1E0ADEA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45D37E33"/>
    <w:multiLevelType w:val="hybridMultilevel"/>
    <w:tmpl w:val="67187580"/>
    <w:lvl w:ilvl="0" w:tplc="42202D6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57BB5EBC"/>
    <w:multiLevelType w:val="hybridMultilevel"/>
    <w:tmpl w:val="6AD86DAE"/>
    <w:lvl w:ilvl="0" w:tplc="2120148A">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057"/>
    <w:rsid w:val="000009BC"/>
    <w:rsid w:val="00001276"/>
    <w:rsid w:val="00002414"/>
    <w:rsid w:val="000025AB"/>
    <w:rsid w:val="000073EC"/>
    <w:rsid w:val="000077B3"/>
    <w:rsid w:val="00012B91"/>
    <w:rsid w:val="00013880"/>
    <w:rsid w:val="000173B0"/>
    <w:rsid w:val="00017EC2"/>
    <w:rsid w:val="00017FDA"/>
    <w:rsid w:val="00022080"/>
    <w:rsid w:val="00024AFD"/>
    <w:rsid w:val="0002605B"/>
    <w:rsid w:val="00027494"/>
    <w:rsid w:val="0002765B"/>
    <w:rsid w:val="000305D8"/>
    <w:rsid w:val="000305F1"/>
    <w:rsid w:val="000336DA"/>
    <w:rsid w:val="000341DF"/>
    <w:rsid w:val="000352C4"/>
    <w:rsid w:val="000377D0"/>
    <w:rsid w:val="00041386"/>
    <w:rsid w:val="00042B4F"/>
    <w:rsid w:val="00045484"/>
    <w:rsid w:val="00046649"/>
    <w:rsid w:val="0004673C"/>
    <w:rsid w:val="00051233"/>
    <w:rsid w:val="00051331"/>
    <w:rsid w:val="00051391"/>
    <w:rsid w:val="000533B0"/>
    <w:rsid w:val="00053DE1"/>
    <w:rsid w:val="00060AF3"/>
    <w:rsid w:val="00060E21"/>
    <w:rsid w:val="000615FB"/>
    <w:rsid w:val="00063628"/>
    <w:rsid w:val="00064E77"/>
    <w:rsid w:val="00064F3C"/>
    <w:rsid w:val="00065D5E"/>
    <w:rsid w:val="00066B3C"/>
    <w:rsid w:val="0006718C"/>
    <w:rsid w:val="000673CE"/>
    <w:rsid w:val="000677DD"/>
    <w:rsid w:val="00067A7E"/>
    <w:rsid w:val="00070EF9"/>
    <w:rsid w:val="00072380"/>
    <w:rsid w:val="00072682"/>
    <w:rsid w:val="0007449D"/>
    <w:rsid w:val="0007490D"/>
    <w:rsid w:val="0007515C"/>
    <w:rsid w:val="000770BD"/>
    <w:rsid w:val="000809B0"/>
    <w:rsid w:val="00080E69"/>
    <w:rsid w:val="00081E2D"/>
    <w:rsid w:val="000821C4"/>
    <w:rsid w:val="00082E9D"/>
    <w:rsid w:val="00084587"/>
    <w:rsid w:val="00090554"/>
    <w:rsid w:val="00092090"/>
    <w:rsid w:val="00092DC5"/>
    <w:rsid w:val="00096F9D"/>
    <w:rsid w:val="00097479"/>
    <w:rsid w:val="000A0835"/>
    <w:rsid w:val="000A0DF3"/>
    <w:rsid w:val="000A1870"/>
    <w:rsid w:val="000A2464"/>
    <w:rsid w:val="000A77D3"/>
    <w:rsid w:val="000B0CC8"/>
    <w:rsid w:val="000B32B2"/>
    <w:rsid w:val="000B7080"/>
    <w:rsid w:val="000B7540"/>
    <w:rsid w:val="000C0372"/>
    <w:rsid w:val="000C110F"/>
    <w:rsid w:val="000C1A70"/>
    <w:rsid w:val="000C2BDC"/>
    <w:rsid w:val="000C623F"/>
    <w:rsid w:val="000D04A1"/>
    <w:rsid w:val="000D0B17"/>
    <w:rsid w:val="000D13FC"/>
    <w:rsid w:val="000D560A"/>
    <w:rsid w:val="000D58C1"/>
    <w:rsid w:val="000D5974"/>
    <w:rsid w:val="000D5D0F"/>
    <w:rsid w:val="000D6970"/>
    <w:rsid w:val="000D6F39"/>
    <w:rsid w:val="000D756C"/>
    <w:rsid w:val="000D7B17"/>
    <w:rsid w:val="000E094B"/>
    <w:rsid w:val="000E2ABE"/>
    <w:rsid w:val="000E3F25"/>
    <w:rsid w:val="000E49F5"/>
    <w:rsid w:val="000E5742"/>
    <w:rsid w:val="000E6644"/>
    <w:rsid w:val="000E75EA"/>
    <w:rsid w:val="000F26D2"/>
    <w:rsid w:val="000F35DF"/>
    <w:rsid w:val="000F5183"/>
    <w:rsid w:val="000F54E6"/>
    <w:rsid w:val="000F7465"/>
    <w:rsid w:val="000F748E"/>
    <w:rsid w:val="001003CC"/>
    <w:rsid w:val="001043BF"/>
    <w:rsid w:val="00104542"/>
    <w:rsid w:val="001061F8"/>
    <w:rsid w:val="00107BD7"/>
    <w:rsid w:val="001103DD"/>
    <w:rsid w:val="001111B8"/>
    <w:rsid w:val="00112521"/>
    <w:rsid w:val="00114086"/>
    <w:rsid w:val="00114758"/>
    <w:rsid w:val="00116081"/>
    <w:rsid w:val="0011675E"/>
    <w:rsid w:val="00117629"/>
    <w:rsid w:val="00120917"/>
    <w:rsid w:val="001224A9"/>
    <w:rsid w:val="00123206"/>
    <w:rsid w:val="001232EE"/>
    <w:rsid w:val="00123CD1"/>
    <w:rsid w:val="00130D8B"/>
    <w:rsid w:val="00134590"/>
    <w:rsid w:val="00135849"/>
    <w:rsid w:val="00136C51"/>
    <w:rsid w:val="00137A92"/>
    <w:rsid w:val="00140E03"/>
    <w:rsid w:val="00141812"/>
    <w:rsid w:val="001508E4"/>
    <w:rsid w:val="00150E63"/>
    <w:rsid w:val="00150FFC"/>
    <w:rsid w:val="00151184"/>
    <w:rsid w:val="00152DE2"/>
    <w:rsid w:val="00153791"/>
    <w:rsid w:val="00154183"/>
    <w:rsid w:val="00155F03"/>
    <w:rsid w:val="00156206"/>
    <w:rsid w:val="00156CE4"/>
    <w:rsid w:val="00162AC2"/>
    <w:rsid w:val="001646F3"/>
    <w:rsid w:val="00166A08"/>
    <w:rsid w:val="00166DCF"/>
    <w:rsid w:val="00167721"/>
    <w:rsid w:val="00171221"/>
    <w:rsid w:val="00173F89"/>
    <w:rsid w:val="00176E36"/>
    <w:rsid w:val="00177CFC"/>
    <w:rsid w:val="00182D0E"/>
    <w:rsid w:val="0019125F"/>
    <w:rsid w:val="0019157D"/>
    <w:rsid w:val="00194E52"/>
    <w:rsid w:val="00194EA3"/>
    <w:rsid w:val="00195CA8"/>
    <w:rsid w:val="001A31C5"/>
    <w:rsid w:val="001A626B"/>
    <w:rsid w:val="001A6969"/>
    <w:rsid w:val="001B218B"/>
    <w:rsid w:val="001B5EB6"/>
    <w:rsid w:val="001B5EF8"/>
    <w:rsid w:val="001B60AF"/>
    <w:rsid w:val="001B6297"/>
    <w:rsid w:val="001C0FEF"/>
    <w:rsid w:val="001C294A"/>
    <w:rsid w:val="001C334F"/>
    <w:rsid w:val="001C3F70"/>
    <w:rsid w:val="001C49D9"/>
    <w:rsid w:val="001C5944"/>
    <w:rsid w:val="001D11DD"/>
    <w:rsid w:val="001D135D"/>
    <w:rsid w:val="001D5BCE"/>
    <w:rsid w:val="001D600C"/>
    <w:rsid w:val="001D6670"/>
    <w:rsid w:val="001D690F"/>
    <w:rsid w:val="001D75F8"/>
    <w:rsid w:val="001D77E9"/>
    <w:rsid w:val="001E0D19"/>
    <w:rsid w:val="001E1883"/>
    <w:rsid w:val="001E21E0"/>
    <w:rsid w:val="001E308A"/>
    <w:rsid w:val="001E52ED"/>
    <w:rsid w:val="001E7BA0"/>
    <w:rsid w:val="001F0A0D"/>
    <w:rsid w:val="001F1D53"/>
    <w:rsid w:val="001F1DD3"/>
    <w:rsid w:val="001F1F4F"/>
    <w:rsid w:val="001F2CE7"/>
    <w:rsid w:val="001F347B"/>
    <w:rsid w:val="001F3870"/>
    <w:rsid w:val="001F3DAC"/>
    <w:rsid w:val="001F51DD"/>
    <w:rsid w:val="001F5C34"/>
    <w:rsid w:val="001F64CA"/>
    <w:rsid w:val="001F668B"/>
    <w:rsid w:val="001F70A2"/>
    <w:rsid w:val="001F74B2"/>
    <w:rsid w:val="001F7980"/>
    <w:rsid w:val="00200996"/>
    <w:rsid w:val="00201FF4"/>
    <w:rsid w:val="002024BD"/>
    <w:rsid w:val="00202D48"/>
    <w:rsid w:val="00202DAE"/>
    <w:rsid w:val="00203454"/>
    <w:rsid w:val="00204697"/>
    <w:rsid w:val="002047C8"/>
    <w:rsid w:val="002068C1"/>
    <w:rsid w:val="002073EC"/>
    <w:rsid w:val="00210072"/>
    <w:rsid w:val="00211745"/>
    <w:rsid w:val="00212C80"/>
    <w:rsid w:val="00212D40"/>
    <w:rsid w:val="00213871"/>
    <w:rsid w:val="002140C0"/>
    <w:rsid w:val="00214E2A"/>
    <w:rsid w:val="00215ABE"/>
    <w:rsid w:val="00215D29"/>
    <w:rsid w:val="00216A2E"/>
    <w:rsid w:val="002170EC"/>
    <w:rsid w:val="00217BD6"/>
    <w:rsid w:val="00221F3A"/>
    <w:rsid w:val="002233BC"/>
    <w:rsid w:val="00223860"/>
    <w:rsid w:val="0022429E"/>
    <w:rsid w:val="00224780"/>
    <w:rsid w:val="00226B88"/>
    <w:rsid w:val="002311A1"/>
    <w:rsid w:val="00234264"/>
    <w:rsid w:val="002351B0"/>
    <w:rsid w:val="00235FEE"/>
    <w:rsid w:val="00240E32"/>
    <w:rsid w:val="00241027"/>
    <w:rsid w:val="002415FF"/>
    <w:rsid w:val="00242BF7"/>
    <w:rsid w:val="002439F5"/>
    <w:rsid w:val="002452FF"/>
    <w:rsid w:val="00245A13"/>
    <w:rsid w:val="002468AA"/>
    <w:rsid w:val="002472ED"/>
    <w:rsid w:val="002507ED"/>
    <w:rsid w:val="002519F6"/>
    <w:rsid w:val="002552AE"/>
    <w:rsid w:val="002563A1"/>
    <w:rsid w:val="0025729A"/>
    <w:rsid w:val="00260EB6"/>
    <w:rsid w:val="00263C65"/>
    <w:rsid w:val="00264199"/>
    <w:rsid w:val="00265246"/>
    <w:rsid w:val="002666DC"/>
    <w:rsid w:val="002675E5"/>
    <w:rsid w:val="00267B91"/>
    <w:rsid w:val="002707D4"/>
    <w:rsid w:val="00271D3E"/>
    <w:rsid w:val="00272E5F"/>
    <w:rsid w:val="00273175"/>
    <w:rsid w:val="00273FDB"/>
    <w:rsid w:val="002744C4"/>
    <w:rsid w:val="0027638D"/>
    <w:rsid w:val="0027734F"/>
    <w:rsid w:val="00281533"/>
    <w:rsid w:val="00283D77"/>
    <w:rsid w:val="00285563"/>
    <w:rsid w:val="002863F6"/>
    <w:rsid w:val="00287B2D"/>
    <w:rsid w:val="00290016"/>
    <w:rsid w:val="00290EAF"/>
    <w:rsid w:val="002915D0"/>
    <w:rsid w:val="00293471"/>
    <w:rsid w:val="00293C2D"/>
    <w:rsid w:val="00294EC5"/>
    <w:rsid w:val="002954AD"/>
    <w:rsid w:val="002970A0"/>
    <w:rsid w:val="002A319F"/>
    <w:rsid w:val="002A37F8"/>
    <w:rsid w:val="002B093A"/>
    <w:rsid w:val="002B1890"/>
    <w:rsid w:val="002B20A3"/>
    <w:rsid w:val="002B2494"/>
    <w:rsid w:val="002B6A98"/>
    <w:rsid w:val="002B6F1A"/>
    <w:rsid w:val="002B6F8C"/>
    <w:rsid w:val="002C0983"/>
    <w:rsid w:val="002C26D4"/>
    <w:rsid w:val="002C2B1C"/>
    <w:rsid w:val="002C2E07"/>
    <w:rsid w:val="002C4055"/>
    <w:rsid w:val="002C54C0"/>
    <w:rsid w:val="002C69B5"/>
    <w:rsid w:val="002D21E5"/>
    <w:rsid w:val="002D2C9D"/>
    <w:rsid w:val="002D3497"/>
    <w:rsid w:val="002D56C4"/>
    <w:rsid w:val="002D65BB"/>
    <w:rsid w:val="002D7D89"/>
    <w:rsid w:val="002D7FEF"/>
    <w:rsid w:val="002E1176"/>
    <w:rsid w:val="002E3269"/>
    <w:rsid w:val="002E3E9B"/>
    <w:rsid w:val="002E61B6"/>
    <w:rsid w:val="002E645F"/>
    <w:rsid w:val="002E6D6F"/>
    <w:rsid w:val="002F062C"/>
    <w:rsid w:val="002F07A3"/>
    <w:rsid w:val="002F0D32"/>
    <w:rsid w:val="002F4E2D"/>
    <w:rsid w:val="002F5E7A"/>
    <w:rsid w:val="00300595"/>
    <w:rsid w:val="00300DE3"/>
    <w:rsid w:val="003014EE"/>
    <w:rsid w:val="003026FC"/>
    <w:rsid w:val="00307C09"/>
    <w:rsid w:val="00307F27"/>
    <w:rsid w:val="00310CC8"/>
    <w:rsid w:val="00311BCA"/>
    <w:rsid w:val="00312A5A"/>
    <w:rsid w:val="00314DF9"/>
    <w:rsid w:val="00315C83"/>
    <w:rsid w:val="00315FAA"/>
    <w:rsid w:val="00321E3D"/>
    <w:rsid w:val="00322476"/>
    <w:rsid w:val="00322723"/>
    <w:rsid w:val="00323622"/>
    <w:rsid w:val="0032547A"/>
    <w:rsid w:val="003279EB"/>
    <w:rsid w:val="00327A7B"/>
    <w:rsid w:val="00327DC6"/>
    <w:rsid w:val="00331360"/>
    <w:rsid w:val="00332B8D"/>
    <w:rsid w:val="003414E1"/>
    <w:rsid w:val="00341A10"/>
    <w:rsid w:val="00341B95"/>
    <w:rsid w:val="00341FB0"/>
    <w:rsid w:val="00342A7A"/>
    <w:rsid w:val="003430FC"/>
    <w:rsid w:val="003434BA"/>
    <w:rsid w:val="00346162"/>
    <w:rsid w:val="003507EE"/>
    <w:rsid w:val="00350B1A"/>
    <w:rsid w:val="00350C99"/>
    <w:rsid w:val="0035376C"/>
    <w:rsid w:val="00353A4A"/>
    <w:rsid w:val="00353E80"/>
    <w:rsid w:val="00355558"/>
    <w:rsid w:val="00355CEF"/>
    <w:rsid w:val="003565CA"/>
    <w:rsid w:val="00356604"/>
    <w:rsid w:val="00356A8C"/>
    <w:rsid w:val="00356E06"/>
    <w:rsid w:val="00360EE5"/>
    <w:rsid w:val="0036359F"/>
    <w:rsid w:val="0036364A"/>
    <w:rsid w:val="00363C08"/>
    <w:rsid w:val="00364187"/>
    <w:rsid w:val="00365756"/>
    <w:rsid w:val="00370DE1"/>
    <w:rsid w:val="00371673"/>
    <w:rsid w:val="003745E4"/>
    <w:rsid w:val="00380F25"/>
    <w:rsid w:val="00382B01"/>
    <w:rsid w:val="00385083"/>
    <w:rsid w:val="00387F63"/>
    <w:rsid w:val="0039353A"/>
    <w:rsid w:val="003935AB"/>
    <w:rsid w:val="00393E67"/>
    <w:rsid w:val="00395056"/>
    <w:rsid w:val="003954D1"/>
    <w:rsid w:val="003964CF"/>
    <w:rsid w:val="00396523"/>
    <w:rsid w:val="00396A3A"/>
    <w:rsid w:val="003A1FC0"/>
    <w:rsid w:val="003A3A36"/>
    <w:rsid w:val="003A494E"/>
    <w:rsid w:val="003A5CE1"/>
    <w:rsid w:val="003A67B0"/>
    <w:rsid w:val="003A7343"/>
    <w:rsid w:val="003B0E84"/>
    <w:rsid w:val="003B1934"/>
    <w:rsid w:val="003B3761"/>
    <w:rsid w:val="003B3A3D"/>
    <w:rsid w:val="003B5E9F"/>
    <w:rsid w:val="003B60A1"/>
    <w:rsid w:val="003B6BCB"/>
    <w:rsid w:val="003C2254"/>
    <w:rsid w:val="003C2755"/>
    <w:rsid w:val="003C32A9"/>
    <w:rsid w:val="003C6F89"/>
    <w:rsid w:val="003C7E16"/>
    <w:rsid w:val="003D0BAF"/>
    <w:rsid w:val="003D1E2F"/>
    <w:rsid w:val="003D5D4A"/>
    <w:rsid w:val="003E148F"/>
    <w:rsid w:val="003E1947"/>
    <w:rsid w:val="003E1DAD"/>
    <w:rsid w:val="003E4F4A"/>
    <w:rsid w:val="003E60C6"/>
    <w:rsid w:val="003E6C76"/>
    <w:rsid w:val="003E7D17"/>
    <w:rsid w:val="003F0484"/>
    <w:rsid w:val="003F3845"/>
    <w:rsid w:val="003F448A"/>
    <w:rsid w:val="003F4BE0"/>
    <w:rsid w:val="003F4DB4"/>
    <w:rsid w:val="003F5CC3"/>
    <w:rsid w:val="003F6F9C"/>
    <w:rsid w:val="003F716E"/>
    <w:rsid w:val="004031E4"/>
    <w:rsid w:val="00403D55"/>
    <w:rsid w:val="00403EBF"/>
    <w:rsid w:val="00405F51"/>
    <w:rsid w:val="00406B1B"/>
    <w:rsid w:val="00407B55"/>
    <w:rsid w:val="004106DB"/>
    <w:rsid w:val="00410D93"/>
    <w:rsid w:val="004110D6"/>
    <w:rsid w:val="00411CE3"/>
    <w:rsid w:val="00412D86"/>
    <w:rsid w:val="00414036"/>
    <w:rsid w:val="00415061"/>
    <w:rsid w:val="00420E30"/>
    <w:rsid w:val="00421035"/>
    <w:rsid w:val="00422650"/>
    <w:rsid w:val="00424D71"/>
    <w:rsid w:val="00425487"/>
    <w:rsid w:val="0042583B"/>
    <w:rsid w:val="00430524"/>
    <w:rsid w:val="004305F9"/>
    <w:rsid w:val="004354F0"/>
    <w:rsid w:val="0043621A"/>
    <w:rsid w:val="00436BB8"/>
    <w:rsid w:val="0043761A"/>
    <w:rsid w:val="00441373"/>
    <w:rsid w:val="00443FD8"/>
    <w:rsid w:val="0044423F"/>
    <w:rsid w:val="00444949"/>
    <w:rsid w:val="004452C6"/>
    <w:rsid w:val="00446E3F"/>
    <w:rsid w:val="00452EFD"/>
    <w:rsid w:val="0045392F"/>
    <w:rsid w:val="004544D7"/>
    <w:rsid w:val="00454E76"/>
    <w:rsid w:val="00454E7F"/>
    <w:rsid w:val="00461839"/>
    <w:rsid w:val="00462D48"/>
    <w:rsid w:val="00466B20"/>
    <w:rsid w:val="00466C85"/>
    <w:rsid w:val="00467662"/>
    <w:rsid w:val="004719CD"/>
    <w:rsid w:val="00471EC2"/>
    <w:rsid w:val="00472216"/>
    <w:rsid w:val="004759BF"/>
    <w:rsid w:val="00480970"/>
    <w:rsid w:val="00483A3D"/>
    <w:rsid w:val="00484D3A"/>
    <w:rsid w:val="004859BB"/>
    <w:rsid w:val="00486992"/>
    <w:rsid w:val="0048704C"/>
    <w:rsid w:val="00487E44"/>
    <w:rsid w:val="00490DC0"/>
    <w:rsid w:val="00495681"/>
    <w:rsid w:val="004961F4"/>
    <w:rsid w:val="004974C6"/>
    <w:rsid w:val="00497C7E"/>
    <w:rsid w:val="004A2987"/>
    <w:rsid w:val="004A32B8"/>
    <w:rsid w:val="004A3696"/>
    <w:rsid w:val="004A3B87"/>
    <w:rsid w:val="004A3BFE"/>
    <w:rsid w:val="004A3C54"/>
    <w:rsid w:val="004A5242"/>
    <w:rsid w:val="004A59C6"/>
    <w:rsid w:val="004A5E45"/>
    <w:rsid w:val="004A6CF1"/>
    <w:rsid w:val="004B04D3"/>
    <w:rsid w:val="004B090F"/>
    <w:rsid w:val="004B32F0"/>
    <w:rsid w:val="004B3905"/>
    <w:rsid w:val="004B524F"/>
    <w:rsid w:val="004C0C54"/>
    <w:rsid w:val="004C2AEF"/>
    <w:rsid w:val="004C2C74"/>
    <w:rsid w:val="004C51E2"/>
    <w:rsid w:val="004C6015"/>
    <w:rsid w:val="004C7015"/>
    <w:rsid w:val="004C7096"/>
    <w:rsid w:val="004D009D"/>
    <w:rsid w:val="004D0E56"/>
    <w:rsid w:val="004D0ED4"/>
    <w:rsid w:val="004D1BCB"/>
    <w:rsid w:val="004D28A4"/>
    <w:rsid w:val="004D2B7F"/>
    <w:rsid w:val="004D2F42"/>
    <w:rsid w:val="004D6E1C"/>
    <w:rsid w:val="004E78EB"/>
    <w:rsid w:val="004E7B33"/>
    <w:rsid w:val="004E7B62"/>
    <w:rsid w:val="004F01C4"/>
    <w:rsid w:val="004F028F"/>
    <w:rsid w:val="004F18A7"/>
    <w:rsid w:val="004F35BE"/>
    <w:rsid w:val="004F4C24"/>
    <w:rsid w:val="004F5EB1"/>
    <w:rsid w:val="004F6183"/>
    <w:rsid w:val="004F6A27"/>
    <w:rsid w:val="004F6D71"/>
    <w:rsid w:val="0050118E"/>
    <w:rsid w:val="00502288"/>
    <w:rsid w:val="0050328C"/>
    <w:rsid w:val="00503442"/>
    <w:rsid w:val="00504BE3"/>
    <w:rsid w:val="00504C4C"/>
    <w:rsid w:val="00505F83"/>
    <w:rsid w:val="0050753D"/>
    <w:rsid w:val="00507683"/>
    <w:rsid w:val="00507940"/>
    <w:rsid w:val="00510B38"/>
    <w:rsid w:val="005140DF"/>
    <w:rsid w:val="0051571C"/>
    <w:rsid w:val="00515C24"/>
    <w:rsid w:val="00516518"/>
    <w:rsid w:val="00517FAD"/>
    <w:rsid w:val="00520472"/>
    <w:rsid w:val="00520AB4"/>
    <w:rsid w:val="00525C81"/>
    <w:rsid w:val="0052629A"/>
    <w:rsid w:val="00530B22"/>
    <w:rsid w:val="00533F7C"/>
    <w:rsid w:val="00537D46"/>
    <w:rsid w:val="005433F0"/>
    <w:rsid w:val="00547E91"/>
    <w:rsid w:val="005500E4"/>
    <w:rsid w:val="00550119"/>
    <w:rsid w:val="005525F2"/>
    <w:rsid w:val="005531DE"/>
    <w:rsid w:val="00554583"/>
    <w:rsid w:val="00554AB8"/>
    <w:rsid w:val="00554B8D"/>
    <w:rsid w:val="00554D18"/>
    <w:rsid w:val="00557CC0"/>
    <w:rsid w:val="0056017E"/>
    <w:rsid w:val="00560E1A"/>
    <w:rsid w:val="005622B6"/>
    <w:rsid w:val="00563B11"/>
    <w:rsid w:val="00567A27"/>
    <w:rsid w:val="0057053B"/>
    <w:rsid w:val="005720AB"/>
    <w:rsid w:val="00575B6B"/>
    <w:rsid w:val="00576057"/>
    <w:rsid w:val="005777EA"/>
    <w:rsid w:val="00577A99"/>
    <w:rsid w:val="00581205"/>
    <w:rsid w:val="00582275"/>
    <w:rsid w:val="00582384"/>
    <w:rsid w:val="00582BA9"/>
    <w:rsid w:val="00583C25"/>
    <w:rsid w:val="00583D31"/>
    <w:rsid w:val="0058559B"/>
    <w:rsid w:val="00592452"/>
    <w:rsid w:val="00593007"/>
    <w:rsid w:val="00593467"/>
    <w:rsid w:val="00593534"/>
    <w:rsid w:val="00594388"/>
    <w:rsid w:val="005A0B28"/>
    <w:rsid w:val="005A14AD"/>
    <w:rsid w:val="005A44AA"/>
    <w:rsid w:val="005A49A3"/>
    <w:rsid w:val="005A5303"/>
    <w:rsid w:val="005A5B34"/>
    <w:rsid w:val="005A73EB"/>
    <w:rsid w:val="005B04B0"/>
    <w:rsid w:val="005B0540"/>
    <w:rsid w:val="005B1732"/>
    <w:rsid w:val="005B1764"/>
    <w:rsid w:val="005B21BC"/>
    <w:rsid w:val="005B3715"/>
    <w:rsid w:val="005B4710"/>
    <w:rsid w:val="005B4BE6"/>
    <w:rsid w:val="005B5621"/>
    <w:rsid w:val="005C27D2"/>
    <w:rsid w:val="005C2BBC"/>
    <w:rsid w:val="005C31E9"/>
    <w:rsid w:val="005C32BD"/>
    <w:rsid w:val="005C39FB"/>
    <w:rsid w:val="005C6232"/>
    <w:rsid w:val="005C7B16"/>
    <w:rsid w:val="005D14DC"/>
    <w:rsid w:val="005D2174"/>
    <w:rsid w:val="005D341F"/>
    <w:rsid w:val="005D354A"/>
    <w:rsid w:val="005D3DA6"/>
    <w:rsid w:val="005D4125"/>
    <w:rsid w:val="005D56DB"/>
    <w:rsid w:val="005D6B92"/>
    <w:rsid w:val="005E1013"/>
    <w:rsid w:val="005E1205"/>
    <w:rsid w:val="005E1327"/>
    <w:rsid w:val="005E159A"/>
    <w:rsid w:val="005E227B"/>
    <w:rsid w:val="005E71FD"/>
    <w:rsid w:val="005F0A2C"/>
    <w:rsid w:val="005F0D98"/>
    <w:rsid w:val="005F1310"/>
    <w:rsid w:val="005F2F2D"/>
    <w:rsid w:val="005F3B62"/>
    <w:rsid w:val="005F4D3D"/>
    <w:rsid w:val="005F5D74"/>
    <w:rsid w:val="005F71E5"/>
    <w:rsid w:val="005F7F5A"/>
    <w:rsid w:val="006003FB"/>
    <w:rsid w:val="0060211F"/>
    <w:rsid w:val="0060216A"/>
    <w:rsid w:val="00604C53"/>
    <w:rsid w:val="0060509E"/>
    <w:rsid w:val="00606A6E"/>
    <w:rsid w:val="00606B3B"/>
    <w:rsid w:val="00606ED4"/>
    <w:rsid w:val="006106C6"/>
    <w:rsid w:val="00614074"/>
    <w:rsid w:val="0061651C"/>
    <w:rsid w:val="006168E2"/>
    <w:rsid w:val="00621A0F"/>
    <w:rsid w:val="00622989"/>
    <w:rsid w:val="006231BE"/>
    <w:rsid w:val="00625B73"/>
    <w:rsid w:val="00625E6D"/>
    <w:rsid w:val="006303A4"/>
    <w:rsid w:val="00630CB9"/>
    <w:rsid w:val="006311B0"/>
    <w:rsid w:val="006337BD"/>
    <w:rsid w:val="006353CD"/>
    <w:rsid w:val="0063654B"/>
    <w:rsid w:val="00637412"/>
    <w:rsid w:val="00637C82"/>
    <w:rsid w:val="00640498"/>
    <w:rsid w:val="00640946"/>
    <w:rsid w:val="00641B99"/>
    <w:rsid w:val="00642593"/>
    <w:rsid w:val="00642E3A"/>
    <w:rsid w:val="0064345D"/>
    <w:rsid w:val="00645739"/>
    <w:rsid w:val="00653A99"/>
    <w:rsid w:val="00654528"/>
    <w:rsid w:val="00654CA1"/>
    <w:rsid w:val="00661E7B"/>
    <w:rsid w:val="0066708A"/>
    <w:rsid w:val="00667485"/>
    <w:rsid w:val="006723BF"/>
    <w:rsid w:val="00673DF0"/>
    <w:rsid w:val="0067538F"/>
    <w:rsid w:val="00676D21"/>
    <w:rsid w:val="006803CA"/>
    <w:rsid w:val="006823CC"/>
    <w:rsid w:val="00683EF7"/>
    <w:rsid w:val="0068584A"/>
    <w:rsid w:val="00686147"/>
    <w:rsid w:val="00690160"/>
    <w:rsid w:val="00692933"/>
    <w:rsid w:val="0069482C"/>
    <w:rsid w:val="00695F58"/>
    <w:rsid w:val="00696762"/>
    <w:rsid w:val="006A1F2C"/>
    <w:rsid w:val="006A3C03"/>
    <w:rsid w:val="006A4350"/>
    <w:rsid w:val="006A50F0"/>
    <w:rsid w:val="006A6E8E"/>
    <w:rsid w:val="006B05D7"/>
    <w:rsid w:val="006B5436"/>
    <w:rsid w:val="006B54B2"/>
    <w:rsid w:val="006B59AC"/>
    <w:rsid w:val="006B66AC"/>
    <w:rsid w:val="006B6863"/>
    <w:rsid w:val="006B7561"/>
    <w:rsid w:val="006B791F"/>
    <w:rsid w:val="006B7B48"/>
    <w:rsid w:val="006C0EBA"/>
    <w:rsid w:val="006C202C"/>
    <w:rsid w:val="006C29EE"/>
    <w:rsid w:val="006C61D1"/>
    <w:rsid w:val="006C698A"/>
    <w:rsid w:val="006D09AE"/>
    <w:rsid w:val="006D1469"/>
    <w:rsid w:val="006D2C48"/>
    <w:rsid w:val="006D4850"/>
    <w:rsid w:val="006D4E20"/>
    <w:rsid w:val="006D6949"/>
    <w:rsid w:val="006D737E"/>
    <w:rsid w:val="006E1994"/>
    <w:rsid w:val="006E273F"/>
    <w:rsid w:val="006E2AA5"/>
    <w:rsid w:val="006E3247"/>
    <w:rsid w:val="006E40F0"/>
    <w:rsid w:val="006E42BF"/>
    <w:rsid w:val="006E5F17"/>
    <w:rsid w:val="006E6624"/>
    <w:rsid w:val="006F0429"/>
    <w:rsid w:val="006F127B"/>
    <w:rsid w:val="006F18CB"/>
    <w:rsid w:val="006F2145"/>
    <w:rsid w:val="006F4F4D"/>
    <w:rsid w:val="006F549E"/>
    <w:rsid w:val="007014CF"/>
    <w:rsid w:val="00701774"/>
    <w:rsid w:val="00704544"/>
    <w:rsid w:val="00706DE0"/>
    <w:rsid w:val="00707841"/>
    <w:rsid w:val="00712431"/>
    <w:rsid w:val="00714B14"/>
    <w:rsid w:val="0072074D"/>
    <w:rsid w:val="00720C06"/>
    <w:rsid w:val="00720DF2"/>
    <w:rsid w:val="007215E2"/>
    <w:rsid w:val="00722235"/>
    <w:rsid w:val="00725B72"/>
    <w:rsid w:val="007261DC"/>
    <w:rsid w:val="00726AC3"/>
    <w:rsid w:val="007278B8"/>
    <w:rsid w:val="00731D6D"/>
    <w:rsid w:val="0073328F"/>
    <w:rsid w:val="00734257"/>
    <w:rsid w:val="0073489D"/>
    <w:rsid w:val="007403A3"/>
    <w:rsid w:val="00740573"/>
    <w:rsid w:val="00743669"/>
    <w:rsid w:val="00743B94"/>
    <w:rsid w:val="00743F8D"/>
    <w:rsid w:val="00745266"/>
    <w:rsid w:val="007474F3"/>
    <w:rsid w:val="007534C5"/>
    <w:rsid w:val="007550BE"/>
    <w:rsid w:val="00756820"/>
    <w:rsid w:val="007570A6"/>
    <w:rsid w:val="007578BA"/>
    <w:rsid w:val="00761AAE"/>
    <w:rsid w:val="00761C1B"/>
    <w:rsid w:val="00761DB0"/>
    <w:rsid w:val="00766B21"/>
    <w:rsid w:val="00767625"/>
    <w:rsid w:val="0077361C"/>
    <w:rsid w:val="007737F3"/>
    <w:rsid w:val="007768CF"/>
    <w:rsid w:val="00776EA7"/>
    <w:rsid w:val="007775F9"/>
    <w:rsid w:val="007777C1"/>
    <w:rsid w:val="007810F1"/>
    <w:rsid w:val="00781ABD"/>
    <w:rsid w:val="00782044"/>
    <w:rsid w:val="007864D7"/>
    <w:rsid w:val="00786C2C"/>
    <w:rsid w:val="00787148"/>
    <w:rsid w:val="007871FD"/>
    <w:rsid w:val="0079090A"/>
    <w:rsid w:val="00792383"/>
    <w:rsid w:val="007929F5"/>
    <w:rsid w:val="00792D68"/>
    <w:rsid w:val="007936F0"/>
    <w:rsid w:val="00793D76"/>
    <w:rsid w:val="0079475D"/>
    <w:rsid w:val="007949F6"/>
    <w:rsid w:val="00795A54"/>
    <w:rsid w:val="00797D37"/>
    <w:rsid w:val="007A09CB"/>
    <w:rsid w:val="007A1146"/>
    <w:rsid w:val="007A24BE"/>
    <w:rsid w:val="007A4264"/>
    <w:rsid w:val="007A4842"/>
    <w:rsid w:val="007A54EE"/>
    <w:rsid w:val="007A56B2"/>
    <w:rsid w:val="007A65C7"/>
    <w:rsid w:val="007A667A"/>
    <w:rsid w:val="007A755D"/>
    <w:rsid w:val="007A7E80"/>
    <w:rsid w:val="007B0089"/>
    <w:rsid w:val="007B04B8"/>
    <w:rsid w:val="007B1018"/>
    <w:rsid w:val="007B21FA"/>
    <w:rsid w:val="007B79C4"/>
    <w:rsid w:val="007C062D"/>
    <w:rsid w:val="007C07A1"/>
    <w:rsid w:val="007C4288"/>
    <w:rsid w:val="007C589C"/>
    <w:rsid w:val="007C6B3F"/>
    <w:rsid w:val="007C78D4"/>
    <w:rsid w:val="007D0367"/>
    <w:rsid w:val="007D0E74"/>
    <w:rsid w:val="007D572E"/>
    <w:rsid w:val="007D5BA7"/>
    <w:rsid w:val="007D7B58"/>
    <w:rsid w:val="007E0E78"/>
    <w:rsid w:val="007E12AD"/>
    <w:rsid w:val="007E2F24"/>
    <w:rsid w:val="007E45EB"/>
    <w:rsid w:val="007E4A35"/>
    <w:rsid w:val="007E64A4"/>
    <w:rsid w:val="007E6ED5"/>
    <w:rsid w:val="007E6F44"/>
    <w:rsid w:val="007E7495"/>
    <w:rsid w:val="007F0A6F"/>
    <w:rsid w:val="007F0F13"/>
    <w:rsid w:val="007F0FBC"/>
    <w:rsid w:val="007F157E"/>
    <w:rsid w:val="007F1923"/>
    <w:rsid w:val="007F1FA9"/>
    <w:rsid w:val="007F4B82"/>
    <w:rsid w:val="00802900"/>
    <w:rsid w:val="00802D8F"/>
    <w:rsid w:val="0080366E"/>
    <w:rsid w:val="008047B0"/>
    <w:rsid w:val="00806370"/>
    <w:rsid w:val="00806A9F"/>
    <w:rsid w:val="00813676"/>
    <w:rsid w:val="00814A3B"/>
    <w:rsid w:val="008169B0"/>
    <w:rsid w:val="00824FE6"/>
    <w:rsid w:val="008312B6"/>
    <w:rsid w:val="0083190E"/>
    <w:rsid w:val="0083391B"/>
    <w:rsid w:val="00835C75"/>
    <w:rsid w:val="00836F93"/>
    <w:rsid w:val="00840030"/>
    <w:rsid w:val="008402D4"/>
    <w:rsid w:val="008418F3"/>
    <w:rsid w:val="00842AD0"/>
    <w:rsid w:val="008440E3"/>
    <w:rsid w:val="00844DA2"/>
    <w:rsid w:val="00844E6C"/>
    <w:rsid w:val="00846CB2"/>
    <w:rsid w:val="00852745"/>
    <w:rsid w:val="008529A4"/>
    <w:rsid w:val="00852C1F"/>
    <w:rsid w:val="00854108"/>
    <w:rsid w:val="0085473C"/>
    <w:rsid w:val="00854D25"/>
    <w:rsid w:val="00855020"/>
    <w:rsid w:val="00855E2E"/>
    <w:rsid w:val="0085616E"/>
    <w:rsid w:val="008566C0"/>
    <w:rsid w:val="008575C6"/>
    <w:rsid w:val="00861143"/>
    <w:rsid w:val="00861AD0"/>
    <w:rsid w:val="00861DB8"/>
    <w:rsid w:val="008626BF"/>
    <w:rsid w:val="0086445D"/>
    <w:rsid w:val="00865D62"/>
    <w:rsid w:val="008660EA"/>
    <w:rsid w:val="0087002C"/>
    <w:rsid w:val="00872519"/>
    <w:rsid w:val="0087511A"/>
    <w:rsid w:val="00875852"/>
    <w:rsid w:val="00883A53"/>
    <w:rsid w:val="00884768"/>
    <w:rsid w:val="00885204"/>
    <w:rsid w:val="0089009F"/>
    <w:rsid w:val="00891B20"/>
    <w:rsid w:val="0089238A"/>
    <w:rsid w:val="00892451"/>
    <w:rsid w:val="0089486D"/>
    <w:rsid w:val="00894A08"/>
    <w:rsid w:val="00895686"/>
    <w:rsid w:val="00896DB9"/>
    <w:rsid w:val="00897F9E"/>
    <w:rsid w:val="008A0488"/>
    <w:rsid w:val="008A08E3"/>
    <w:rsid w:val="008A280B"/>
    <w:rsid w:val="008A3926"/>
    <w:rsid w:val="008A4CB8"/>
    <w:rsid w:val="008A6132"/>
    <w:rsid w:val="008A6FC9"/>
    <w:rsid w:val="008A7ADB"/>
    <w:rsid w:val="008B06AD"/>
    <w:rsid w:val="008B0C2E"/>
    <w:rsid w:val="008B0F13"/>
    <w:rsid w:val="008B1525"/>
    <w:rsid w:val="008B1B7A"/>
    <w:rsid w:val="008B1BFE"/>
    <w:rsid w:val="008B1D04"/>
    <w:rsid w:val="008B303C"/>
    <w:rsid w:val="008B407C"/>
    <w:rsid w:val="008B461F"/>
    <w:rsid w:val="008B6355"/>
    <w:rsid w:val="008B6489"/>
    <w:rsid w:val="008C053C"/>
    <w:rsid w:val="008C18E7"/>
    <w:rsid w:val="008C1947"/>
    <w:rsid w:val="008C27DA"/>
    <w:rsid w:val="008C4C0E"/>
    <w:rsid w:val="008C5C3F"/>
    <w:rsid w:val="008C6A08"/>
    <w:rsid w:val="008D17C0"/>
    <w:rsid w:val="008D2829"/>
    <w:rsid w:val="008D3E14"/>
    <w:rsid w:val="008D7641"/>
    <w:rsid w:val="008E00AA"/>
    <w:rsid w:val="008E0DD2"/>
    <w:rsid w:val="008E5052"/>
    <w:rsid w:val="008E526A"/>
    <w:rsid w:val="008E5B30"/>
    <w:rsid w:val="008E5B69"/>
    <w:rsid w:val="008E780C"/>
    <w:rsid w:val="008F12FE"/>
    <w:rsid w:val="008F2C1E"/>
    <w:rsid w:val="008F43D2"/>
    <w:rsid w:val="008F45F0"/>
    <w:rsid w:val="008F5281"/>
    <w:rsid w:val="0090205D"/>
    <w:rsid w:val="009048E1"/>
    <w:rsid w:val="009054D8"/>
    <w:rsid w:val="00905784"/>
    <w:rsid w:val="00906A27"/>
    <w:rsid w:val="0091056E"/>
    <w:rsid w:val="00910D21"/>
    <w:rsid w:val="009118F2"/>
    <w:rsid w:val="0091215B"/>
    <w:rsid w:val="00913AC4"/>
    <w:rsid w:val="00914025"/>
    <w:rsid w:val="00914D31"/>
    <w:rsid w:val="0091542F"/>
    <w:rsid w:val="00915AF4"/>
    <w:rsid w:val="009163AD"/>
    <w:rsid w:val="009170CC"/>
    <w:rsid w:val="00917FAA"/>
    <w:rsid w:val="00920F65"/>
    <w:rsid w:val="00925460"/>
    <w:rsid w:val="00925680"/>
    <w:rsid w:val="00925C3C"/>
    <w:rsid w:val="00934628"/>
    <w:rsid w:val="009358DC"/>
    <w:rsid w:val="00935A3F"/>
    <w:rsid w:val="00935F39"/>
    <w:rsid w:val="00936360"/>
    <w:rsid w:val="00936B81"/>
    <w:rsid w:val="00937B54"/>
    <w:rsid w:val="009418EB"/>
    <w:rsid w:val="00943C32"/>
    <w:rsid w:val="00945ED7"/>
    <w:rsid w:val="00946F1C"/>
    <w:rsid w:val="0094770B"/>
    <w:rsid w:val="00950FDE"/>
    <w:rsid w:val="00953421"/>
    <w:rsid w:val="00954C7B"/>
    <w:rsid w:val="00956E81"/>
    <w:rsid w:val="00957A12"/>
    <w:rsid w:val="009602DE"/>
    <w:rsid w:val="00964EA0"/>
    <w:rsid w:val="009652FF"/>
    <w:rsid w:val="00965EEF"/>
    <w:rsid w:val="009675C9"/>
    <w:rsid w:val="009753D4"/>
    <w:rsid w:val="009754E3"/>
    <w:rsid w:val="00977DF5"/>
    <w:rsid w:val="009848D0"/>
    <w:rsid w:val="009862F5"/>
    <w:rsid w:val="0098712B"/>
    <w:rsid w:val="00993258"/>
    <w:rsid w:val="009951A5"/>
    <w:rsid w:val="00995228"/>
    <w:rsid w:val="00996972"/>
    <w:rsid w:val="009A1B45"/>
    <w:rsid w:val="009A404F"/>
    <w:rsid w:val="009A4A71"/>
    <w:rsid w:val="009A5984"/>
    <w:rsid w:val="009A6BD2"/>
    <w:rsid w:val="009A6C6C"/>
    <w:rsid w:val="009A7880"/>
    <w:rsid w:val="009B58ED"/>
    <w:rsid w:val="009B66D9"/>
    <w:rsid w:val="009B7ACB"/>
    <w:rsid w:val="009C1B94"/>
    <w:rsid w:val="009C1F61"/>
    <w:rsid w:val="009C2182"/>
    <w:rsid w:val="009C2EB0"/>
    <w:rsid w:val="009C3387"/>
    <w:rsid w:val="009C5882"/>
    <w:rsid w:val="009C6194"/>
    <w:rsid w:val="009C6288"/>
    <w:rsid w:val="009C7184"/>
    <w:rsid w:val="009C7A65"/>
    <w:rsid w:val="009C7FC6"/>
    <w:rsid w:val="009D0A43"/>
    <w:rsid w:val="009D1E07"/>
    <w:rsid w:val="009D5FF3"/>
    <w:rsid w:val="009D69E4"/>
    <w:rsid w:val="009D7BAE"/>
    <w:rsid w:val="009E0FBA"/>
    <w:rsid w:val="009E1492"/>
    <w:rsid w:val="009E1CFA"/>
    <w:rsid w:val="009E2100"/>
    <w:rsid w:val="009E22DB"/>
    <w:rsid w:val="009F0571"/>
    <w:rsid w:val="009F0AF5"/>
    <w:rsid w:val="009F0E7F"/>
    <w:rsid w:val="009F1197"/>
    <w:rsid w:val="009F1256"/>
    <w:rsid w:val="009F29E1"/>
    <w:rsid w:val="009F3333"/>
    <w:rsid w:val="009F37FB"/>
    <w:rsid w:val="009F4439"/>
    <w:rsid w:val="009F61AA"/>
    <w:rsid w:val="00A004CE"/>
    <w:rsid w:val="00A0150D"/>
    <w:rsid w:val="00A01F3A"/>
    <w:rsid w:val="00A01F54"/>
    <w:rsid w:val="00A022B7"/>
    <w:rsid w:val="00A04341"/>
    <w:rsid w:val="00A04D9F"/>
    <w:rsid w:val="00A06F99"/>
    <w:rsid w:val="00A10867"/>
    <w:rsid w:val="00A150A0"/>
    <w:rsid w:val="00A151F2"/>
    <w:rsid w:val="00A1605B"/>
    <w:rsid w:val="00A17A4B"/>
    <w:rsid w:val="00A2423A"/>
    <w:rsid w:val="00A2434B"/>
    <w:rsid w:val="00A245B2"/>
    <w:rsid w:val="00A24854"/>
    <w:rsid w:val="00A27659"/>
    <w:rsid w:val="00A27E5A"/>
    <w:rsid w:val="00A304C5"/>
    <w:rsid w:val="00A31BDA"/>
    <w:rsid w:val="00A34E4C"/>
    <w:rsid w:val="00A35CEA"/>
    <w:rsid w:val="00A36730"/>
    <w:rsid w:val="00A37867"/>
    <w:rsid w:val="00A404D3"/>
    <w:rsid w:val="00A40CFF"/>
    <w:rsid w:val="00A431CA"/>
    <w:rsid w:val="00A45982"/>
    <w:rsid w:val="00A460A2"/>
    <w:rsid w:val="00A51A5B"/>
    <w:rsid w:val="00A53FDE"/>
    <w:rsid w:val="00A542E7"/>
    <w:rsid w:val="00A57C25"/>
    <w:rsid w:val="00A60050"/>
    <w:rsid w:val="00A602E9"/>
    <w:rsid w:val="00A627BF"/>
    <w:rsid w:val="00A63209"/>
    <w:rsid w:val="00A63224"/>
    <w:rsid w:val="00A70847"/>
    <w:rsid w:val="00A70854"/>
    <w:rsid w:val="00A74B24"/>
    <w:rsid w:val="00A75CB3"/>
    <w:rsid w:val="00A77306"/>
    <w:rsid w:val="00A82196"/>
    <w:rsid w:val="00A82555"/>
    <w:rsid w:val="00A84531"/>
    <w:rsid w:val="00A847FA"/>
    <w:rsid w:val="00A8649E"/>
    <w:rsid w:val="00A87086"/>
    <w:rsid w:val="00A933CA"/>
    <w:rsid w:val="00A93743"/>
    <w:rsid w:val="00A937AC"/>
    <w:rsid w:val="00A93C5E"/>
    <w:rsid w:val="00A96F0C"/>
    <w:rsid w:val="00A96F1D"/>
    <w:rsid w:val="00A976F6"/>
    <w:rsid w:val="00A979B1"/>
    <w:rsid w:val="00AA0D49"/>
    <w:rsid w:val="00AA3745"/>
    <w:rsid w:val="00AA51D4"/>
    <w:rsid w:val="00AA5A69"/>
    <w:rsid w:val="00AA70B2"/>
    <w:rsid w:val="00AB30D1"/>
    <w:rsid w:val="00AB484D"/>
    <w:rsid w:val="00AB6643"/>
    <w:rsid w:val="00AC03F3"/>
    <w:rsid w:val="00AC3354"/>
    <w:rsid w:val="00AC4202"/>
    <w:rsid w:val="00AC6321"/>
    <w:rsid w:val="00AC6D2B"/>
    <w:rsid w:val="00AC7168"/>
    <w:rsid w:val="00AC7796"/>
    <w:rsid w:val="00AC7D54"/>
    <w:rsid w:val="00AD38DC"/>
    <w:rsid w:val="00AD3B0F"/>
    <w:rsid w:val="00AD467B"/>
    <w:rsid w:val="00AD737F"/>
    <w:rsid w:val="00AE2E85"/>
    <w:rsid w:val="00AE3E94"/>
    <w:rsid w:val="00AE4CB2"/>
    <w:rsid w:val="00AE4F07"/>
    <w:rsid w:val="00AE5C8C"/>
    <w:rsid w:val="00AE5CEB"/>
    <w:rsid w:val="00AE796E"/>
    <w:rsid w:val="00AE7A7D"/>
    <w:rsid w:val="00AE7F63"/>
    <w:rsid w:val="00AF0438"/>
    <w:rsid w:val="00AF1972"/>
    <w:rsid w:val="00AF3E37"/>
    <w:rsid w:val="00AF54EB"/>
    <w:rsid w:val="00AF61AC"/>
    <w:rsid w:val="00B00042"/>
    <w:rsid w:val="00B02345"/>
    <w:rsid w:val="00B0435E"/>
    <w:rsid w:val="00B06327"/>
    <w:rsid w:val="00B07238"/>
    <w:rsid w:val="00B10E63"/>
    <w:rsid w:val="00B1217A"/>
    <w:rsid w:val="00B1260F"/>
    <w:rsid w:val="00B13988"/>
    <w:rsid w:val="00B154C0"/>
    <w:rsid w:val="00B16FE9"/>
    <w:rsid w:val="00B205EF"/>
    <w:rsid w:val="00B2736F"/>
    <w:rsid w:val="00B300D3"/>
    <w:rsid w:val="00B31F63"/>
    <w:rsid w:val="00B3271A"/>
    <w:rsid w:val="00B32E38"/>
    <w:rsid w:val="00B34374"/>
    <w:rsid w:val="00B34621"/>
    <w:rsid w:val="00B34D61"/>
    <w:rsid w:val="00B35C63"/>
    <w:rsid w:val="00B36F65"/>
    <w:rsid w:val="00B373F1"/>
    <w:rsid w:val="00B4035D"/>
    <w:rsid w:val="00B4056E"/>
    <w:rsid w:val="00B407F8"/>
    <w:rsid w:val="00B412CC"/>
    <w:rsid w:val="00B42510"/>
    <w:rsid w:val="00B425FD"/>
    <w:rsid w:val="00B4389B"/>
    <w:rsid w:val="00B45013"/>
    <w:rsid w:val="00B460B6"/>
    <w:rsid w:val="00B46190"/>
    <w:rsid w:val="00B4651D"/>
    <w:rsid w:val="00B47D25"/>
    <w:rsid w:val="00B50B31"/>
    <w:rsid w:val="00B51979"/>
    <w:rsid w:val="00B51D55"/>
    <w:rsid w:val="00B52DB3"/>
    <w:rsid w:val="00B539BA"/>
    <w:rsid w:val="00B57076"/>
    <w:rsid w:val="00B609BB"/>
    <w:rsid w:val="00B62C54"/>
    <w:rsid w:val="00B6502D"/>
    <w:rsid w:val="00B65558"/>
    <w:rsid w:val="00B6710D"/>
    <w:rsid w:val="00B706E4"/>
    <w:rsid w:val="00B708B7"/>
    <w:rsid w:val="00B74773"/>
    <w:rsid w:val="00B755E2"/>
    <w:rsid w:val="00B75DE2"/>
    <w:rsid w:val="00B77562"/>
    <w:rsid w:val="00B86119"/>
    <w:rsid w:val="00B91BD7"/>
    <w:rsid w:val="00B972BE"/>
    <w:rsid w:val="00BA04B2"/>
    <w:rsid w:val="00BA4486"/>
    <w:rsid w:val="00BA4ECE"/>
    <w:rsid w:val="00BA5B42"/>
    <w:rsid w:val="00BA6AD4"/>
    <w:rsid w:val="00BA6F75"/>
    <w:rsid w:val="00BB02E0"/>
    <w:rsid w:val="00BB05C6"/>
    <w:rsid w:val="00BB1AC0"/>
    <w:rsid w:val="00BB2366"/>
    <w:rsid w:val="00BB2A08"/>
    <w:rsid w:val="00BB3CE3"/>
    <w:rsid w:val="00BB57E1"/>
    <w:rsid w:val="00BB6094"/>
    <w:rsid w:val="00BC02D1"/>
    <w:rsid w:val="00BC31F2"/>
    <w:rsid w:val="00BC374B"/>
    <w:rsid w:val="00BC63CE"/>
    <w:rsid w:val="00BD023B"/>
    <w:rsid w:val="00BD07CE"/>
    <w:rsid w:val="00BD1A7C"/>
    <w:rsid w:val="00BD3444"/>
    <w:rsid w:val="00BD4859"/>
    <w:rsid w:val="00BD5F43"/>
    <w:rsid w:val="00BD6FA0"/>
    <w:rsid w:val="00BE1526"/>
    <w:rsid w:val="00BE25D7"/>
    <w:rsid w:val="00BE314C"/>
    <w:rsid w:val="00BE4209"/>
    <w:rsid w:val="00BE4957"/>
    <w:rsid w:val="00BE4F81"/>
    <w:rsid w:val="00BE69EC"/>
    <w:rsid w:val="00BE7750"/>
    <w:rsid w:val="00BE78BD"/>
    <w:rsid w:val="00BF0256"/>
    <w:rsid w:val="00BF1F2C"/>
    <w:rsid w:val="00BF2789"/>
    <w:rsid w:val="00BF3922"/>
    <w:rsid w:val="00BF4790"/>
    <w:rsid w:val="00BF5BD7"/>
    <w:rsid w:val="00BF5F39"/>
    <w:rsid w:val="00BF6B5C"/>
    <w:rsid w:val="00BF6DB5"/>
    <w:rsid w:val="00C00367"/>
    <w:rsid w:val="00C00D7D"/>
    <w:rsid w:val="00C040E4"/>
    <w:rsid w:val="00C0428E"/>
    <w:rsid w:val="00C056D5"/>
    <w:rsid w:val="00C0736D"/>
    <w:rsid w:val="00C11415"/>
    <w:rsid w:val="00C11848"/>
    <w:rsid w:val="00C12811"/>
    <w:rsid w:val="00C136FC"/>
    <w:rsid w:val="00C15449"/>
    <w:rsid w:val="00C15509"/>
    <w:rsid w:val="00C15796"/>
    <w:rsid w:val="00C15874"/>
    <w:rsid w:val="00C169CC"/>
    <w:rsid w:val="00C16BAE"/>
    <w:rsid w:val="00C17C8A"/>
    <w:rsid w:val="00C212BD"/>
    <w:rsid w:val="00C26393"/>
    <w:rsid w:val="00C27548"/>
    <w:rsid w:val="00C3162D"/>
    <w:rsid w:val="00C32FC8"/>
    <w:rsid w:val="00C33705"/>
    <w:rsid w:val="00C346FD"/>
    <w:rsid w:val="00C37AF6"/>
    <w:rsid w:val="00C41302"/>
    <w:rsid w:val="00C43FA4"/>
    <w:rsid w:val="00C467AF"/>
    <w:rsid w:val="00C471AD"/>
    <w:rsid w:val="00C51C56"/>
    <w:rsid w:val="00C51F6B"/>
    <w:rsid w:val="00C526E8"/>
    <w:rsid w:val="00C53AA2"/>
    <w:rsid w:val="00C5443B"/>
    <w:rsid w:val="00C550F3"/>
    <w:rsid w:val="00C55AB6"/>
    <w:rsid w:val="00C57AC2"/>
    <w:rsid w:val="00C60D95"/>
    <w:rsid w:val="00C6454E"/>
    <w:rsid w:val="00C64A81"/>
    <w:rsid w:val="00C65231"/>
    <w:rsid w:val="00C656FC"/>
    <w:rsid w:val="00C7134F"/>
    <w:rsid w:val="00C71393"/>
    <w:rsid w:val="00C76030"/>
    <w:rsid w:val="00C760B7"/>
    <w:rsid w:val="00C836B0"/>
    <w:rsid w:val="00C86995"/>
    <w:rsid w:val="00C8714A"/>
    <w:rsid w:val="00C872E3"/>
    <w:rsid w:val="00C9000F"/>
    <w:rsid w:val="00C90097"/>
    <w:rsid w:val="00C905C1"/>
    <w:rsid w:val="00C9259C"/>
    <w:rsid w:val="00C92627"/>
    <w:rsid w:val="00C92AF1"/>
    <w:rsid w:val="00C93C9B"/>
    <w:rsid w:val="00C9452D"/>
    <w:rsid w:val="00C94814"/>
    <w:rsid w:val="00C95486"/>
    <w:rsid w:val="00C95795"/>
    <w:rsid w:val="00CA2595"/>
    <w:rsid w:val="00CA4A12"/>
    <w:rsid w:val="00CA59DD"/>
    <w:rsid w:val="00CA5E74"/>
    <w:rsid w:val="00CA60D6"/>
    <w:rsid w:val="00CB0A64"/>
    <w:rsid w:val="00CB0CDC"/>
    <w:rsid w:val="00CB3828"/>
    <w:rsid w:val="00CB3935"/>
    <w:rsid w:val="00CB4168"/>
    <w:rsid w:val="00CB5AF2"/>
    <w:rsid w:val="00CB72AC"/>
    <w:rsid w:val="00CC06C3"/>
    <w:rsid w:val="00CC18F1"/>
    <w:rsid w:val="00CC504D"/>
    <w:rsid w:val="00CC61E6"/>
    <w:rsid w:val="00CC6675"/>
    <w:rsid w:val="00CD18A1"/>
    <w:rsid w:val="00CD343A"/>
    <w:rsid w:val="00CD39FC"/>
    <w:rsid w:val="00CD6310"/>
    <w:rsid w:val="00CE1004"/>
    <w:rsid w:val="00CE1195"/>
    <w:rsid w:val="00CE429E"/>
    <w:rsid w:val="00CE5E77"/>
    <w:rsid w:val="00CF18F8"/>
    <w:rsid w:val="00CF402A"/>
    <w:rsid w:val="00CF4336"/>
    <w:rsid w:val="00CF43DA"/>
    <w:rsid w:val="00D01151"/>
    <w:rsid w:val="00D02D61"/>
    <w:rsid w:val="00D04434"/>
    <w:rsid w:val="00D06233"/>
    <w:rsid w:val="00D06DBA"/>
    <w:rsid w:val="00D075D4"/>
    <w:rsid w:val="00D1251B"/>
    <w:rsid w:val="00D138D4"/>
    <w:rsid w:val="00D13F15"/>
    <w:rsid w:val="00D140C0"/>
    <w:rsid w:val="00D15B0E"/>
    <w:rsid w:val="00D17BA9"/>
    <w:rsid w:val="00D27257"/>
    <w:rsid w:val="00D30A3C"/>
    <w:rsid w:val="00D31082"/>
    <w:rsid w:val="00D3295A"/>
    <w:rsid w:val="00D32965"/>
    <w:rsid w:val="00D3426C"/>
    <w:rsid w:val="00D342BA"/>
    <w:rsid w:val="00D34786"/>
    <w:rsid w:val="00D34B41"/>
    <w:rsid w:val="00D35998"/>
    <w:rsid w:val="00D378A4"/>
    <w:rsid w:val="00D37C28"/>
    <w:rsid w:val="00D40047"/>
    <w:rsid w:val="00D4187F"/>
    <w:rsid w:val="00D42D24"/>
    <w:rsid w:val="00D4326C"/>
    <w:rsid w:val="00D45010"/>
    <w:rsid w:val="00D4526D"/>
    <w:rsid w:val="00D45A90"/>
    <w:rsid w:val="00D46F2D"/>
    <w:rsid w:val="00D47544"/>
    <w:rsid w:val="00D478C7"/>
    <w:rsid w:val="00D5016D"/>
    <w:rsid w:val="00D50AE7"/>
    <w:rsid w:val="00D50E3F"/>
    <w:rsid w:val="00D54BD0"/>
    <w:rsid w:val="00D55158"/>
    <w:rsid w:val="00D55275"/>
    <w:rsid w:val="00D56926"/>
    <w:rsid w:val="00D56A52"/>
    <w:rsid w:val="00D60761"/>
    <w:rsid w:val="00D60966"/>
    <w:rsid w:val="00D614C8"/>
    <w:rsid w:val="00D620FB"/>
    <w:rsid w:val="00D64050"/>
    <w:rsid w:val="00D656EF"/>
    <w:rsid w:val="00D666C3"/>
    <w:rsid w:val="00D67CB7"/>
    <w:rsid w:val="00D70603"/>
    <w:rsid w:val="00D73C9D"/>
    <w:rsid w:val="00D745F2"/>
    <w:rsid w:val="00D74C79"/>
    <w:rsid w:val="00D75DA0"/>
    <w:rsid w:val="00D8048B"/>
    <w:rsid w:val="00D80513"/>
    <w:rsid w:val="00D8101E"/>
    <w:rsid w:val="00D81F71"/>
    <w:rsid w:val="00D83F2B"/>
    <w:rsid w:val="00D84719"/>
    <w:rsid w:val="00D851AC"/>
    <w:rsid w:val="00D857AB"/>
    <w:rsid w:val="00D85C64"/>
    <w:rsid w:val="00D86736"/>
    <w:rsid w:val="00D8699F"/>
    <w:rsid w:val="00D86A08"/>
    <w:rsid w:val="00D87B9A"/>
    <w:rsid w:val="00D87F9C"/>
    <w:rsid w:val="00D9058F"/>
    <w:rsid w:val="00D90604"/>
    <w:rsid w:val="00D91282"/>
    <w:rsid w:val="00D91C88"/>
    <w:rsid w:val="00D91E77"/>
    <w:rsid w:val="00D92403"/>
    <w:rsid w:val="00D92463"/>
    <w:rsid w:val="00D927D3"/>
    <w:rsid w:val="00D9326B"/>
    <w:rsid w:val="00D94658"/>
    <w:rsid w:val="00DA215A"/>
    <w:rsid w:val="00DA2217"/>
    <w:rsid w:val="00DA3F07"/>
    <w:rsid w:val="00DA625F"/>
    <w:rsid w:val="00DA6785"/>
    <w:rsid w:val="00DA72CA"/>
    <w:rsid w:val="00DA78A2"/>
    <w:rsid w:val="00DB106F"/>
    <w:rsid w:val="00DB20D7"/>
    <w:rsid w:val="00DB30F4"/>
    <w:rsid w:val="00DB6360"/>
    <w:rsid w:val="00DB7BD6"/>
    <w:rsid w:val="00DB7DC6"/>
    <w:rsid w:val="00DC0B36"/>
    <w:rsid w:val="00DC1191"/>
    <w:rsid w:val="00DC185C"/>
    <w:rsid w:val="00DC1AC3"/>
    <w:rsid w:val="00DC23D3"/>
    <w:rsid w:val="00DC2836"/>
    <w:rsid w:val="00DC30C6"/>
    <w:rsid w:val="00DC6056"/>
    <w:rsid w:val="00DC6AFF"/>
    <w:rsid w:val="00DC7B40"/>
    <w:rsid w:val="00DD0173"/>
    <w:rsid w:val="00DD03F6"/>
    <w:rsid w:val="00DD04CB"/>
    <w:rsid w:val="00DD16E1"/>
    <w:rsid w:val="00DD2241"/>
    <w:rsid w:val="00DD3000"/>
    <w:rsid w:val="00DD337E"/>
    <w:rsid w:val="00DD3F13"/>
    <w:rsid w:val="00DD41F8"/>
    <w:rsid w:val="00DD497C"/>
    <w:rsid w:val="00DD5F16"/>
    <w:rsid w:val="00DD6057"/>
    <w:rsid w:val="00DD64BF"/>
    <w:rsid w:val="00DD7E12"/>
    <w:rsid w:val="00DE04CE"/>
    <w:rsid w:val="00DE0606"/>
    <w:rsid w:val="00DE1097"/>
    <w:rsid w:val="00DE2A10"/>
    <w:rsid w:val="00DE2A78"/>
    <w:rsid w:val="00DE36D2"/>
    <w:rsid w:val="00DE3857"/>
    <w:rsid w:val="00DE3DBF"/>
    <w:rsid w:val="00DE4A2C"/>
    <w:rsid w:val="00DE5018"/>
    <w:rsid w:val="00DE6826"/>
    <w:rsid w:val="00DE7279"/>
    <w:rsid w:val="00DF1575"/>
    <w:rsid w:val="00DF2A7D"/>
    <w:rsid w:val="00DF47AD"/>
    <w:rsid w:val="00DF4E63"/>
    <w:rsid w:val="00DF7700"/>
    <w:rsid w:val="00E00BA3"/>
    <w:rsid w:val="00E02CAA"/>
    <w:rsid w:val="00E03082"/>
    <w:rsid w:val="00E036AC"/>
    <w:rsid w:val="00E0518C"/>
    <w:rsid w:val="00E067B7"/>
    <w:rsid w:val="00E06E83"/>
    <w:rsid w:val="00E10069"/>
    <w:rsid w:val="00E108C3"/>
    <w:rsid w:val="00E10BE8"/>
    <w:rsid w:val="00E1174B"/>
    <w:rsid w:val="00E11D73"/>
    <w:rsid w:val="00E12246"/>
    <w:rsid w:val="00E14F38"/>
    <w:rsid w:val="00E1744E"/>
    <w:rsid w:val="00E20657"/>
    <w:rsid w:val="00E207EC"/>
    <w:rsid w:val="00E20831"/>
    <w:rsid w:val="00E22E4B"/>
    <w:rsid w:val="00E23D5C"/>
    <w:rsid w:val="00E2481A"/>
    <w:rsid w:val="00E2758F"/>
    <w:rsid w:val="00E3128A"/>
    <w:rsid w:val="00E3131C"/>
    <w:rsid w:val="00E325C3"/>
    <w:rsid w:val="00E35C3B"/>
    <w:rsid w:val="00E36E2E"/>
    <w:rsid w:val="00E4206F"/>
    <w:rsid w:val="00E447EC"/>
    <w:rsid w:val="00E450DC"/>
    <w:rsid w:val="00E505AC"/>
    <w:rsid w:val="00E514B1"/>
    <w:rsid w:val="00E540AA"/>
    <w:rsid w:val="00E54ACA"/>
    <w:rsid w:val="00E5699E"/>
    <w:rsid w:val="00E608D4"/>
    <w:rsid w:val="00E61920"/>
    <w:rsid w:val="00E6283E"/>
    <w:rsid w:val="00E63204"/>
    <w:rsid w:val="00E638D1"/>
    <w:rsid w:val="00E63E82"/>
    <w:rsid w:val="00E64BDB"/>
    <w:rsid w:val="00E64D7E"/>
    <w:rsid w:val="00E6525F"/>
    <w:rsid w:val="00E6723B"/>
    <w:rsid w:val="00E677E0"/>
    <w:rsid w:val="00E70127"/>
    <w:rsid w:val="00E70F95"/>
    <w:rsid w:val="00E71463"/>
    <w:rsid w:val="00E71657"/>
    <w:rsid w:val="00E717ED"/>
    <w:rsid w:val="00E719CF"/>
    <w:rsid w:val="00E74426"/>
    <w:rsid w:val="00E770E9"/>
    <w:rsid w:val="00E81CD7"/>
    <w:rsid w:val="00E822A2"/>
    <w:rsid w:val="00E823CE"/>
    <w:rsid w:val="00E8321D"/>
    <w:rsid w:val="00E902C8"/>
    <w:rsid w:val="00E90E41"/>
    <w:rsid w:val="00E92F60"/>
    <w:rsid w:val="00E93FA4"/>
    <w:rsid w:val="00E942EB"/>
    <w:rsid w:val="00E94FA8"/>
    <w:rsid w:val="00E97DB4"/>
    <w:rsid w:val="00EA0A4E"/>
    <w:rsid w:val="00EA23F8"/>
    <w:rsid w:val="00EA2519"/>
    <w:rsid w:val="00EA266B"/>
    <w:rsid w:val="00EA527C"/>
    <w:rsid w:val="00EA5571"/>
    <w:rsid w:val="00EA57DB"/>
    <w:rsid w:val="00EA6977"/>
    <w:rsid w:val="00EA7853"/>
    <w:rsid w:val="00EA7C6F"/>
    <w:rsid w:val="00EA7E86"/>
    <w:rsid w:val="00EB0A7E"/>
    <w:rsid w:val="00EB1A37"/>
    <w:rsid w:val="00EB1A9D"/>
    <w:rsid w:val="00EB73AE"/>
    <w:rsid w:val="00EB7AF6"/>
    <w:rsid w:val="00EC26F2"/>
    <w:rsid w:val="00EC4F1F"/>
    <w:rsid w:val="00EC62F7"/>
    <w:rsid w:val="00EC7362"/>
    <w:rsid w:val="00EC7ED9"/>
    <w:rsid w:val="00ED035F"/>
    <w:rsid w:val="00ED312C"/>
    <w:rsid w:val="00ED35B4"/>
    <w:rsid w:val="00EE15E0"/>
    <w:rsid w:val="00EE2172"/>
    <w:rsid w:val="00EE4969"/>
    <w:rsid w:val="00EE49A4"/>
    <w:rsid w:val="00EE4CCD"/>
    <w:rsid w:val="00EE528A"/>
    <w:rsid w:val="00EE7643"/>
    <w:rsid w:val="00EE772E"/>
    <w:rsid w:val="00EF0581"/>
    <w:rsid w:val="00EF1182"/>
    <w:rsid w:val="00EF11DD"/>
    <w:rsid w:val="00EF120F"/>
    <w:rsid w:val="00EF132B"/>
    <w:rsid w:val="00EF165C"/>
    <w:rsid w:val="00EF3115"/>
    <w:rsid w:val="00EF4F22"/>
    <w:rsid w:val="00EF52E3"/>
    <w:rsid w:val="00EF5B54"/>
    <w:rsid w:val="00F0081D"/>
    <w:rsid w:val="00F03387"/>
    <w:rsid w:val="00F04F0E"/>
    <w:rsid w:val="00F0585A"/>
    <w:rsid w:val="00F102FA"/>
    <w:rsid w:val="00F10C9B"/>
    <w:rsid w:val="00F117D5"/>
    <w:rsid w:val="00F13038"/>
    <w:rsid w:val="00F138D4"/>
    <w:rsid w:val="00F13C2C"/>
    <w:rsid w:val="00F14B2F"/>
    <w:rsid w:val="00F14C2E"/>
    <w:rsid w:val="00F154EB"/>
    <w:rsid w:val="00F15C6E"/>
    <w:rsid w:val="00F15FDE"/>
    <w:rsid w:val="00F16A44"/>
    <w:rsid w:val="00F24220"/>
    <w:rsid w:val="00F256EA"/>
    <w:rsid w:val="00F26662"/>
    <w:rsid w:val="00F26ACB"/>
    <w:rsid w:val="00F26FA0"/>
    <w:rsid w:val="00F30429"/>
    <w:rsid w:val="00F318E0"/>
    <w:rsid w:val="00F3207F"/>
    <w:rsid w:val="00F3208D"/>
    <w:rsid w:val="00F34525"/>
    <w:rsid w:val="00F347BE"/>
    <w:rsid w:val="00F358ED"/>
    <w:rsid w:val="00F35CD9"/>
    <w:rsid w:val="00F35D50"/>
    <w:rsid w:val="00F37A07"/>
    <w:rsid w:val="00F402C4"/>
    <w:rsid w:val="00F408F7"/>
    <w:rsid w:val="00F40940"/>
    <w:rsid w:val="00F41D37"/>
    <w:rsid w:val="00F42EEC"/>
    <w:rsid w:val="00F436EA"/>
    <w:rsid w:val="00F453FE"/>
    <w:rsid w:val="00F463D5"/>
    <w:rsid w:val="00F46949"/>
    <w:rsid w:val="00F46AE9"/>
    <w:rsid w:val="00F46CC8"/>
    <w:rsid w:val="00F47656"/>
    <w:rsid w:val="00F505CA"/>
    <w:rsid w:val="00F50A81"/>
    <w:rsid w:val="00F50F23"/>
    <w:rsid w:val="00F5402B"/>
    <w:rsid w:val="00F55F15"/>
    <w:rsid w:val="00F565B4"/>
    <w:rsid w:val="00F604AF"/>
    <w:rsid w:val="00F613EC"/>
    <w:rsid w:val="00F62A42"/>
    <w:rsid w:val="00F63EC1"/>
    <w:rsid w:val="00F63F6B"/>
    <w:rsid w:val="00F6755E"/>
    <w:rsid w:val="00F705AA"/>
    <w:rsid w:val="00F7315D"/>
    <w:rsid w:val="00F761DF"/>
    <w:rsid w:val="00F76AF0"/>
    <w:rsid w:val="00F776B0"/>
    <w:rsid w:val="00F81F09"/>
    <w:rsid w:val="00F839DE"/>
    <w:rsid w:val="00F85CC1"/>
    <w:rsid w:val="00F86DE1"/>
    <w:rsid w:val="00F86E12"/>
    <w:rsid w:val="00F86E16"/>
    <w:rsid w:val="00F9222C"/>
    <w:rsid w:val="00F92680"/>
    <w:rsid w:val="00F92887"/>
    <w:rsid w:val="00F92AAA"/>
    <w:rsid w:val="00F92B5D"/>
    <w:rsid w:val="00F93DEF"/>
    <w:rsid w:val="00F9446D"/>
    <w:rsid w:val="00F94CD4"/>
    <w:rsid w:val="00F94F49"/>
    <w:rsid w:val="00F9633B"/>
    <w:rsid w:val="00F972C6"/>
    <w:rsid w:val="00FA06BA"/>
    <w:rsid w:val="00FA40C8"/>
    <w:rsid w:val="00FA4315"/>
    <w:rsid w:val="00FA456D"/>
    <w:rsid w:val="00FA538E"/>
    <w:rsid w:val="00FA5A28"/>
    <w:rsid w:val="00FB04A2"/>
    <w:rsid w:val="00FB0A41"/>
    <w:rsid w:val="00FB54EB"/>
    <w:rsid w:val="00FB5749"/>
    <w:rsid w:val="00FB6048"/>
    <w:rsid w:val="00FB6161"/>
    <w:rsid w:val="00FB663A"/>
    <w:rsid w:val="00FC1D04"/>
    <w:rsid w:val="00FC3E7F"/>
    <w:rsid w:val="00FC50C1"/>
    <w:rsid w:val="00FC72E2"/>
    <w:rsid w:val="00FD0064"/>
    <w:rsid w:val="00FD04D5"/>
    <w:rsid w:val="00FD167A"/>
    <w:rsid w:val="00FD2A9C"/>
    <w:rsid w:val="00FD2F0D"/>
    <w:rsid w:val="00FD3F61"/>
    <w:rsid w:val="00FD474E"/>
    <w:rsid w:val="00FD6128"/>
    <w:rsid w:val="00FD79B9"/>
    <w:rsid w:val="00FE0E51"/>
    <w:rsid w:val="00FE2F5A"/>
    <w:rsid w:val="00FE493C"/>
    <w:rsid w:val="00FE5868"/>
    <w:rsid w:val="00FE5E88"/>
    <w:rsid w:val="00FE704E"/>
    <w:rsid w:val="00FE7767"/>
    <w:rsid w:val="00FF0A41"/>
    <w:rsid w:val="00FF0E8A"/>
    <w:rsid w:val="00FF2518"/>
    <w:rsid w:val="00FF2619"/>
    <w:rsid w:val="00FF2EAD"/>
    <w:rsid w:val="00FF3AB3"/>
    <w:rsid w:val="00FF4B3C"/>
    <w:rsid w:val="00FF56D2"/>
    <w:rsid w:val="00FF6E9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CBEF2"/>
  <w15:docId w15:val="{77697B87-9F08-43A7-8F80-7C2079BA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F54"/>
    <w:rPr>
      <w:rFonts w:eastAsia="Times New Roman"/>
      <w:sz w:val="24"/>
      <w:szCs w:val="24"/>
    </w:rPr>
  </w:style>
  <w:style w:type="paragraph" w:styleId="Heading1">
    <w:name w:val="heading 1"/>
    <w:basedOn w:val="Normal"/>
    <w:next w:val="Normal"/>
    <w:link w:val="Heading1Char"/>
    <w:uiPriority w:val="9"/>
    <w:qFormat/>
    <w:rsid w:val="006165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51F6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D6057"/>
    <w:pPr>
      <w:tabs>
        <w:tab w:val="center" w:pos="4320"/>
        <w:tab w:val="right" w:pos="8640"/>
      </w:tabs>
    </w:pPr>
    <w:rPr>
      <w:rFonts w:ascii="Arial" w:hAnsi="Arial"/>
      <w:bCs/>
      <w:spacing w:val="-4"/>
      <w:sz w:val="28"/>
      <w:szCs w:val="22"/>
      <w:lang w:val="en-US" w:eastAsia="en-US"/>
    </w:rPr>
  </w:style>
  <w:style w:type="character" w:customStyle="1" w:styleId="HeaderChar">
    <w:name w:val="Header Char"/>
    <w:basedOn w:val="DefaultParagraphFont"/>
    <w:link w:val="Header"/>
    <w:uiPriority w:val="99"/>
    <w:rsid w:val="00DD6057"/>
    <w:rPr>
      <w:rFonts w:ascii="Arial" w:eastAsia="Times New Roman" w:hAnsi="Arial"/>
      <w:bCs/>
      <w:spacing w:val="-4"/>
      <w:sz w:val="28"/>
      <w:szCs w:val="22"/>
      <w:lang w:val="en-US" w:eastAsia="en-US"/>
    </w:rPr>
  </w:style>
  <w:style w:type="paragraph" w:styleId="NormalWeb">
    <w:name w:val="Normal (Web)"/>
    <w:basedOn w:val="Normal"/>
    <w:uiPriority w:val="99"/>
    <w:unhideWhenUsed/>
    <w:rsid w:val="005C7B16"/>
    <w:pPr>
      <w:spacing w:before="100" w:beforeAutospacing="1" w:after="100" w:afterAutospacing="1"/>
    </w:pPr>
  </w:style>
  <w:style w:type="paragraph" w:styleId="ListParagraph">
    <w:name w:val="List Paragraph"/>
    <w:basedOn w:val="Normal"/>
    <w:uiPriority w:val="34"/>
    <w:qFormat/>
    <w:rsid w:val="0051571C"/>
    <w:pPr>
      <w:spacing w:after="160" w:line="259" w:lineRule="auto"/>
      <w:ind w:left="720"/>
      <w:contextualSpacing/>
    </w:pPr>
    <w:rPr>
      <w:rFonts w:eastAsia="Arial"/>
      <w:sz w:val="28"/>
      <w:szCs w:val="22"/>
      <w:lang w:eastAsia="en-US"/>
    </w:rPr>
  </w:style>
  <w:style w:type="paragraph" w:customStyle="1" w:styleId="CharCharCharChar">
    <w:name w:val="Char Char Char Char"/>
    <w:basedOn w:val="Normal"/>
    <w:semiHidden/>
    <w:rsid w:val="009E1CFA"/>
    <w:pPr>
      <w:pageBreakBefore/>
      <w:spacing w:before="100" w:beforeAutospacing="1" w:after="100" w:afterAutospacing="1"/>
    </w:pPr>
    <w:rPr>
      <w:rFonts w:ascii="Tahoma" w:hAnsi="Tahoma"/>
      <w:sz w:val="20"/>
      <w:szCs w:val="20"/>
      <w:lang w:val="en-US"/>
    </w:rPr>
  </w:style>
  <w:style w:type="character" w:customStyle="1" w:styleId="fontstyle01">
    <w:name w:val="fontstyle01"/>
    <w:rsid w:val="00223860"/>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223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D0E74"/>
    <w:rPr>
      <w:i/>
      <w:iCs/>
    </w:rPr>
  </w:style>
  <w:style w:type="paragraph" w:styleId="BalloonText">
    <w:name w:val="Balloon Text"/>
    <w:basedOn w:val="Normal"/>
    <w:link w:val="BalloonTextChar"/>
    <w:uiPriority w:val="99"/>
    <w:semiHidden/>
    <w:unhideWhenUsed/>
    <w:rsid w:val="00D569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6926"/>
    <w:rPr>
      <w:rFonts w:ascii="Segoe UI" w:eastAsia="Times New Roman" w:hAnsi="Segoe UI" w:cs="Segoe UI"/>
      <w:sz w:val="18"/>
      <w:szCs w:val="18"/>
    </w:rPr>
  </w:style>
  <w:style w:type="character" w:styleId="Hyperlink">
    <w:name w:val="Hyperlink"/>
    <w:rsid w:val="005B4BE6"/>
    <w:rPr>
      <w:color w:val="0000FF"/>
      <w:u w:val="single"/>
    </w:rPr>
  </w:style>
  <w:style w:type="paragraph" w:customStyle="1" w:styleId="CharCharCharChar1">
    <w:name w:val="Char Char Char Char1"/>
    <w:basedOn w:val="Normal"/>
    <w:semiHidden/>
    <w:rsid w:val="005B4BE6"/>
    <w:pPr>
      <w:pageBreakBefore/>
      <w:spacing w:before="100" w:beforeAutospacing="1" w:after="100" w:afterAutospacing="1"/>
    </w:pPr>
    <w:rPr>
      <w:rFonts w:ascii="Tahoma" w:hAnsi="Tahoma"/>
      <w:sz w:val="20"/>
      <w:szCs w:val="20"/>
      <w:lang w:val="en-US" w:eastAsia="en-US"/>
    </w:rPr>
  </w:style>
  <w:style w:type="character" w:customStyle="1" w:styleId="Heading1Char">
    <w:name w:val="Heading 1 Char"/>
    <w:basedOn w:val="DefaultParagraphFont"/>
    <w:link w:val="Heading1"/>
    <w:uiPriority w:val="9"/>
    <w:rsid w:val="0061651C"/>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BD07C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07C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C51F6B"/>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8C053C"/>
    <w:rPr>
      <w:rFonts w:eastAsia="Times New Roman"/>
      <w:sz w:val="24"/>
      <w:szCs w:val="24"/>
    </w:rPr>
  </w:style>
  <w:style w:type="character" w:styleId="FollowedHyperlink">
    <w:name w:val="FollowedHyperlink"/>
    <w:basedOn w:val="DefaultParagraphFont"/>
    <w:uiPriority w:val="99"/>
    <w:semiHidden/>
    <w:unhideWhenUsed/>
    <w:rsid w:val="00D06DBA"/>
    <w:rPr>
      <w:color w:val="954F72" w:themeColor="followedHyperlink"/>
      <w:u w:val="single"/>
    </w:rPr>
  </w:style>
  <w:style w:type="paragraph" w:styleId="Footer">
    <w:name w:val="footer"/>
    <w:basedOn w:val="Normal"/>
    <w:link w:val="FooterChar"/>
    <w:uiPriority w:val="99"/>
    <w:unhideWhenUsed/>
    <w:rsid w:val="00285563"/>
    <w:pPr>
      <w:tabs>
        <w:tab w:val="center" w:pos="4513"/>
        <w:tab w:val="right" w:pos="9026"/>
      </w:tabs>
    </w:pPr>
  </w:style>
  <w:style w:type="character" w:customStyle="1" w:styleId="FooterChar">
    <w:name w:val="Footer Char"/>
    <w:basedOn w:val="DefaultParagraphFont"/>
    <w:link w:val="Footer"/>
    <w:uiPriority w:val="99"/>
    <w:rsid w:val="00285563"/>
    <w:rPr>
      <w:rFonts w:eastAsia="Times New Roman"/>
      <w:sz w:val="24"/>
      <w:szCs w:val="24"/>
    </w:rPr>
  </w:style>
  <w:style w:type="table" w:customStyle="1" w:styleId="TableGridLight1">
    <w:name w:val="Table Grid Light1"/>
    <w:basedOn w:val="TableNormal"/>
    <w:uiPriority w:val="40"/>
    <w:rsid w:val="0074366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366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arkedcontent">
    <w:name w:val="markedcontent"/>
    <w:basedOn w:val="DefaultParagraphFont"/>
    <w:rsid w:val="00844DA2"/>
  </w:style>
  <w:style w:type="character" w:styleId="CommentReference">
    <w:name w:val="annotation reference"/>
    <w:basedOn w:val="DefaultParagraphFont"/>
    <w:uiPriority w:val="99"/>
    <w:semiHidden/>
    <w:unhideWhenUsed/>
    <w:rsid w:val="008418F3"/>
    <w:rPr>
      <w:sz w:val="16"/>
      <w:szCs w:val="16"/>
    </w:rPr>
  </w:style>
  <w:style w:type="paragraph" w:styleId="CommentText">
    <w:name w:val="annotation text"/>
    <w:basedOn w:val="Normal"/>
    <w:link w:val="CommentTextChar"/>
    <w:uiPriority w:val="99"/>
    <w:semiHidden/>
    <w:unhideWhenUsed/>
    <w:rsid w:val="008418F3"/>
    <w:rPr>
      <w:sz w:val="20"/>
      <w:szCs w:val="20"/>
    </w:rPr>
  </w:style>
  <w:style w:type="character" w:customStyle="1" w:styleId="CommentTextChar">
    <w:name w:val="Comment Text Char"/>
    <w:basedOn w:val="DefaultParagraphFont"/>
    <w:link w:val="CommentText"/>
    <w:uiPriority w:val="99"/>
    <w:semiHidden/>
    <w:rsid w:val="008418F3"/>
    <w:rPr>
      <w:rFonts w:eastAsia="Times New Roman"/>
    </w:rPr>
  </w:style>
  <w:style w:type="paragraph" w:styleId="CommentSubject">
    <w:name w:val="annotation subject"/>
    <w:basedOn w:val="CommentText"/>
    <w:next w:val="CommentText"/>
    <w:link w:val="CommentSubjectChar"/>
    <w:unhideWhenUsed/>
    <w:rsid w:val="008418F3"/>
    <w:rPr>
      <w:b/>
      <w:bCs/>
    </w:rPr>
  </w:style>
  <w:style w:type="character" w:customStyle="1" w:styleId="CommentSubjectChar">
    <w:name w:val="Comment Subject Char"/>
    <w:basedOn w:val="CommentTextChar"/>
    <w:link w:val="CommentSubject"/>
    <w:rsid w:val="008418F3"/>
    <w:rPr>
      <w:rFonts w:eastAsia="Times New Roman"/>
      <w:b/>
      <w:bCs/>
    </w:rPr>
  </w:style>
  <w:style w:type="paragraph" w:styleId="FootnoteText">
    <w:name w:val="footnote text"/>
    <w:basedOn w:val="Normal"/>
    <w:link w:val="FootnoteTextChar"/>
    <w:uiPriority w:val="99"/>
    <w:semiHidden/>
    <w:unhideWhenUsed/>
    <w:rsid w:val="00FC1D04"/>
    <w:rPr>
      <w:sz w:val="20"/>
      <w:szCs w:val="20"/>
    </w:rPr>
  </w:style>
  <w:style w:type="character" w:customStyle="1" w:styleId="FootnoteTextChar">
    <w:name w:val="Footnote Text Char"/>
    <w:basedOn w:val="DefaultParagraphFont"/>
    <w:link w:val="FootnoteText"/>
    <w:uiPriority w:val="99"/>
    <w:semiHidden/>
    <w:rsid w:val="00FC1D04"/>
    <w:rPr>
      <w:rFonts w:eastAsia="Times New Roman"/>
    </w:rPr>
  </w:style>
  <w:style w:type="character" w:styleId="FootnoteReference">
    <w:name w:val="footnote reference"/>
    <w:basedOn w:val="DefaultParagraphFont"/>
    <w:uiPriority w:val="99"/>
    <w:semiHidden/>
    <w:unhideWhenUsed/>
    <w:rsid w:val="00FC1D04"/>
    <w:rPr>
      <w:vertAlign w:val="superscript"/>
    </w:rPr>
  </w:style>
  <w:style w:type="character" w:customStyle="1" w:styleId="BodyTextChar">
    <w:name w:val="Body Text Char"/>
    <w:basedOn w:val="DefaultParagraphFont"/>
    <w:link w:val="BodyText"/>
    <w:rsid w:val="00F92680"/>
    <w:rPr>
      <w:rFonts w:eastAsia="Times New Roman"/>
      <w:sz w:val="28"/>
      <w:szCs w:val="28"/>
      <w:shd w:val="clear" w:color="auto" w:fill="FFFFFF"/>
    </w:rPr>
  </w:style>
  <w:style w:type="paragraph" w:styleId="BodyText">
    <w:name w:val="Body Text"/>
    <w:basedOn w:val="Normal"/>
    <w:link w:val="BodyTextChar"/>
    <w:qFormat/>
    <w:rsid w:val="00F92680"/>
    <w:pPr>
      <w:widowControl w:val="0"/>
      <w:shd w:val="clear" w:color="auto" w:fill="FFFFFF"/>
      <w:spacing w:after="60"/>
      <w:ind w:firstLine="400"/>
    </w:pPr>
    <w:rPr>
      <w:sz w:val="28"/>
      <w:szCs w:val="28"/>
    </w:rPr>
  </w:style>
  <w:style w:type="character" w:customStyle="1" w:styleId="BodyTextChar1">
    <w:name w:val="Body Text Char1"/>
    <w:basedOn w:val="DefaultParagraphFont"/>
    <w:uiPriority w:val="99"/>
    <w:semiHidden/>
    <w:rsid w:val="00F92680"/>
    <w:rPr>
      <w:rFonts w:eastAsia="Times New Roman"/>
      <w:sz w:val="24"/>
      <w:szCs w:val="24"/>
    </w:rPr>
  </w:style>
  <w:style w:type="paragraph" w:styleId="EndnoteText">
    <w:name w:val="endnote text"/>
    <w:basedOn w:val="Normal"/>
    <w:link w:val="EndnoteTextChar"/>
    <w:uiPriority w:val="99"/>
    <w:semiHidden/>
    <w:unhideWhenUsed/>
    <w:rsid w:val="008F2C1E"/>
    <w:rPr>
      <w:sz w:val="20"/>
      <w:szCs w:val="20"/>
    </w:rPr>
  </w:style>
  <w:style w:type="character" w:customStyle="1" w:styleId="EndnoteTextChar">
    <w:name w:val="Endnote Text Char"/>
    <w:basedOn w:val="DefaultParagraphFont"/>
    <w:link w:val="EndnoteText"/>
    <w:uiPriority w:val="99"/>
    <w:semiHidden/>
    <w:rsid w:val="008F2C1E"/>
    <w:rPr>
      <w:rFonts w:eastAsia="Times New Roman"/>
    </w:rPr>
  </w:style>
  <w:style w:type="character" w:styleId="EndnoteReference">
    <w:name w:val="endnote reference"/>
    <w:basedOn w:val="DefaultParagraphFont"/>
    <w:uiPriority w:val="99"/>
    <w:semiHidden/>
    <w:unhideWhenUsed/>
    <w:rsid w:val="008F2C1E"/>
    <w:rPr>
      <w:vertAlign w:val="superscript"/>
    </w:rPr>
  </w:style>
  <w:style w:type="character" w:customStyle="1" w:styleId="fontstyle21">
    <w:name w:val="fontstyle21"/>
    <w:rsid w:val="00D614C8"/>
    <w:rPr>
      <w:rFonts w:ascii="TimesNewRomanPSMT" w:hAnsi="TimesNewRomanPSMT" w:hint="default"/>
      <w:b w:val="0"/>
      <w:bCs w:val="0"/>
      <w:i w:val="0"/>
      <w:iCs w:val="0"/>
      <w:color w:val="000000"/>
      <w:sz w:val="28"/>
      <w:szCs w:val="28"/>
    </w:rPr>
  </w:style>
  <w:style w:type="character" w:customStyle="1" w:styleId="fontstyle31">
    <w:name w:val="fontstyle31"/>
    <w:rsid w:val="00D614C8"/>
    <w:rPr>
      <w:rFonts w:ascii="TimesNewRomanPS-BoldItalicMT" w:hAnsi="TimesNewRomanPS-BoldItalicMT"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929135">
      <w:bodyDiv w:val="1"/>
      <w:marLeft w:val="0"/>
      <w:marRight w:val="0"/>
      <w:marTop w:val="0"/>
      <w:marBottom w:val="0"/>
      <w:divBdr>
        <w:top w:val="none" w:sz="0" w:space="0" w:color="auto"/>
        <w:left w:val="none" w:sz="0" w:space="0" w:color="auto"/>
        <w:bottom w:val="none" w:sz="0" w:space="0" w:color="auto"/>
        <w:right w:val="none" w:sz="0" w:space="0" w:color="auto"/>
      </w:divBdr>
    </w:div>
    <w:div w:id="407922950">
      <w:bodyDiv w:val="1"/>
      <w:marLeft w:val="0"/>
      <w:marRight w:val="0"/>
      <w:marTop w:val="0"/>
      <w:marBottom w:val="0"/>
      <w:divBdr>
        <w:top w:val="none" w:sz="0" w:space="0" w:color="auto"/>
        <w:left w:val="none" w:sz="0" w:space="0" w:color="auto"/>
        <w:bottom w:val="none" w:sz="0" w:space="0" w:color="auto"/>
        <w:right w:val="none" w:sz="0" w:space="0" w:color="auto"/>
      </w:divBdr>
    </w:div>
    <w:div w:id="749814050">
      <w:bodyDiv w:val="1"/>
      <w:marLeft w:val="0"/>
      <w:marRight w:val="0"/>
      <w:marTop w:val="0"/>
      <w:marBottom w:val="0"/>
      <w:divBdr>
        <w:top w:val="none" w:sz="0" w:space="0" w:color="auto"/>
        <w:left w:val="none" w:sz="0" w:space="0" w:color="auto"/>
        <w:bottom w:val="none" w:sz="0" w:space="0" w:color="auto"/>
        <w:right w:val="none" w:sz="0" w:space="0" w:color="auto"/>
      </w:divBdr>
    </w:div>
    <w:div w:id="868952457">
      <w:bodyDiv w:val="1"/>
      <w:marLeft w:val="0"/>
      <w:marRight w:val="0"/>
      <w:marTop w:val="0"/>
      <w:marBottom w:val="0"/>
      <w:divBdr>
        <w:top w:val="none" w:sz="0" w:space="0" w:color="auto"/>
        <w:left w:val="none" w:sz="0" w:space="0" w:color="auto"/>
        <w:bottom w:val="none" w:sz="0" w:space="0" w:color="auto"/>
        <w:right w:val="none" w:sz="0" w:space="0" w:color="auto"/>
      </w:divBdr>
    </w:div>
    <w:div w:id="974867128">
      <w:bodyDiv w:val="1"/>
      <w:marLeft w:val="0"/>
      <w:marRight w:val="0"/>
      <w:marTop w:val="0"/>
      <w:marBottom w:val="0"/>
      <w:divBdr>
        <w:top w:val="none" w:sz="0" w:space="0" w:color="auto"/>
        <w:left w:val="none" w:sz="0" w:space="0" w:color="auto"/>
        <w:bottom w:val="none" w:sz="0" w:space="0" w:color="auto"/>
        <w:right w:val="none" w:sz="0" w:space="0" w:color="auto"/>
      </w:divBdr>
    </w:div>
    <w:div w:id="1063484227">
      <w:bodyDiv w:val="1"/>
      <w:marLeft w:val="0"/>
      <w:marRight w:val="0"/>
      <w:marTop w:val="0"/>
      <w:marBottom w:val="0"/>
      <w:divBdr>
        <w:top w:val="none" w:sz="0" w:space="0" w:color="auto"/>
        <w:left w:val="none" w:sz="0" w:space="0" w:color="auto"/>
        <w:bottom w:val="none" w:sz="0" w:space="0" w:color="auto"/>
        <w:right w:val="none" w:sz="0" w:space="0" w:color="auto"/>
      </w:divBdr>
    </w:div>
    <w:div w:id="1320383430">
      <w:bodyDiv w:val="1"/>
      <w:marLeft w:val="0"/>
      <w:marRight w:val="0"/>
      <w:marTop w:val="0"/>
      <w:marBottom w:val="0"/>
      <w:divBdr>
        <w:top w:val="none" w:sz="0" w:space="0" w:color="auto"/>
        <w:left w:val="none" w:sz="0" w:space="0" w:color="auto"/>
        <w:bottom w:val="none" w:sz="0" w:space="0" w:color="auto"/>
        <w:right w:val="none" w:sz="0" w:space="0" w:color="auto"/>
      </w:divBdr>
    </w:div>
    <w:div w:id="1428575443">
      <w:bodyDiv w:val="1"/>
      <w:marLeft w:val="0"/>
      <w:marRight w:val="0"/>
      <w:marTop w:val="0"/>
      <w:marBottom w:val="0"/>
      <w:divBdr>
        <w:top w:val="none" w:sz="0" w:space="0" w:color="auto"/>
        <w:left w:val="none" w:sz="0" w:space="0" w:color="auto"/>
        <w:bottom w:val="none" w:sz="0" w:space="0" w:color="auto"/>
        <w:right w:val="none" w:sz="0" w:space="0" w:color="auto"/>
      </w:divBdr>
    </w:div>
    <w:div w:id="1632053946">
      <w:bodyDiv w:val="1"/>
      <w:marLeft w:val="0"/>
      <w:marRight w:val="0"/>
      <w:marTop w:val="0"/>
      <w:marBottom w:val="0"/>
      <w:divBdr>
        <w:top w:val="none" w:sz="0" w:space="0" w:color="auto"/>
        <w:left w:val="none" w:sz="0" w:space="0" w:color="auto"/>
        <w:bottom w:val="none" w:sz="0" w:space="0" w:color="auto"/>
        <w:right w:val="none" w:sz="0" w:space="0" w:color="auto"/>
      </w:divBdr>
    </w:div>
    <w:div w:id="1944604105">
      <w:bodyDiv w:val="1"/>
      <w:marLeft w:val="0"/>
      <w:marRight w:val="0"/>
      <w:marTop w:val="0"/>
      <w:marBottom w:val="0"/>
      <w:divBdr>
        <w:top w:val="none" w:sz="0" w:space="0" w:color="auto"/>
        <w:left w:val="none" w:sz="0" w:space="0" w:color="auto"/>
        <w:bottom w:val="none" w:sz="0" w:space="0" w:color="auto"/>
        <w:right w:val="none" w:sz="0" w:space="0" w:color="auto"/>
      </w:divBdr>
    </w:div>
    <w:div w:id="2003073014">
      <w:bodyDiv w:val="1"/>
      <w:marLeft w:val="0"/>
      <w:marRight w:val="0"/>
      <w:marTop w:val="0"/>
      <w:marBottom w:val="0"/>
      <w:divBdr>
        <w:top w:val="none" w:sz="0" w:space="0" w:color="auto"/>
        <w:left w:val="none" w:sz="0" w:space="0" w:color="auto"/>
        <w:bottom w:val="none" w:sz="0" w:space="0" w:color="auto"/>
        <w:right w:val="none" w:sz="0" w:space="0" w:color="auto"/>
      </w:divBdr>
    </w:div>
    <w:div w:id="2062510347">
      <w:bodyDiv w:val="1"/>
      <w:marLeft w:val="0"/>
      <w:marRight w:val="0"/>
      <w:marTop w:val="0"/>
      <w:marBottom w:val="0"/>
      <w:divBdr>
        <w:top w:val="none" w:sz="0" w:space="0" w:color="auto"/>
        <w:left w:val="none" w:sz="0" w:space="0" w:color="auto"/>
        <w:bottom w:val="none" w:sz="0" w:space="0" w:color="auto"/>
        <w:right w:val="none" w:sz="0" w:space="0" w:color="auto"/>
      </w:divBdr>
    </w:div>
    <w:div w:id="208810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09714-BD85-4629-8DF3-AB9C200A4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24291</Words>
  <Characters>138465</Characters>
  <Application>Microsoft Office Word</Application>
  <DocSecurity>0</DocSecurity>
  <Lines>1153</Lines>
  <Paragraphs>324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162432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GiangPT</cp:lastModifiedBy>
  <cp:revision>2</cp:revision>
  <cp:lastPrinted>2023-04-18T02:04:00Z</cp:lastPrinted>
  <dcterms:created xsi:type="dcterms:W3CDTF">2023-05-31T03:15:00Z</dcterms:created>
  <dcterms:modified xsi:type="dcterms:W3CDTF">2023-05-31T03:15:00Z</dcterms:modified>
</cp:coreProperties>
</file>